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hint="default" w:cs="宋体"/>
          <w:color w:val="000000"/>
          <w:sz w:val="32"/>
          <w:szCs w:val="32"/>
          <w:shd w:val="clear" w:color="auto" w:fill="FFFFFF"/>
        </w:rPr>
      </w:pPr>
      <w:r>
        <w:rPr>
          <w:rFonts w:cs="宋体"/>
          <w:color w:val="000000"/>
          <w:sz w:val="32"/>
          <w:szCs w:val="32"/>
          <w:shd w:val="clear" w:color="auto" w:fill="FFFFFF"/>
        </w:rPr>
        <w:t>第二期电力隧道工程设计（高级）培训班</w:t>
      </w:r>
      <w:r>
        <w:rPr>
          <w:rFonts w:hint="eastAsia" w:cs="宋体"/>
          <w:color w:val="000000"/>
          <w:sz w:val="32"/>
          <w:szCs w:val="32"/>
          <w:shd w:val="clear" w:color="auto" w:fill="FFFFFF"/>
          <w:lang w:val="en-US" w:eastAsia="zh-CN"/>
        </w:rPr>
        <w:t>成功</w:t>
      </w:r>
      <w:r>
        <w:rPr>
          <w:rFonts w:cs="宋体"/>
          <w:color w:val="000000"/>
          <w:sz w:val="32"/>
          <w:szCs w:val="32"/>
          <w:shd w:val="clear" w:color="auto" w:fill="FFFFFF"/>
        </w:rPr>
        <w:t>举办</w:t>
      </w:r>
    </w:p>
    <w:p>
      <w:pPr>
        <w:rPr>
          <w:rFonts w:hint="eastAsia"/>
        </w:rPr>
      </w:pPr>
    </w:p>
    <w:p>
      <w:pPr>
        <w:widowControl/>
        <w:ind w:firstLine="560" w:firstLineChars="200"/>
        <w:jc w:val="left"/>
        <w:rPr>
          <w:rFonts w:hint="eastAsia" w:ascii="宋体" w:hAnsi="宋体" w:eastAsia="宋体" w:cs="宋体"/>
          <w:color w:val="000000"/>
          <w:kern w:val="0"/>
          <w:sz w:val="28"/>
          <w:szCs w:val="28"/>
          <w:shd w:val="clear" w:color="auto" w:fill="FFFFFF"/>
          <w:lang w:eastAsia="zh-CN" w:bidi="ar"/>
        </w:rPr>
      </w:pPr>
      <w:r>
        <w:rPr>
          <w:rFonts w:hint="eastAsia" w:asciiTheme="minorEastAsia" w:hAnsiTheme="minorEastAsia"/>
          <w:sz w:val="28"/>
          <w:szCs w:val="28"/>
        </w:rPr>
        <w:t>为适应城市电力电缆线路建设发展</w:t>
      </w:r>
      <w:r>
        <w:rPr>
          <w:rFonts w:hint="eastAsia" w:asciiTheme="minorEastAsia" w:hAnsiTheme="minorEastAsia"/>
          <w:sz w:val="28"/>
          <w:szCs w:val="28"/>
          <w:lang w:val="en-US" w:eastAsia="zh-CN"/>
        </w:rPr>
        <w:t>新形势</w:t>
      </w:r>
      <w:r>
        <w:rPr>
          <w:rFonts w:hint="eastAsia" w:asciiTheme="minorEastAsia" w:hAnsiTheme="minorEastAsia"/>
          <w:sz w:val="28"/>
          <w:szCs w:val="28"/>
          <w:lang w:eastAsia="zh-CN"/>
        </w:rPr>
        <w:t>，</w:t>
      </w:r>
      <w:r>
        <w:rPr>
          <w:rFonts w:hint="eastAsia" w:asciiTheme="minorEastAsia" w:hAnsiTheme="minorEastAsia"/>
          <w:sz w:val="28"/>
          <w:szCs w:val="28"/>
        </w:rPr>
        <w:t>满足会员单位电缆隧道设计的需求，</w:t>
      </w:r>
      <w:r>
        <w:rPr>
          <w:rFonts w:hint="eastAsia" w:ascii="宋体" w:hAnsi="宋体" w:eastAsia="宋体" w:cs="宋体"/>
          <w:color w:val="000000"/>
          <w:kern w:val="0"/>
          <w:sz w:val="28"/>
          <w:szCs w:val="28"/>
          <w:shd w:val="clear" w:color="auto" w:fill="FFFFFF"/>
          <w:lang w:val="en-US" w:eastAsia="zh-CN" w:bidi="ar"/>
        </w:rPr>
        <w:t>中国电力规划设计协会</w:t>
      </w:r>
      <w:r>
        <w:rPr>
          <w:rFonts w:hint="eastAsia" w:ascii="宋体" w:hAnsi="宋体" w:eastAsia="宋体" w:cs="宋体"/>
          <w:color w:val="000000"/>
          <w:kern w:val="0"/>
          <w:sz w:val="28"/>
          <w:szCs w:val="28"/>
          <w:shd w:val="clear" w:color="auto" w:fill="FFFFFF"/>
          <w:lang w:bidi="ar"/>
        </w:rPr>
        <w:t>联合广州电力设计院有限公司于2023年2月21日至24日在广州</w:t>
      </w:r>
      <w:r>
        <w:rPr>
          <w:rFonts w:hint="eastAsia" w:ascii="宋体" w:hAnsi="宋体" w:eastAsia="宋体" w:cs="宋体"/>
          <w:color w:val="000000"/>
          <w:kern w:val="0"/>
          <w:sz w:val="28"/>
          <w:szCs w:val="28"/>
          <w:shd w:val="clear" w:color="auto" w:fill="FFFFFF"/>
          <w:lang w:val="en-US" w:eastAsia="zh-CN" w:bidi="ar"/>
        </w:rPr>
        <w:t>成功</w:t>
      </w:r>
      <w:r>
        <w:rPr>
          <w:rFonts w:hint="eastAsia" w:ascii="宋体" w:hAnsi="宋体" w:eastAsia="宋体" w:cs="宋体"/>
          <w:color w:val="000000"/>
          <w:kern w:val="0"/>
          <w:sz w:val="28"/>
          <w:szCs w:val="28"/>
          <w:shd w:val="clear" w:color="auto" w:fill="FFFFFF"/>
          <w:lang w:bidi="ar"/>
        </w:rPr>
        <w:t>举办“</w:t>
      </w:r>
      <w:r>
        <w:rPr>
          <w:rFonts w:hint="eastAsia" w:cs="宋体"/>
          <w:color w:val="000000"/>
          <w:sz w:val="28"/>
          <w:szCs w:val="28"/>
          <w:shd w:val="clear" w:color="auto" w:fill="FFFFFF"/>
        </w:rPr>
        <w:t>第二期电力隧道工程设计（高级）</w:t>
      </w:r>
      <w:r>
        <w:rPr>
          <w:rFonts w:hint="eastAsia" w:ascii="宋体" w:hAnsi="宋体" w:eastAsia="宋体" w:cs="宋体"/>
          <w:color w:val="000000"/>
          <w:kern w:val="0"/>
          <w:sz w:val="28"/>
          <w:szCs w:val="28"/>
          <w:shd w:val="clear" w:color="auto" w:fill="FFFFFF"/>
          <w:lang w:bidi="ar"/>
        </w:rPr>
        <w:t>”培训班</w:t>
      </w:r>
      <w:r>
        <w:rPr>
          <w:rFonts w:hint="eastAsia" w:ascii="宋体" w:hAnsi="宋体" w:eastAsia="宋体" w:cs="宋体"/>
          <w:color w:val="000000"/>
          <w:kern w:val="0"/>
          <w:sz w:val="28"/>
          <w:szCs w:val="28"/>
          <w:shd w:val="clear" w:color="auto" w:fill="FFFFFF"/>
          <w:lang w:eastAsia="zh-CN" w:bidi="ar"/>
        </w:rPr>
        <w:t>。</w:t>
      </w:r>
    </w:p>
    <w:p>
      <w:pPr>
        <w:widowControl/>
        <w:ind w:firstLine="560" w:firstLineChars="200"/>
        <w:jc w:val="left"/>
        <w:rPr>
          <w:rFonts w:hint="eastAsia"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val="en-US" w:eastAsia="zh-CN" w:bidi="ar"/>
        </w:rPr>
        <w:t>本次培训班邀请广州电力设计院有限公司资深专业技术领头人</w:t>
      </w:r>
      <w:r>
        <w:rPr>
          <w:rFonts w:hint="eastAsia" w:ascii="宋体" w:hAnsi="宋体" w:eastAsia="宋体" w:cs="宋体"/>
          <w:color w:val="000000"/>
          <w:kern w:val="0"/>
          <w:sz w:val="28"/>
          <w:szCs w:val="28"/>
          <w:shd w:val="clear" w:color="auto" w:fill="FFFFFF"/>
          <w:lang w:bidi="ar"/>
        </w:rPr>
        <w:t>张彬、黄素丽、林辉、唐兴佳四位老师</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bidi="ar"/>
        </w:rPr>
        <w:t>分别</w:t>
      </w:r>
      <w:r>
        <w:rPr>
          <w:rFonts w:hint="eastAsia" w:ascii="宋体" w:hAnsi="宋体" w:eastAsia="宋体" w:cs="宋体"/>
          <w:color w:val="000000"/>
          <w:kern w:val="0"/>
          <w:sz w:val="28"/>
          <w:szCs w:val="28"/>
          <w:shd w:val="clear" w:color="auto" w:fill="FFFFFF"/>
          <w:lang w:val="en-US" w:eastAsia="zh-CN" w:bidi="ar"/>
        </w:rPr>
        <w:t>就城市高压电缆线路设计、电缆隧道供配电设计</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val="en-US" w:eastAsia="zh-CN" w:bidi="ar"/>
        </w:rPr>
        <w:t>城市</w:t>
      </w:r>
      <w:r>
        <w:rPr>
          <w:rFonts w:hint="eastAsia" w:ascii="宋体" w:hAnsi="宋体" w:eastAsia="宋体" w:cs="宋体"/>
          <w:color w:val="000000"/>
          <w:kern w:val="0"/>
          <w:sz w:val="28"/>
          <w:szCs w:val="28"/>
          <w:shd w:val="clear" w:color="auto" w:fill="FFFFFF"/>
          <w:lang w:bidi="ar"/>
        </w:rPr>
        <w:t>电缆隧道</w:t>
      </w:r>
      <w:r>
        <w:rPr>
          <w:rFonts w:hint="eastAsia" w:ascii="宋体" w:hAnsi="宋体" w:eastAsia="宋体" w:cs="宋体"/>
          <w:color w:val="000000"/>
          <w:kern w:val="0"/>
          <w:sz w:val="28"/>
          <w:szCs w:val="28"/>
          <w:shd w:val="clear" w:color="auto" w:fill="FFFFFF"/>
          <w:lang w:val="en-US" w:eastAsia="zh-CN" w:bidi="ar"/>
        </w:rPr>
        <w:t>线路选型、基坑支护选型及</w:t>
      </w:r>
      <w:r>
        <w:rPr>
          <w:rFonts w:hint="eastAsia" w:ascii="宋体" w:hAnsi="宋体" w:eastAsia="宋体" w:cs="宋体"/>
          <w:color w:val="000000"/>
          <w:kern w:val="0"/>
          <w:sz w:val="28"/>
          <w:szCs w:val="28"/>
          <w:shd w:val="clear" w:color="auto" w:fill="FFFFFF"/>
          <w:lang w:bidi="ar"/>
        </w:rPr>
        <w:t>附属设施设计</w:t>
      </w:r>
      <w:r>
        <w:rPr>
          <w:rFonts w:hint="eastAsia" w:ascii="宋体" w:hAnsi="宋体" w:eastAsia="宋体" w:cs="宋体"/>
          <w:color w:val="000000"/>
          <w:kern w:val="0"/>
          <w:sz w:val="28"/>
          <w:szCs w:val="28"/>
          <w:shd w:val="clear" w:color="auto" w:fill="FFFFFF"/>
          <w:lang w:val="en-US" w:eastAsia="zh-CN" w:bidi="ar"/>
        </w:rPr>
        <w:t>要点及新技术应用展开细致的讲解</w:t>
      </w:r>
      <w:r>
        <w:rPr>
          <w:rFonts w:hint="eastAsia" w:ascii="宋体" w:hAnsi="宋体" w:eastAsia="宋体" w:cs="宋体"/>
          <w:color w:val="000000"/>
          <w:kern w:val="0"/>
          <w:sz w:val="28"/>
          <w:szCs w:val="28"/>
          <w:shd w:val="clear" w:color="auto" w:fill="FFFFFF"/>
          <w:lang w:bidi="ar"/>
        </w:rPr>
        <w:t>。</w:t>
      </w:r>
    </w:p>
    <w:p>
      <w:pPr>
        <w:ind w:firstLine="560" w:firstLineChars="200"/>
        <w:rPr>
          <w:rFonts w:hint="eastAsia" w:ascii="宋体" w:hAnsi="宋体" w:eastAsia="宋体" w:cs="宋体"/>
          <w:color w:val="000000"/>
          <w:kern w:val="0"/>
          <w:sz w:val="28"/>
          <w:szCs w:val="28"/>
          <w:shd w:val="clear" w:color="auto" w:fill="FFFFFF"/>
          <w:lang w:val="en-US" w:eastAsia="zh-CN" w:bidi="ar"/>
        </w:rPr>
      </w:pPr>
      <w:r>
        <w:rPr>
          <w:rFonts w:hint="eastAsia" w:ascii="宋体" w:hAnsi="宋体" w:eastAsia="宋体" w:cs="宋体"/>
          <w:color w:val="000000"/>
          <w:kern w:val="0"/>
          <w:sz w:val="28"/>
          <w:szCs w:val="28"/>
          <w:shd w:val="clear" w:color="auto" w:fill="FFFFFF"/>
          <w:lang w:val="en-US" w:eastAsia="zh-CN" w:bidi="ar"/>
        </w:rPr>
        <w:t>协会制定了详细可行的培训方案，加强了培训过程管理，为培训的顺利进行搭建了全方位交流学习的平台。协会副秘书长高宏对本次培训高度重视，专程赴广州电力设计院进行培训调研工作，并与广州电力设计院党委书记袁伟灿就培训和企业资质问题进行座谈。</w:t>
      </w:r>
    </w:p>
    <w:p>
      <w:pPr>
        <w:ind w:firstLine="0" w:firstLineChars="0"/>
        <w:jc w:val="center"/>
        <w:rPr>
          <w:rFonts w:hint="default" w:ascii="宋体" w:hAnsi="宋体" w:eastAsia="宋体" w:cs="宋体"/>
          <w:color w:val="000000"/>
          <w:kern w:val="0"/>
          <w:sz w:val="28"/>
          <w:szCs w:val="28"/>
          <w:shd w:val="clear" w:color="auto" w:fill="FFFFFF"/>
          <w:lang w:val="en-US" w:eastAsia="zh-CN" w:bidi="ar"/>
        </w:rPr>
      </w:pPr>
      <w:r>
        <w:rPr>
          <w:rFonts w:hint="default" w:ascii="宋体" w:hAnsi="宋体" w:eastAsia="宋体" w:cs="宋体"/>
          <w:color w:val="000000"/>
          <w:kern w:val="0"/>
          <w:sz w:val="28"/>
          <w:szCs w:val="28"/>
          <w:shd w:val="clear" w:color="auto" w:fill="FFFFFF"/>
          <w:lang w:val="en-US" w:eastAsia="zh-CN" w:bidi="ar"/>
        </w:rPr>
        <w:drawing>
          <wp:inline distT="0" distB="0" distL="114300" distR="114300">
            <wp:extent cx="5204460" cy="3238500"/>
            <wp:effectExtent l="0" t="0" r="15240" b="0"/>
            <wp:docPr id="4" name="图片 4" descr="61f31c81e24164b3dbe60d63cf4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1f31c81e24164b3dbe60d63cf46194"/>
                    <pic:cNvPicPr>
                      <a:picLocks noChangeAspect="1"/>
                    </pic:cNvPicPr>
                  </pic:nvPicPr>
                  <pic:blipFill>
                    <a:blip r:embed="rId6"/>
                    <a:stretch>
                      <a:fillRect/>
                    </a:stretch>
                  </pic:blipFill>
                  <pic:spPr>
                    <a:xfrm>
                      <a:off x="0" y="0"/>
                      <a:ext cx="5204460" cy="3238500"/>
                    </a:xfrm>
                    <a:prstGeom prst="rect">
                      <a:avLst/>
                    </a:prstGeom>
                  </pic:spPr>
                </pic:pic>
              </a:graphicData>
            </a:graphic>
          </wp:inline>
        </w:drawing>
      </w:r>
    </w:p>
    <w:p>
      <w:pPr>
        <w:widowControl/>
        <w:ind w:firstLine="560" w:firstLineChars="200"/>
        <w:jc w:val="left"/>
        <w:rPr>
          <w:rFonts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val="en-US" w:eastAsia="zh-CN" w:bidi="ar"/>
        </w:rPr>
        <w:t>此次培训</w:t>
      </w:r>
      <w:r>
        <w:rPr>
          <w:rFonts w:hint="eastAsia" w:ascii="宋体" w:hAnsi="宋体" w:eastAsia="宋体" w:cs="宋体"/>
          <w:color w:val="000000"/>
          <w:kern w:val="0"/>
          <w:sz w:val="28"/>
          <w:szCs w:val="28"/>
          <w:shd w:val="clear" w:color="auto" w:fill="FFFFFF"/>
          <w:lang w:bidi="ar"/>
        </w:rPr>
        <w:t>共25家单位79人参加</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val="en-US" w:eastAsia="zh-CN" w:bidi="ar"/>
        </w:rPr>
        <w:t>培训期间秩序良好，交流氛围浓厚，学员普遍反映学有所得，</w:t>
      </w:r>
      <w:r>
        <w:rPr>
          <w:rFonts w:hint="eastAsia" w:ascii="宋体" w:hAnsi="宋体" w:eastAsia="宋体" w:cs="宋体"/>
          <w:color w:val="000000"/>
          <w:kern w:val="0"/>
          <w:sz w:val="28"/>
          <w:szCs w:val="28"/>
          <w:shd w:val="clear" w:color="auto" w:fill="FFFFFF"/>
          <w:lang w:bidi="ar"/>
        </w:rPr>
        <w:t>对电力隧道工程设计的内容与要点有了更深地理解与认识</w:t>
      </w:r>
      <w:r>
        <w:rPr>
          <w:rFonts w:hint="eastAsia" w:ascii="宋体" w:hAnsi="宋体" w:eastAsia="宋体" w:cs="宋体"/>
          <w:color w:val="000000"/>
          <w:kern w:val="0"/>
          <w:sz w:val="28"/>
          <w:szCs w:val="28"/>
          <w:shd w:val="clear" w:color="auto" w:fill="FFFFFF"/>
          <w:lang w:eastAsia="zh-CN" w:bidi="ar"/>
        </w:rPr>
        <w:t>。</w:t>
      </w:r>
      <w:r>
        <w:rPr>
          <w:rFonts w:hint="eastAsia" w:ascii="宋体" w:hAnsi="宋体" w:eastAsia="宋体" w:cs="宋体"/>
          <w:color w:val="000000"/>
          <w:kern w:val="0"/>
          <w:sz w:val="28"/>
          <w:szCs w:val="28"/>
          <w:shd w:val="clear" w:color="auto" w:fill="FFFFFF"/>
          <w:lang w:val="en-US" w:eastAsia="zh-CN" w:bidi="ar"/>
        </w:rPr>
        <w:t>学员对协会举办此类技术培训表示肯定和支持，对会务组的工作表示感谢。</w:t>
      </w:r>
    </w:p>
    <w:p>
      <w:pPr>
        <w:ind w:firstLine="560" w:firstLineChars="200"/>
        <w:rPr>
          <w:rFonts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val="en-US" w:eastAsia="zh-CN" w:bidi="ar"/>
        </w:rPr>
        <w:t>下一步，协会将以持续提升行业专业设计人员的素质和能力，培养复合型人才为目标，开展全方位、多层次培训活动，为会员单位的转型升级提供助力。</w:t>
      </w:r>
    </w:p>
    <w:p>
      <w:pPr>
        <w:widowControl/>
        <w:ind w:firstLine="0" w:firstLineChars="0"/>
        <w:jc w:val="center"/>
        <w:rPr>
          <w:rFonts w:ascii="宋体" w:hAnsi="宋体" w:eastAsia="宋体" w:cs="宋体"/>
          <w:color w:val="000000"/>
          <w:kern w:val="0"/>
          <w:sz w:val="28"/>
          <w:szCs w:val="28"/>
          <w:shd w:val="clear" w:color="auto" w:fill="FFFFFF"/>
          <w:lang w:bidi="ar"/>
        </w:rPr>
      </w:pPr>
      <w:bookmarkStart w:id="0" w:name="_GoBack"/>
      <w:bookmarkEnd w:id="0"/>
    </w:p>
    <w:p>
      <w:pPr>
        <w:widowControl/>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ZmVmYWE1MzQ1MzMwNzAwMzM0MzYzMGNlNzhhMDYifQ=="/>
  </w:docVars>
  <w:rsids>
    <w:rsidRoot w:val="743063AC"/>
    <w:rsid w:val="000C75F2"/>
    <w:rsid w:val="00100716"/>
    <w:rsid w:val="001B1061"/>
    <w:rsid w:val="004C4D0C"/>
    <w:rsid w:val="005D6ECD"/>
    <w:rsid w:val="00733567"/>
    <w:rsid w:val="00842271"/>
    <w:rsid w:val="00A8691D"/>
    <w:rsid w:val="00BB75AC"/>
    <w:rsid w:val="00C7132C"/>
    <w:rsid w:val="00E00A6B"/>
    <w:rsid w:val="00F714B3"/>
    <w:rsid w:val="016F45ED"/>
    <w:rsid w:val="01C25065"/>
    <w:rsid w:val="047C673D"/>
    <w:rsid w:val="048F44A4"/>
    <w:rsid w:val="05616943"/>
    <w:rsid w:val="07880D6C"/>
    <w:rsid w:val="0B4E1717"/>
    <w:rsid w:val="10507CE0"/>
    <w:rsid w:val="13D2754B"/>
    <w:rsid w:val="13D824C6"/>
    <w:rsid w:val="14067B55"/>
    <w:rsid w:val="162D31F8"/>
    <w:rsid w:val="16A86180"/>
    <w:rsid w:val="19E035B8"/>
    <w:rsid w:val="1BE063BC"/>
    <w:rsid w:val="1D0D31E0"/>
    <w:rsid w:val="1E177107"/>
    <w:rsid w:val="1F7A08D5"/>
    <w:rsid w:val="214C62A1"/>
    <w:rsid w:val="21850C8C"/>
    <w:rsid w:val="21A8172A"/>
    <w:rsid w:val="225C42C2"/>
    <w:rsid w:val="23A44173"/>
    <w:rsid w:val="284B72B3"/>
    <w:rsid w:val="28612632"/>
    <w:rsid w:val="28CF3A40"/>
    <w:rsid w:val="2A07545B"/>
    <w:rsid w:val="2B3C2EE3"/>
    <w:rsid w:val="2D7C1B8E"/>
    <w:rsid w:val="2E6609A2"/>
    <w:rsid w:val="2EB77450"/>
    <w:rsid w:val="37096FD0"/>
    <w:rsid w:val="385950D4"/>
    <w:rsid w:val="3A177CDB"/>
    <w:rsid w:val="3E4B3711"/>
    <w:rsid w:val="3E5A3954"/>
    <w:rsid w:val="43252782"/>
    <w:rsid w:val="46B362F7"/>
    <w:rsid w:val="46F10BCE"/>
    <w:rsid w:val="4E4D0DDF"/>
    <w:rsid w:val="54C6465C"/>
    <w:rsid w:val="56D71B8E"/>
    <w:rsid w:val="59B85CA7"/>
    <w:rsid w:val="5AB83A84"/>
    <w:rsid w:val="5CC93D27"/>
    <w:rsid w:val="618A1040"/>
    <w:rsid w:val="63626C83"/>
    <w:rsid w:val="67367B5B"/>
    <w:rsid w:val="687B662F"/>
    <w:rsid w:val="6DCF3167"/>
    <w:rsid w:val="6F3C65DA"/>
    <w:rsid w:val="719A3A8C"/>
    <w:rsid w:val="743063AC"/>
    <w:rsid w:val="77FC5AA2"/>
    <w:rsid w:val="78680440"/>
    <w:rsid w:val="79297BCF"/>
    <w:rsid w:val="7C24697F"/>
    <w:rsid w:val="7CC3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516</Characters>
  <Lines>5</Lines>
  <Paragraphs>1</Paragraphs>
  <TotalTime>5</TotalTime>
  <ScaleCrop>false</ScaleCrop>
  <LinksUpToDate>false</LinksUpToDate>
  <CharactersWithSpaces>516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2023-02-28T03:02:00Z</dcterms:created>
  <dc:creator>WPS_黄俊杰</dc:creator>
  <cp:lastModifiedBy>WPS_黄俊杰</cp:lastModifiedBy>
  <dcterms:modified xsi:type="dcterms:W3CDTF">2023-03-03T03:01:38Z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0210942411EF4762814C85495D9E9AEE</vt:lpwstr>
  </property>
</Properties>
</file>