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5E" w:rsidRPr="009F0ACA" w:rsidRDefault="00911921" w:rsidP="009F0ACA">
      <w:pPr>
        <w:pStyle w:val="af"/>
        <w:outlineLvl w:val="9"/>
        <w:rPr>
          <w:rFonts w:ascii="方正小标宋_GBK" w:eastAsia="方正小标宋_GBK"/>
          <w:b w:val="0"/>
          <w:bCs w:val="0"/>
          <w:sz w:val="40"/>
          <w:szCs w:val="40"/>
          <w:lang w:val="zh-CN"/>
        </w:rPr>
      </w:pPr>
      <w:r w:rsidRPr="009F0ACA">
        <w:rPr>
          <w:rFonts w:ascii="方正小标宋_GBK" w:eastAsia="方正小标宋_GBK" w:hAnsi="Times New Roman" w:hint="eastAsia"/>
          <w:b w:val="0"/>
          <w:sz w:val="40"/>
          <w:szCs w:val="40"/>
          <w:lang w:val="zh-CN"/>
        </w:rPr>
        <w:t>核电厂初步设计消防专篇内容及深度规定</w:t>
      </w:r>
    </w:p>
    <w:p w:rsidR="00747F7F" w:rsidRPr="00747F7F" w:rsidRDefault="00747F7F" w:rsidP="009E14AA">
      <w:pPr>
        <w:spacing w:beforeLines="100" w:line="588" w:lineRule="exact"/>
        <w:ind w:firstLineChars="200" w:firstLine="600"/>
        <w:rPr>
          <w:rFonts w:eastAsia="方正仿宋_GBK"/>
          <w:sz w:val="30"/>
          <w:szCs w:val="30"/>
        </w:rPr>
      </w:pPr>
      <w:bookmarkStart w:id="0" w:name="_Toc514417872"/>
      <w:r w:rsidRPr="00747F7F">
        <w:rPr>
          <w:rFonts w:eastAsia="方正仿宋_GBK" w:hint="eastAsia"/>
          <w:sz w:val="30"/>
          <w:szCs w:val="30"/>
        </w:rPr>
        <w:t>为提高核电厂工程初步设计消防专篇编制质量</w:t>
      </w:r>
      <w:r w:rsidR="00F25054">
        <w:rPr>
          <w:rFonts w:eastAsia="方正仿宋_GBK" w:hint="eastAsia"/>
          <w:sz w:val="30"/>
          <w:szCs w:val="30"/>
        </w:rPr>
        <w:t>，</w:t>
      </w:r>
      <w:r w:rsidRPr="00747F7F">
        <w:rPr>
          <w:rFonts w:eastAsia="方正仿宋_GBK" w:hint="eastAsia"/>
          <w:sz w:val="30"/>
          <w:szCs w:val="30"/>
        </w:rPr>
        <w:t>进一步规范核电厂工程初步设计消防专篇内容与深度</w:t>
      </w:r>
      <w:r w:rsidR="00F25054">
        <w:rPr>
          <w:rFonts w:eastAsia="方正仿宋_GBK" w:hint="eastAsia"/>
          <w:sz w:val="30"/>
          <w:szCs w:val="30"/>
        </w:rPr>
        <w:t>，</w:t>
      </w:r>
      <w:r w:rsidRPr="00747F7F">
        <w:rPr>
          <w:rFonts w:eastAsia="方正仿宋_GBK" w:hint="eastAsia"/>
          <w:sz w:val="30"/>
          <w:szCs w:val="30"/>
        </w:rPr>
        <w:t>根据</w:t>
      </w:r>
      <w:bookmarkStart w:id="1" w:name="_GoBack"/>
      <w:bookmarkEnd w:id="1"/>
      <w:r w:rsidR="00C60B9B">
        <w:rPr>
          <w:rFonts w:eastAsia="方正仿宋_GBK" w:hint="eastAsia"/>
          <w:sz w:val="30"/>
          <w:szCs w:val="30"/>
        </w:rPr>
        <w:t>《</w:t>
      </w:r>
      <w:r w:rsidR="00A70685">
        <w:rPr>
          <w:rFonts w:eastAsia="方正仿宋_GBK" w:hint="eastAsia"/>
          <w:sz w:val="30"/>
          <w:szCs w:val="30"/>
        </w:rPr>
        <w:t>中华人民共和国</w:t>
      </w:r>
      <w:r w:rsidR="00C60B9B">
        <w:rPr>
          <w:rFonts w:eastAsia="方正仿宋_GBK" w:hint="eastAsia"/>
          <w:sz w:val="30"/>
          <w:szCs w:val="30"/>
        </w:rPr>
        <w:t>消防法》</w:t>
      </w:r>
      <w:r>
        <w:rPr>
          <w:rFonts w:eastAsia="方正仿宋_GBK" w:hint="eastAsia"/>
          <w:sz w:val="30"/>
          <w:szCs w:val="30"/>
        </w:rPr>
        <w:t>《</w:t>
      </w:r>
      <w:r w:rsidR="00C215D8">
        <w:rPr>
          <w:rFonts w:eastAsia="方正仿宋_GBK" w:hint="eastAsia"/>
          <w:sz w:val="30"/>
          <w:szCs w:val="30"/>
        </w:rPr>
        <w:t>核电厂消防安全监督管理暂行规定</w:t>
      </w:r>
      <w:r>
        <w:rPr>
          <w:rFonts w:eastAsia="方正仿宋_GBK" w:hint="eastAsia"/>
          <w:sz w:val="30"/>
          <w:szCs w:val="30"/>
        </w:rPr>
        <w:t>》</w:t>
      </w:r>
      <w:r w:rsidR="00C215D8">
        <w:rPr>
          <w:rFonts w:eastAsia="方正仿宋_GBK" w:hint="eastAsia"/>
          <w:sz w:val="30"/>
          <w:szCs w:val="30"/>
        </w:rPr>
        <w:t>和能源行业标准《核电厂初步设计文件内容深度规定》（</w:t>
      </w:r>
      <w:r w:rsidR="00C215D8">
        <w:rPr>
          <w:rFonts w:eastAsia="方正仿宋_GBK" w:hint="eastAsia"/>
          <w:sz w:val="30"/>
          <w:szCs w:val="30"/>
        </w:rPr>
        <w:t>NB/T</w:t>
      </w:r>
      <w:r w:rsidR="0042644E">
        <w:rPr>
          <w:rFonts w:eastAsia="方正仿宋_GBK" w:hint="eastAsia"/>
          <w:sz w:val="30"/>
          <w:szCs w:val="30"/>
        </w:rPr>
        <w:t xml:space="preserve"> </w:t>
      </w:r>
      <w:r w:rsidR="00C215D8">
        <w:rPr>
          <w:rFonts w:eastAsia="方正仿宋_GBK" w:hint="eastAsia"/>
          <w:sz w:val="30"/>
          <w:szCs w:val="30"/>
        </w:rPr>
        <w:t>20401-2017</w:t>
      </w:r>
      <w:r w:rsidR="00C215D8">
        <w:rPr>
          <w:rFonts w:eastAsia="方正仿宋_GBK" w:hint="eastAsia"/>
          <w:sz w:val="30"/>
          <w:szCs w:val="30"/>
        </w:rPr>
        <w:t>）等法规标准，制定本规定。</w:t>
      </w:r>
    </w:p>
    <w:p w:rsidR="0093615E" w:rsidRPr="00576E76" w:rsidRDefault="00141B5F" w:rsidP="009E14AA">
      <w:pPr>
        <w:pStyle w:val="af"/>
        <w:spacing w:beforeLines="50" w:afterLines="50" w:line="588" w:lineRule="exact"/>
        <w:rPr>
          <w:rFonts w:ascii="Times New Roman" w:eastAsia="方正黑体_GBK" w:hAnsi="Times New Roman"/>
          <w:b w:val="0"/>
          <w:bCs w:val="0"/>
          <w:kern w:val="2"/>
          <w:szCs w:val="30"/>
        </w:rPr>
      </w:pPr>
      <w:r w:rsidRPr="00576E76">
        <w:rPr>
          <w:rFonts w:ascii="Times New Roman" w:eastAsia="方正黑体_GBK" w:hAnsi="Times New Roman"/>
          <w:b w:val="0"/>
          <w:bCs w:val="0"/>
          <w:kern w:val="2"/>
          <w:szCs w:val="30"/>
        </w:rPr>
        <w:fldChar w:fldCharType="begin"/>
      </w:r>
      <w:r w:rsidR="00911921" w:rsidRPr="00576E76">
        <w:rPr>
          <w:rFonts w:ascii="Times New Roman" w:eastAsia="方正黑体_GBK" w:hAnsi="Times New Roman"/>
          <w:b w:val="0"/>
          <w:bCs w:val="0"/>
          <w:kern w:val="2"/>
          <w:szCs w:val="30"/>
        </w:rPr>
        <w:instrText xml:space="preserve"> = 1 \* ROMAN </w:instrText>
      </w:r>
      <w:r w:rsidRPr="00576E76">
        <w:rPr>
          <w:rFonts w:ascii="Times New Roman" w:eastAsia="方正黑体_GBK" w:hAnsi="Times New Roman"/>
          <w:b w:val="0"/>
          <w:bCs w:val="0"/>
          <w:kern w:val="2"/>
          <w:szCs w:val="30"/>
        </w:rPr>
        <w:fldChar w:fldCharType="separate"/>
      </w:r>
      <w:r w:rsidR="00911921" w:rsidRPr="00576E76">
        <w:rPr>
          <w:rFonts w:ascii="Times New Roman" w:eastAsia="方正黑体_GBK" w:hAnsi="Times New Roman"/>
          <w:b w:val="0"/>
          <w:bCs w:val="0"/>
          <w:kern w:val="2"/>
          <w:szCs w:val="30"/>
        </w:rPr>
        <w:t>I</w:t>
      </w:r>
      <w:r w:rsidRPr="00576E76">
        <w:rPr>
          <w:rFonts w:ascii="Times New Roman" w:eastAsia="方正黑体_GBK" w:hAnsi="Times New Roman"/>
          <w:b w:val="0"/>
          <w:bCs w:val="0"/>
          <w:kern w:val="2"/>
          <w:szCs w:val="30"/>
        </w:rPr>
        <w:fldChar w:fldCharType="end"/>
      </w:r>
      <w:r w:rsidR="00911921" w:rsidRPr="00576E76">
        <w:rPr>
          <w:rFonts w:ascii="Times New Roman" w:eastAsia="方正黑体_GBK" w:hAnsi="Times New Roman"/>
          <w:b w:val="0"/>
          <w:bCs w:val="0"/>
          <w:kern w:val="2"/>
          <w:szCs w:val="30"/>
        </w:rPr>
        <w:t>.</w:t>
      </w:r>
      <w:r w:rsidR="00911921" w:rsidRPr="00576E76">
        <w:rPr>
          <w:rFonts w:ascii="Times New Roman" w:eastAsia="方正黑体_GBK" w:hAnsi="Times New Roman"/>
          <w:b w:val="0"/>
          <w:bCs w:val="0"/>
          <w:kern w:val="2"/>
          <w:szCs w:val="30"/>
        </w:rPr>
        <w:t>总体编制要求</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一、核电厂初步设计消防专篇应在初步设计阶段编制，应包括专篇所需的说明书和图纸。文件应齐全，应注明版本、签署人员和签署日期。</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二、说明书中应包括核电厂工程建（构）筑物和设施的消防设计、消防设施布置、设备和材料选型、设计计算等内容。图纸应符合国家相关制图标准，应清晰、比例适当。说明书和图纸均应使用中文，若使用外文应进行中文内容标注。</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三、当核电厂消防设计由两家及以上设计院承担时，应明确消防总体设计院，并由其负责消防专篇的编制和协调工作。</w:t>
      </w:r>
    </w:p>
    <w:p w:rsidR="00C11972" w:rsidRDefault="00911921" w:rsidP="00C11972">
      <w:pPr>
        <w:spacing w:line="588" w:lineRule="exact"/>
        <w:ind w:firstLineChars="200" w:firstLine="600"/>
        <w:rPr>
          <w:rFonts w:eastAsia="方正黑体_GBK"/>
          <w:sz w:val="32"/>
          <w:szCs w:val="30"/>
        </w:rPr>
      </w:pPr>
      <w:r w:rsidRPr="001358CC">
        <w:rPr>
          <w:rFonts w:eastAsia="方正仿宋_GBK"/>
          <w:sz w:val="30"/>
          <w:szCs w:val="30"/>
        </w:rPr>
        <w:t>四、核电厂初步设计消防专篇的主要内容应包括：法规标准、火灾危害性分析、火灾危险性分类及耐火等级、防火间距、消防车道、防火分区、消防疏散、建筑构造、工艺系统防火、通风防火、消防给水、灭火设施、消防供电及应急照明、火灾自动报警、防烟和排烟、消防站和消防组织等。</w:t>
      </w:r>
    </w:p>
    <w:p w:rsidR="0093615E" w:rsidRPr="00576E76" w:rsidRDefault="00141B5F" w:rsidP="009E14AA">
      <w:pPr>
        <w:pStyle w:val="af"/>
        <w:spacing w:beforeLines="50" w:afterLines="50" w:line="588" w:lineRule="exact"/>
        <w:rPr>
          <w:rFonts w:ascii="Times New Roman" w:eastAsia="方正黑体_GBK" w:hAnsi="Times New Roman"/>
          <w:b w:val="0"/>
          <w:bCs w:val="0"/>
          <w:kern w:val="2"/>
          <w:szCs w:val="30"/>
        </w:rPr>
      </w:pPr>
      <w:r w:rsidRPr="00576E76">
        <w:rPr>
          <w:rFonts w:ascii="Times New Roman" w:eastAsia="方正黑体_GBK" w:hAnsi="Times New Roman"/>
          <w:b w:val="0"/>
          <w:bCs w:val="0"/>
          <w:kern w:val="2"/>
          <w:szCs w:val="30"/>
        </w:rPr>
        <w:lastRenderedPageBreak/>
        <w:fldChar w:fldCharType="begin"/>
      </w:r>
      <w:r w:rsidR="00911921" w:rsidRPr="00576E76">
        <w:rPr>
          <w:rFonts w:ascii="Times New Roman" w:eastAsia="方正黑体_GBK" w:hAnsi="Times New Roman"/>
          <w:b w:val="0"/>
          <w:bCs w:val="0"/>
          <w:kern w:val="2"/>
          <w:szCs w:val="30"/>
        </w:rPr>
        <w:instrText xml:space="preserve"> = 2 \* ROMAN </w:instrText>
      </w:r>
      <w:r w:rsidRPr="00576E76">
        <w:rPr>
          <w:rFonts w:ascii="Times New Roman" w:eastAsia="方正黑体_GBK" w:hAnsi="Times New Roman"/>
          <w:b w:val="0"/>
          <w:bCs w:val="0"/>
          <w:kern w:val="2"/>
          <w:szCs w:val="30"/>
        </w:rPr>
        <w:fldChar w:fldCharType="separate"/>
      </w:r>
      <w:r w:rsidR="00911921" w:rsidRPr="00576E76">
        <w:rPr>
          <w:rFonts w:ascii="Times New Roman" w:eastAsia="方正黑体_GBK" w:hAnsi="Times New Roman"/>
          <w:b w:val="0"/>
          <w:bCs w:val="0"/>
          <w:kern w:val="2"/>
          <w:szCs w:val="30"/>
        </w:rPr>
        <w:t>II</w:t>
      </w:r>
      <w:r w:rsidRPr="00576E76">
        <w:rPr>
          <w:rFonts w:ascii="Times New Roman" w:eastAsia="方正黑体_GBK" w:hAnsi="Times New Roman"/>
          <w:b w:val="0"/>
          <w:bCs w:val="0"/>
          <w:kern w:val="2"/>
          <w:szCs w:val="30"/>
        </w:rPr>
        <w:fldChar w:fldCharType="end"/>
      </w:r>
      <w:r w:rsidR="00911921" w:rsidRPr="00576E76">
        <w:rPr>
          <w:rFonts w:ascii="Times New Roman" w:eastAsia="方正黑体_GBK" w:hAnsi="Times New Roman"/>
          <w:b w:val="0"/>
          <w:bCs w:val="0"/>
          <w:kern w:val="2"/>
          <w:szCs w:val="30"/>
        </w:rPr>
        <w:t>.</w:t>
      </w:r>
      <w:r w:rsidR="00911921" w:rsidRPr="00576E76">
        <w:rPr>
          <w:rFonts w:ascii="Times New Roman" w:eastAsia="方正黑体_GBK" w:hAnsi="Times New Roman"/>
          <w:b w:val="0"/>
          <w:bCs w:val="0"/>
          <w:kern w:val="2"/>
          <w:szCs w:val="30"/>
        </w:rPr>
        <w:t>图纸及计算书</w:t>
      </w:r>
      <w:r w:rsidR="00B82364">
        <w:rPr>
          <w:rFonts w:ascii="Times New Roman" w:eastAsia="方正黑体_GBK" w:hAnsi="Times New Roman" w:hint="eastAsia"/>
          <w:b w:val="0"/>
          <w:bCs w:val="0"/>
          <w:kern w:val="2"/>
          <w:szCs w:val="30"/>
        </w:rPr>
        <w:t>编制</w:t>
      </w:r>
      <w:r w:rsidR="00911921" w:rsidRPr="00576E76">
        <w:rPr>
          <w:rFonts w:ascii="Times New Roman" w:eastAsia="方正黑体_GBK" w:hAnsi="Times New Roman"/>
          <w:b w:val="0"/>
          <w:bCs w:val="0"/>
          <w:kern w:val="2"/>
          <w:szCs w:val="30"/>
        </w:rPr>
        <w:t>要求</w:t>
      </w:r>
    </w:p>
    <w:p w:rsidR="0093615E" w:rsidRPr="00DD18DD" w:rsidRDefault="00911921" w:rsidP="00687FB2">
      <w:pPr>
        <w:spacing w:line="588" w:lineRule="exact"/>
        <w:ind w:firstLineChars="200" w:firstLine="600"/>
        <w:rPr>
          <w:rFonts w:ascii="方正黑体_GBK" w:eastAsia="方正黑体_GBK"/>
          <w:sz w:val="30"/>
          <w:szCs w:val="30"/>
        </w:rPr>
      </w:pPr>
      <w:r w:rsidRPr="00DD18DD">
        <w:rPr>
          <w:rFonts w:ascii="方正黑体_GBK" w:eastAsia="方正黑体_GBK" w:hint="eastAsia"/>
          <w:sz w:val="30"/>
          <w:szCs w:val="30"/>
        </w:rPr>
        <w:t>一、图纸内容及深度要求</w:t>
      </w:r>
    </w:p>
    <w:p w:rsidR="0093615E" w:rsidRPr="001358CC" w:rsidRDefault="00911921" w:rsidP="00100CC5">
      <w:pPr>
        <w:spacing w:line="588" w:lineRule="exact"/>
        <w:ind w:firstLineChars="200" w:firstLine="600"/>
        <w:rPr>
          <w:rFonts w:eastAsia="方正楷体_GBK"/>
          <w:sz w:val="30"/>
          <w:szCs w:val="30"/>
        </w:rPr>
      </w:pPr>
      <w:r w:rsidRPr="001358CC">
        <w:rPr>
          <w:rFonts w:eastAsia="方正楷体_GBK"/>
          <w:sz w:val="30"/>
          <w:szCs w:val="30"/>
        </w:rPr>
        <w:t>（一）防火分区图</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核岛子项防火分区图。应标注防火区类型、防火区边界、耐火极限、该防火区内的房间名称、编号。</w:t>
      </w:r>
    </w:p>
    <w:p w:rsidR="0093615E" w:rsidRPr="001358CC" w:rsidRDefault="00911921" w:rsidP="00220217">
      <w:pPr>
        <w:spacing w:line="588" w:lineRule="exact"/>
        <w:ind w:firstLineChars="200" w:firstLine="600"/>
        <w:rPr>
          <w:rFonts w:eastAsia="方正楷体_GBK"/>
          <w:sz w:val="30"/>
          <w:szCs w:val="30"/>
        </w:rPr>
      </w:pPr>
      <w:r w:rsidRPr="001358CC">
        <w:rPr>
          <w:rFonts w:eastAsia="方正楷体_GBK"/>
          <w:sz w:val="30"/>
          <w:szCs w:val="30"/>
        </w:rPr>
        <w:t>（二）总图部分</w:t>
      </w:r>
    </w:p>
    <w:p w:rsidR="0093615E" w:rsidRPr="001358CC" w:rsidRDefault="00C841FB" w:rsidP="00C841FB">
      <w:pPr>
        <w:spacing w:line="588" w:lineRule="exact"/>
        <w:ind w:firstLineChars="200" w:firstLine="600"/>
        <w:rPr>
          <w:rFonts w:eastAsia="方正仿宋_GBK"/>
          <w:sz w:val="30"/>
          <w:szCs w:val="30"/>
        </w:rPr>
      </w:pPr>
      <w:r w:rsidRPr="001358CC">
        <w:rPr>
          <w:rFonts w:eastAsia="方正仿宋_GBK"/>
          <w:sz w:val="30"/>
          <w:szCs w:val="30"/>
        </w:rPr>
        <w:t>1</w:t>
      </w:r>
      <w:r w:rsidR="004C34FC" w:rsidRPr="001358CC">
        <w:rPr>
          <w:rFonts w:eastAsia="方正仿宋_GBK"/>
          <w:sz w:val="30"/>
          <w:szCs w:val="30"/>
        </w:rPr>
        <w:t>．</w:t>
      </w:r>
      <w:r w:rsidR="00911921" w:rsidRPr="001358CC">
        <w:rPr>
          <w:rFonts w:eastAsia="方正仿宋_GBK"/>
          <w:sz w:val="30"/>
          <w:szCs w:val="30"/>
        </w:rPr>
        <w:t>全厂总体规划图，比例为</w:t>
      </w:r>
      <w:r w:rsidR="00911921" w:rsidRPr="001358CC">
        <w:rPr>
          <w:rFonts w:eastAsia="方正仿宋_GBK"/>
          <w:sz w:val="30"/>
          <w:szCs w:val="30"/>
        </w:rPr>
        <w:t>1:5000</w:t>
      </w:r>
      <w:r w:rsidR="00911921" w:rsidRPr="001358CC">
        <w:rPr>
          <w:rFonts w:eastAsia="方正仿宋_GBK"/>
          <w:sz w:val="30"/>
          <w:szCs w:val="30"/>
        </w:rPr>
        <w:t>～</w:t>
      </w:r>
      <w:r w:rsidR="00911921" w:rsidRPr="001358CC">
        <w:rPr>
          <w:rFonts w:eastAsia="方正仿宋_GBK"/>
          <w:sz w:val="30"/>
          <w:szCs w:val="30"/>
        </w:rPr>
        <w:t>1:10000</w:t>
      </w:r>
      <w:r w:rsidR="00911921" w:rsidRPr="001358CC">
        <w:rPr>
          <w:rFonts w:eastAsia="方正仿宋_GBK"/>
          <w:sz w:val="30"/>
          <w:szCs w:val="30"/>
        </w:rPr>
        <w:t>。应表示全厂总体规划内容和分期建设情况。</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2</w:t>
      </w:r>
      <w:r w:rsidR="004C34FC" w:rsidRPr="001358CC">
        <w:rPr>
          <w:rFonts w:eastAsia="方正仿宋_GBK"/>
          <w:sz w:val="30"/>
          <w:szCs w:val="30"/>
        </w:rPr>
        <w:t>．</w:t>
      </w:r>
      <w:r w:rsidRPr="001358CC">
        <w:rPr>
          <w:rFonts w:eastAsia="方正仿宋_GBK"/>
          <w:sz w:val="30"/>
          <w:szCs w:val="30"/>
        </w:rPr>
        <w:t>厂区总平面布置图，比例为</w:t>
      </w:r>
      <w:r w:rsidRPr="001358CC">
        <w:rPr>
          <w:rFonts w:eastAsia="方正仿宋_GBK"/>
          <w:sz w:val="30"/>
          <w:szCs w:val="30"/>
        </w:rPr>
        <w:t>1:1000</w:t>
      </w:r>
      <w:r w:rsidRPr="001358CC">
        <w:rPr>
          <w:rFonts w:eastAsia="方正仿宋_GBK"/>
          <w:sz w:val="30"/>
          <w:szCs w:val="30"/>
        </w:rPr>
        <w:t>。应标注各子项间的最小安全间距。</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3</w:t>
      </w:r>
      <w:r w:rsidR="004C34FC" w:rsidRPr="001358CC">
        <w:rPr>
          <w:rFonts w:eastAsia="方正仿宋_GBK"/>
          <w:sz w:val="30"/>
          <w:szCs w:val="30"/>
        </w:rPr>
        <w:t>．</w:t>
      </w:r>
      <w:r w:rsidRPr="001358CC">
        <w:rPr>
          <w:rFonts w:eastAsia="方正仿宋_GBK"/>
          <w:sz w:val="30"/>
          <w:szCs w:val="30"/>
        </w:rPr>
        <w:t>厂区消防通道布置图，比例为</w:t>
      </w:r>
      <w:r w:rsidRPr="001358CC">
        <w:rPr>
          <w:rFonts w:eastAsia="方正仿宋_GBK"/>
          <w:sz w:val="30"/>
          <w:szCs w:val="30"/>
        </w:rPr>
        <w:t>1:2000</w:t>
      </w:r>
      <w:r w:rsidRPr="001358CC">
        <w:rPr>
          <w:rFonts w:eastAsia="方正仿宋_GBK"/>
          <w:sz w:val="30"/>
          <w:szCs w:val="30"/>
        </w:rPr>
        <w:t>。应表示全厂消防通道路径和最小转弯半径。</w:t>
      </w:r>
    </w:p>
    <w:p w:rsidR="0093615E" w:rsidRPr="001358CC" w:rsidRDefault="00911921" w:rsidP="00220217">
      <w:pPr>
        <w:spacing w:line="588" w:lineRule="exact"/>
        <w:ind w:firstLineChars="200" w:firstLine="600"/>
        <w:rPr>
          <w:rFonts w:eastAsia="方正楷体_GBK"/>
          <w:sz w:val="30"/>
          <w:szCs w:val="30"/>
        </w:rPr>
      </w:pPr>
      <w:r w:rsidRPr="001358CC">
        <w:rPr>
          <w:rFonts w:eastAsia="方正楷体_GBK"/>
          <w:sz w:val="30"/>
          <w:szCs w:val="30"/>
        </w:rPr>
        <w:t>（三）消防给水及灭火系统</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1</w:t>
      </w:r>
      <w:r w:rsidR="004C34FC" w:rsidRPr="001358CC">
        <w:rPr>
          <w:rFonts w:eastAsia="方正仿宋_GBK"/>
          <w:sz w:val="30"/>
          <w:szCs w:val="30"/>
        </w:rPr>
        <w:t>．</w:t>
      </w:r>
      <w:r w:rsidRPr="001358CC">
        <w:rPr>
          <w:rFonts w:eastAsia="方正仿宋_GBK"/>
          <w:sz w:val="30"/>
          <w:szCs w:val="30"/>
        </w:rPr>
        <w:t>全厂消防系统总平面布置图，比例为</w:t>
      </w:r>
      <w:r w:rsidRPr="001358CC">
        <w:rPr>
          <w:rFonts w:eastAsia="方正仿宋_GBK"/>
          <w:sz w:val="30"/>
          <w:szCs w:val="30"/>
        </w:rPr>
        <w:t>1</w:t>
      </w:r>
      <w:r w:rsidR="008B1F2B" w:rsidRPr="001358CC">
        <w:rPr>
          <w:rFonts w:eastAsia="方正仿宋_GBK"/>
          <w:sz w:val="30"/>
          <w:szCs w:val="30"/>
        </w:rPr>
        <w:t>:</w:t>
      </w:r>
      <w:r w:rsidRPr="001358CC">
        <w:rPr>
          <w:rFonts w:eastAsia="方正仿宋_GBK"/>
          <w:sz w:val="30"/>
          <w:szCs w:val="30"/>
        </w:rPr>
        <w:t>1000</w:t>
      </w:r>
      <w:r w:rsidRPr="001358CC">
        <w:rPr>
          <w:rFonts w:eastAsia="方正仿宋_GBK"/>
          <w:sz w:val="30"/>
          <w:szCs w:val="30"/>
        </w:rPr>
        <w:t>。应表示消防系统总体分区及相关接口，包括区域名称、水源、消防水池或水箱、消防水泵、稳压泵、干管平面布置、联络检修阀门等重要附件；应表示消防水泵等主要设备一览表。</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2</w:t>
      </w:r>
      <w:r w:rsidR="004C34FC" w:rsidRPr="001358CC">
        <w:rPr>
          <w:rFonts w:eastAsia="方正仿宋_GBK"/>
          <w:sz w:val="30"/>
          <w:szCs w:val="30"/>
        </w:rPr>
        <w:t>．</w:t>
      </w:r>
      <w:r w:rsidRPr="001358CC">
        <w:rPr>
          <w:rFonts w:eastAsia="方正仿宋_GBK"/>
          <w:sz w:val="30"/>
          <w:szCs w:val="30"/>
        </w:rPr>
        <w:t>核岛消防给水系统流程图。应表示核岛室外、室内消火栓给水系统，自动喷水和水喷雾系统，包括管路系统、阀门、喷头和消火栓布置等。</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3</w:t>
      </w:r>
      <w:r w:rsidR="004C34FC" w:rsidRPr="001358CC">
        <w:rPr>
          <w:rFonts w:eastAsia="方正仿宋_GBK"/>
          <w:sz w:val="30"/>
          <w:szCs w:val="30"/>
        </w:rPr>
        <w:t>．</w:t>
      </w:r>
      <w:r w:rsidRPr="001358CC">
        <w:rPr>
          <w:rFonts w:eastAsia="方正仿宋_GBK"/>
          <w:sz w:val="30"/>
          <w:szCs w:val="30"/>
        </w:rPr>
        <w:t>常规岛（含自动灭火系统）消防给水系统流程图，厂区消防水生产系统和分配系统流程图。应表示常规岛消火栓给水系统，</w:t>
      </w:r>
      <w:r w:rsidRPr="001358CC">
        <w:rPr>
          <w:rFonts w:eastAsia="方正仿宋_GBK"/>
          <w:sz w:val="30"/>
          <w:szCs w:val="30"/>
        </w:rPr>
        <w:lastRenderedPageBreak/>
        <w:t>自动喷水和水喷雾系统，包括管路系统、阀门、喷头和消火栓布置等，应表示厂区消防水生产系统和分配系统主要设备、管路系统和主要阀门等。</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4</w:t>
      </w:r>
      <w:r w:rsidR="004C34FC" w:rsidRPr="001358CC">
        <w:rPr>
          <w:rFonts w:eastAsia="方正仿宋_GBK"/>
          <w:sz w:val="30"/>
          <w:szCs w:val="30"/>
        </w:rPr>
        <w:t>．</w:t>
      </w:r>
      <w:r w:rsidRPr="001358CC">
        <w:rPr>
          <w:rFonts w:eastAsia="方正仿宋_GBK"/>
          <w:sz w:val="30"/>
          <w:szCs w:val="30"/>
        </w:rPr>
        <w:t>常规</w:t>
      </w:r>
      <w:r w:rsidR="00B95832" w:rsidRPr="001358CC">
        <w:rPr>
          <w:rFonts w:eastAsia="方正仿宋_GBK"/>
          <w:sz w:val="30"/>
          <w:szCs w:val="30"/>
        </w:rPr>
        <w:t>岛</w:t>
      </w:r>
      <w:r w:rsidR="00D7769F">
        <w:rPr>
          <w:rFonts w:eastAsia="方正仿宋_GBK" w:hint="eastAsia"/>
          <w:sz w:val="30"/>
          <w:szCs w:val="30"/>
        </w:rPr>
        <w:t>和</w:t>
      </w:r>
      <w:r w:rsidRPr="001358CC">
        <w:rPr>
          <w:rFonts w:eastAsia="方正仿宋_GBK"/>
          <w:sz w:val="30"/>
          <w:szCs w:val="30"/>
        </w:rPr>
        <w:t>BOP</w:t>
      </w:r>
      <w:r w:rsidRPr="001358CC">
        <w:rPr>
          <w:rFonts w:eastAsia="方正仿宋_GBK"/>
          <w:sz w:val="30"/>
          <w:szCs w:val="30"/>
        </w:rPr>
        <w:t>气体灭火系统流程图。应表示常规</w:t>
      </w:r>
      <w:r w:rsidR="00B95832" w:rsidRPr="001358CC">
        <w:rPr>
          <w:rFonts w:eastAsia="方正仿宋_GBK"/>
          <w:sz w:val="30"/>
          <w:szCs w:val="30"/>
        </w:rPr>
        <w:t>岛</w:t>
      </w:r>
      <w:r w:rsidR="00D7769F">
        <w:rPr>
          <w:rFonts w:eastAsia="方正仿宋_GBK" w:hint="eastAsia"/>
          <w:sz w:val="30"/>
          <w:szCs w:val="30"/>
        </w:rPr>
        <w:t>和</w:t>
      </w:r>
      <w:r w:rsidRPr="001358CC">
        <w:rPr>
          <w:rFonts w:eastAsia="方正仿宋_GBK"/>
          <w:sz w:val="30"/>
          <w:szCs w:val="30"/>
        </w:rPr>
        <w:t>BOP</w:t>
      </w:r>
      <w:r w:rsidRPr="001358CC">
        <w:rPr>
          <w:rFonts w:eastAsia="方正仿宋_GBK"/>
          <w:sz w:val="30"/>
          <w:szCs w:val="30"/>
        </w:rPr>
        <w:t>气体灭火保护区域或对象，储瓶间位置及气瓶数量、管路系统、喷头和阀门等；应表示气瓶系统等主要设备一览表。</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5</w:t>
      </w:r>
      <w:r w:rsidR="004C34FC" w:rsidRPr="001358CC">
        <w:rPr>
          <w:rFonts w:eastAsia="方正仿宋_GBK"/>
          <w:sz w:val="30"/>
          <w:szCs w:val="30"/>
        </w:rPr>
        <w:t>．</w:t>
      </w:r>
      <w:r w:rsidRPr="001358CC">
        <w:rPr>
          <w:rFonts w:eastAsia="方正仿宋_GBK"/>
          <w:sz w:val="30"/>
          <w:szCs w:val="30"/>
        </w:rPr>
        <w:t>泡沫灭火系统流程图。应表示泡沫灭火对象、泡沫液罐组、管路系统、主要阀门、泡沫产生器布置点、泡沫栓布置点等；应表示泡沫液罐、泡沫产生器、泡沫栓等主要设备一览表。</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6</w:t>
      </w:r>
      <w:r w:rsidR="004C34FC" w:rsidRPr="001358CC">
        <w:rPr>
          <w:rFonts w:eastAsia="方正仿宋_GBK"/>
          <w:sz w:val="30"/>
          <w:szCs w:val="30"/>
        </w:rPr>
        <w:t>．</w:t>
      </w:r>
      <w:r w:rsidRPr="001358CC">
        <w:rPr>
          <w:rFonts w:eastAsia="方正仿宋_GBK"/>
          <w:sz w:val="30"/>
          <w:szCs w:val="30"/>
        </w:rPr>
        <w:t>消防水泵房和稳压装置平、剖面图，比例为</w:t>
      </w:r>
      <w:r w:rsidRPr="001358CC">
        <w:rPr>
          <w:rFonts w:eastAsia="方正仿宋_GBK"/>
          <w:sz w:val="30"/>
          <w:szCs w:val="30"/>
        </w:rPr>
        <w:t>1:100</w:t>
      </w:r>
      <w:r w:rsidRPr="001358CC">
        <w:rPr>
          <w:rFonts w:eastAsia="方正仿宋_GBK"/>
          <w:sz w:val="30"/>
          <w:szCs w:val="30"/>
        </w:rPr>
        <w:t>。应表示泵房主要建筑型式和建筑轴线尺寸、消防水泵、稳压水泵、稳压罐等的布置，管道和阀</w:t>
      </w:r>
      <w:r w:rsidR="00D21F18">
        <w:rPr>
          <w:rFonts w:eastAsia="方正仿宋_GBK" w:hint="eastAsia"/>
          <w:sz w:val="30"/>
          <w:szCs w:val="30"/>
        </w:rPr>
        <w:t>门</w:t>
      </w:r>
      <w:r w:rsidRPr="001358CC">
        <w:rPr>
          <w:rFonts w:eastAsia="方正仿宋_GBK"/>
          <w:sz w:val="30"/>
          <w:szCs w:val="30"/>
        </w:rPr>
        <w:t>的布置。</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7</w:t>
      </w:r>
      <w:r w:rsidR="004C34FC" w:rsidRPr="001358CC">
        <w:rPr>
          <w:rFonts w:eastAsia="方正仿宋_GBK"/>
          <w:sz w:val="30"/>
          <w:szCs w:val="30"/>
        </w:rPr>
        <w:t>．</w:t>
      </w:r>
      <w:r w:rsidRPr="001358CC">
        <w:rPr>
          <w:rFonts w:eastAsia="方正仿宋_GBK"/>
          <w:sz w:val="30"/>
          <w:szCs w:val="30"/>
        </w:rPr>
        <w:t>消防水池或水箱平、剖面图，比例为</w:t>
      </w:r>
      <w:r w:rsidRPr="001358CC">
        <w:rPr>
          <w:rFonts w:eastAsia="方正仿宋_GBK"/>
          <w:sz w:val="30"/>
          <w:szCs w:val="30"/>
        </w:rPr>
        <w:t>1:100</w:t>
      </w:r>
      <w:r w:rsidRPr="001358CC">
        <w:rPr>
          <w:rFonts w:eastAsia="方正仿宋_GBK"/>
          <w:sz w:val="30"/>
          <w:szCs w:val="30"/>
        </w:rPr>
        <w:t>。应表示消防水池或水箱布置及尺寸，管道和阀门布置，进、出水管布置，包括最低消防保证水位在内的各特征水位等。</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8</w:t>
      </w:r>
      <w:r w:rsidR="004C34FC" w:rsidRPr="001358CC">
        <w:rPr>
          <w:rFonts w:eastAsia="方正仿宋_GBK"/>
          <w:sz w:val="30"/>
          <w:szCs w:val="30"/>
        </w:rPr>
        <w:t>．</w:t>
      </w:r>
      <w:r w:rsidRPr="001358CC">
        <w:rPr>
          <w:rFonts w:eastAsia="方正仿宋_GBK"/>
          <w:sz w:val="30"/>
          <w:szCs w:val="30"/>
        </w:rPr>
        <w:t>厂区消防站布置图，比例为</w:t>
      </w:r>
      <w:r w:rsidRPr="001358CC">
        <w:rPr>
          <w:rFonts w:eastAsia="方正仿宋_GBK"/>
          <w:sz w:val="30"/>
          <w:szCs w:val="30"/>
        </w:rPr>
        <w:t>1:500</w:t>
      </w:r>
      <w:r w:rsidRPr="001358CC">
        <w:rPr>
          <w:rFonts w:eastAsia="方正仿宋_GBK"/>
          <w:sz w:val="30"/>
          <w:szCs w:val="30"/>
        </w:rPr>
        <w:t>。应表示消防站布置尺寸和方位</w:t>
      </w:r>
      <w:r w:rsidR="00D21F18">
        <w:rPr>
          <w:rFonts w:eastAsia="方正仿宋_GBK" w:hint="eastAsia"/>
          <w:sz w:val="30"/>
          <w:szCs w:val="30"/>
        </w:rPr>
        <w:t>、</w:t>
      </w:r>
      <w:r w:rsidRPr="001358CC">
        <w:rPr>
          <w:rFonts w:eastAsia="方正仿宋_GBK"/>
          <w:sz w:val="30"/>
          <w:szCs w:val="30"/>
        </w:rPr>
        <w:t>各建构筑物名称和大小</w:t>
      </w:r>
      <w:r w:rsidR="00D21F18">
        <w:rPr>
          <w:rFonts w:eastAsia="方正仿宋_GBK" w:hint="eastAsia"/>
          <w:sz w:val="30"/>
          <w:szCs w:val="30"/>
        </w:rPr>
        <w:t>、</w:t>
      </w:r>
      <w:r w:rsidRPr="001358CC">
        <w:rPr>
          <w:rFonts w:eastAsia="方正仿宋_GBK"/>
          <w:sz w:val="30"/>
          <w:szCs w:val="30"/>
        </w:rPr>
        <w:t>训练场地</w:t>
      </w:r>
      <w:r w:rsidR="00D21F18">
        <w:rPr>
          <w:rFonts w:eastAsia="方正仿宋_GBK" w:hint="eastAsia"/>
          <w:sz w:val="30"/>
          <w:szCs w:val="30"/>
        </w:rPr>
        <w:t>、</w:t>
      </w:r>
      <w:r w:rsidRPr="001358CC">
        <w:rPr>
          <w:rFonts w:eastAsia="方正仿宋_GBK"/>
          <w:sz w:val="30"/>
          <w:szCs w:val="30"/>
        </w:rPr>
        <w:t>道路交通</w:t>
      </w:r>
      <w:r w:rsidR="00D21F18">
        <w:rPr>
          <w:rFonts w:eastAsia="方正仿宋_GBK" w:hint="eastAsia"/>
          <w:sz w:val="30"/>
          <w:szCs w:val="30"/>
        </w:rPr>
        <w:t>、</w:t>
      </w:r>
      <w:r w:rsidRPr="001358CC">
        <w:rPr>
          <w:rFonts w:eastAsia="方正仿宋_GBK"/>
          <w:sz w:val="30"/>
          <w:szCs w:val="30"/>
        </w:rPr>
        <w:t>进出大门等；应表示消防站主要建构筑物一览表。</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9</w:t>
      </w:r>
      <w:r w:rsidR="004C34FC" w:rsidRPr="001358CC">
        <w:rPr>
          <w:rFonts w:eastAsia="方正仿宋_GBK"/>
          <w:sz w:val="30"/>
          <w:szCs w:val="30"/>
        </w:rPr>
        <w:t>．</w:t>
      </w:r>
      <w:r w:rsidRPr="001358CC">
        <w:rPr>
          <w:rFonts w:eastAsia="方正仿宋_GBK"/>
          <w:sz w:val="30"/>
          <w:szCs w:val="30"/>
        </w:rPr>
        <w:t>厂区消防站主要建筑物布置图，比例为</w:t>
      </w:r>
      <w:r w:rsidRPr="001358CC">
        <w:rPr>
          <w:rFonts w:eastAsia="方正仿宋_GBK"/>
          <w:sz w:val="30"/>
          <w:szCs w:val="30"/>
        </w:rPr>
        <w:t>1:100</w:t>
      </w:r>
      <w:r w:rsidRPr="001358CC">
        <w:rPr>
          <w:rFonts w:eastAsia="方正仿宋_GBK"/>
          <w:sz w:val="30"/>
          <w:szCs w:val="30"/>
        </w:rPr>
        <w:t>。应表示消防站主要建筑物各层平面图。</w:t>
      </w:r>
    </w:p>
    <w:p w:rsidR="0093615E" w:rsidRPr="001358CC" w:rsidRDefault="00911921" w:rsidP="00220217">
      <w:pPr>
        <w:spacing w:line="588" w:lineRule="exact"/>
        <w:ind w:firstLineChars="200" w:firstLine="600"/>
        <w:rPr>
          <w:rFonts w:eastAsia="方正楷体_GBK"/>
          <w:sz w:val="30"/>
          <w:szCs w:val="30"/>
        </w:rPr>
      </w:pPr>
      <w:r w:rsidRPr="001358CC">
        <w:rPr>
          <w:rFonts w:eastAsia="方正楷体_GBK"/>
          <w:sz w:val="30"/>
          <w:szCs w:val="30"/>
        </w:rPr>
        <w:t>（四）建筑部分</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1</w:t>
      </w:r>
      <w:r w:rsidR="004C34FC" w:rsidRPr="001358CC">
        <w:rPr>
          <w:rFonts w:eastAsia="方正仿宋_GBK"/>
          <w:sz w:val="30"/>
          <w:szCs w:val="30"/>
        </w:rPr>
        <w:t>．</w:t>
      </w:r>
      <w:r w:rsidRPr="001358CC">
        <w:rPr>
          <w:rFonts w:eastAsia="方正仿宋_GBK"/>
          <w:sz w:val="30"/>
          <w:szCs w:val="30"/>
        </w:rPr>
        <w:t>反应堆及相关设施厂房安全疏散布置图。应表示反应堆及</w:t>
      </w:r>
      <w:r w:rsidRPr="001358CC">
        <w:rPr>
          <w:rFonts w:eastAsia="方正仿宋_GBK"/>
          <w:sz w:val="30"/>
          <w:szCs w:val="30"/>
        </w:rPr>
        <w:lastRenderedPageBreak/>
        <w:t>相关设施厂房各层安全疏散通道、疏散楼梯间、安全出口等设置情况。</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2</w:t>
      </w:r>
      <w:r w:rsidR="004C34FC" w:rsidRPr="001358CC">
        <w:rPr>
          <w:rFonts w:eastAsia="方正仿宋_GBK"/>
          <w:sz w:val="30"/>
          <w:szCs w:val="30"/>
        </w:rPr>
        <w:t>．</w:t>
      </w:r>
      <w:r w:rsidRPr="001358CC">
        <w:rPr>
          <w:rFonts w:eastAsia="方正仿宋_GBK"/>
          <w:sz w:val="30"/>
          <w:szCs w:val="30"/>
        </w:rPr>
        <w:t>常规岛主厂房安全疏散布置图。应表示常规岛主厂房各层安全疏散通道、疏散楼梯间、安全出口等设置情况。</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3</w:t>
      </w:r>
      <w:r w:rsidR="004C34FC" w:rsidRPr="001358CC">
        <w:rPr>
          <w:rFonts w:eastAsia="方正仿宋_GBK"/>
          <w:sz w:val="30"/>
          <w:szCs w:val="30"/>
        </w:rPr>
        <w:t>．</w:t>
      </w:r>
      <w:r w:rsidRPr="001358CC">
        <w:rPr>
          <w:rFonts w:eastAsia="方正仿宋_GBK"/>
          <w:sz w:val="30"/>
          <w:szCs w:val="30"/>
        </w:rPr>
        <w:t>主要的</w:t>
      </w:r>
      <w:r w:rsidRPr="001358CC">
        <w:rPr>
          <w:rFonts w:eastAsia="方正仿宋_GBK"/>
          <w:sz w:val="30"/>
          <w:szCs w:val="30"/>
        </w:rPr>
        <w:t>BOP</w:t>
      </w:r>
      <w:r w:rsidRPr="001358CC">
        <w:rPr>
          <w:rFonts w:eastAsia="方正仿宋_GBK"/>
          <w:sz w:val="30"/>
          <w:szCs w:val="30"/>
        </w:rPr>
        <w:t>厂房安全疏散布置图。可根据《核电厂初步设计深度内容规定》里需要出图要求定义主要</w:t>
      </w:r>
      <w:r w:rsidRPr="001358CC">
        <w:rPr>
          <w:rFonts w:eastAsia="方正仿宋_GBK"/>
          <w:sz w:val="30"/>
          <w:szCs w:val="30"/>
        </w:rPr>
        <w:t>BOP</w:t>
      </w:r>
      <w:r w:rsidRPr="001358CC">
        <w:rPr>
          <w:rFonts w:eastAsia="方正仿宋_GBK"/>
          <w:sz w:val="30"/>
          <w:szCs w:val="30"/>
        </w:rPr>
        <w:t>厂房。应表示</w:t>
      </w:r>
      <w:r w:rsidRPr="001358CC">
        <w:rPr>
          <w:rFonts w:eastAsia="方正仿宋_GBK"/>
          <w:sz w:val="30"/>
          <w:szCs w:val="30"/>
        </w:rPr>
        <w:t>BOP</w:t>
      </w:r>
      <w:r w:rsidRPr="001358CC">
        <w:rPr>
          <w:rFonts w:eastAsia="方正仿宋_GBK"/>
          <w:sz w:val="30"/>
          <w:szCs w:val="30"/>
        </w:rPr>
        <w:t>厂房各层安全疏散通道、疏散楼梯间、安全出口等设置情况。</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4</w:t>
      </w:r>
      <w:r w:rsidR="004C34FC" w:rsidRPr="001358CC">
        <w:rPr>
          <w:rFonts w:eastAsia="方正仿宋_GBK"/>
          <w:sz w:val="30"/>
          <w:szCs w:val="30"/>
        </w:rPr>
        <w:t>．</w:t>
      </w:r>
      <w:r w:rsidRPr="001358CC">
        <w:rPr>
          <w:rFonts w:eastAsia="方正仿宋_GBK"/>
          <w:sz w:val="30"/>
          <w:szCs w:val="30"/>
        </w:rPr>
        <w:t>主要管廊安全疏散布置图。综合技术管廊、重要厂用水进水廊道等主要管廊疏散通道、安全出口及疏散指示等情况。</w:t>
      </w:r>
    </w:p>
    <w:p w:rsidR="0093615E" w:rsidRPr="001358CC" w:rsidRDefault="00911921" w:rsidP="00220217">
      <w:pPr>
        <w:spacing w:line="588" w:lineRule="exact"/>
        <w:ind w:firstLineChars="200" w:firstLine="600"/>
        <w:rPr>
          <w:rFonts w:eastAsia="方正楷体_GBK"/>
          <w:sz w:val="30"/>
          <w:szCs w:val="30"/>
        </w:rPr>
      </w:pPr>
      <w:r w:rsidRPr="001358CC">
        <w:rPr>
          <w:rFonts w:eastAsia="方正楷体_GBK"/>
          <w:sz w:val="30"/>
          <w:szCs w:val="30"/>
        </w:rPr>
        <w:t>（五）消防供电及应急照明</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消防相关设备及应急照明供电系统图。应表示出消防水泵组、火灾报警控制器、氢气探测系统、排烟风机、加压风机、应急照明等消防设备及系统的主电源、备用电源的引接方式。应标注出电源引接母线的编号。同类性质的负荷可合并出图。</w:t>
      </w:r>
    </w:p>
    <w:p w:rsidR="0093615E" w:rsidRPr="001358CC" w:rsidRDefault="00911921" w:rsidP="00220217">
      <w:pPr>
        <w:spacing w:line="588" w:lineRule="exact"/>
        <w:ind w:firstLineChars="200" w:firstLine="600"/>
        <w:rPr>
          <w:rFonts w:eastAsia="方正楷体_GBK"/>
          <w:sz w:val="30"/>
          <w:szCs w:val="30"/>
        </w:rPr>
      </w:pPr>
      <w:r w:rsidRPr="001358CC">
        <w:rPr>
          <w:rFonts w:eastAsia="方正楷体_GBK"/>
          <w:sz w:val="30"/>
          <w:szCs w:val="30"/>
        </w:rPr>
        <w:t>（六）火灾自动报警</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火灾自动报警系统的系统图或拓扑图。应表示全部的火灾自动报警系统的组成、结构和与相关设备的连接关系。应表示主要设备所处的区域。应附有图例符号。应列出消防控制室的主要设备清单。</w:t>
      </w:r>
    </w:p>
    <w:p w:rsidR="0093615E" w:rsidRPr="001358CC" w:rsidRDefault="00911921" w:rsidP="00220217">
      <w:pPr>
        <w:spacing w:line="588" w:lineRule="exact"/>
        <w:ind w:firstLineChars="200" w:firstLine="600"/>
        <w:rPr>
          <w:rFonts w:eastAsia="方正楷体_GBK"/>
          <w:sz w:val="30"/>
          <w:szCs w:val="30"/>
        </w:rPr>
      </w:pPr>
      <w:r w:rsidRPr="001358CC">
        <w:rPr>
          <w:rFonts w:eastAsia="方正楷体_GBK"/>
          <w:sz w:val="30"/>
          <w:szCs w:val="30"/>
        </w:rPr>
        <w:t>（七）防烟和排烟</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1</w:t>
      </w:r>
      <w:r w:rsidR="004C34FC" w:rsidRPr="001358CC">
        <w:rPr>
          <w:rFonts w:eastAsia="方正仿宋_GBK"/>
          <w:sz w:val="30"/>
          <w:szCs w:val="30"/>
        </w:rPr>
        <w:t>．</w:t>
      </w:r>
      <w:r w:rsidRPr="001358CC">
        <w:rPr>
          <w:rFonts w:eastAsia="方正仿宋_GBK"/>
          <w:sz w:val="30"/>
          <w:szCs w:val="30"/>
        </w:rPr>
        <w:t>相关建筑或区域的机械排烟系统图。应表示排烟系统和加压送风系统的防火阀、排烟防火阀、风口等全部部件组成，以及与相关设备的连接关系控制。应附有主要设备清单和图例符号。</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lastRenderedPageBreak/>
        <w:t>2</w:t>
      </w:r>
      <w:r w:rsidR="004C34FC" w:rsidRPr="001358CC">
        <w:rPr>
          <w:rFonts w:eastAsia="方正仿宋_GBK"/>
          <w:sz w:val="30"/>
          <w:szCs w:val="30"/>
        </w:rPr>
        <w:t>．</w:t>
      </w:r>
      <w:r w:rsidRPr="001358CC">
        <w:rPr>
          <w:rFonts w:eastAsia="方正仿宋_GBK"/>
          <w:sz w:val="30"/>
          <w:szCs w:val="30"/>
        </w:rPr>
        <w:t>相关建筑疏散楼梯间及前室的加压送风系统图。应表示设备所处的区域，系统风量、风机压头等。应附有主要设备清单和图例符号。</w:t>
      </w:r>
    </w:p>
    <w:p w:rsidR="0093615E" w:rsidRPr="00DD18DD" w:rsidRDefault="00911921" w:rsidP="00220217">
      <w:pPr>
        <w:spacing w:line="588" w:lineRule="exact"/>
        <w:ind w:firstLineChars="200" w:firstLine="600"/>
        <w:rPr>
          <w:rFonts w:ascii="方正黑体_GBK" w:eastAsia="方正黑体_GBK"/>
          <w:sz w:val="30"/>
          <w:szCs w:val="30"/>
        </w:rPr>
      </w:pPr>
      <w:r w:rsidRPr="00DD18DD">
        <w:rPr>
          <w:rFonts w:ascii="方正黑体_GBK" w:eastAsia="方正黑体_GBK"/>
          <w:sz w:val="30"/>
          <w:szCs w:val="30"/>
        </w:rPr>
        <w:t>二、计算书</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（一）核电厂消防设计应进行必要的消防设计计算，并编制以下计算书：</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1</w:t>
      </w:r>
      <w:r w:rsidR="004C34FC" w:rsidRPr="001358CC">
        <w:rPr>
          <w:rFonts w:eastAsia="方正仿宋_GBK"/>
          <w:sz w:val="30"/>
          <w:szCs w:val="30"/>
        </w:rPr>
        <w:t>．</w:t>
      </w:r>
      <w:r w:rsidRPr="001358CC">
        <w:rPr>
          <w:rFonts w:eastAsia="方正仿宋_GBK"/>
          <w:sz w:val="30"/>
          <w:szCs w:val="30"/>
        </w:rPr>
        <w:t>消防水量、水压、消防水池或消防水箱容积计算书</w:t>
      </w:r>
      <w:r w:rsidR="00D24FA3">
        <w:rPr>
          <w:rFonts w:eastAsia="方正仿宋_GBK" w:hint="eastAsia"/>
          <w:sz w:val="30"/>
          <w:szCs w:val="30"/>
        </w:rPr>
        <w:t>；</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2</w:t>
      </w:r>
      <w:r w:rsidR="004C34FC" w:rsidRPr="001358CC">
        <w:rPr>
          <w:rFonts w:eastAsia="方正仿宋_GBK"/>
          <w:sz w:val="30"/>
          <w:szCs w:val="30"/>
        </w:rPr>
        <w:t>．</w:t>
      </w:r>
      <w:r w:rsidRPr="001358CC">
        <w:rPr>
          <w:rFonts w:eastAsia="方正仿宋_GBK"/>
          <w:sz w:val="30"/>
          <w:szCs w:val="30"/>
        </w:rPr>
        <w:t>消防水泵选型计算书</w:t>
      </w:r>
      <w:r w:rsidR="00D24FA3">
        <w:rPr>
          <w:rFonts w:eastAsia="方正仿宋_GBK" w:hint="eastAsia"/>
          <w:sz w:val="30"/>
          <w:szCs w:val="30"/>
        </w:rPr>
        <w:t>；</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3</w:t>
      </w:r>
      <w:r w:rsidR="004C34FC" w:rsidRPr="001358CC">
        <w:rPr>
          <w:rFonts w:eastAsia="方正仿宋_GBK"/>
          <w:sz w:val="30"/>
          <w:szCs w:val="30"/>
        </w:rPr>
        <w:t>．</w:t>
      </w:r>
      <w:r w:rsidRPr="001358CC">
        <w:rPr>
          <w:rFonts w:eastAsia="方正仿宋_GBK"/>
          <w:sz w:val="30"/>
          <w:szCs w:val="30"/>
        </w:rPr>
        <w:t>气体灭火系统灭火剂用量及气瓶数量计算书</w:t>
      </w:r>
      <w:r w:rsidR="00D24FA3">
        <w:rPr>
          <w:rFonts w:eastAsia="方正仿宋_GBK" w:hint="eastAsia"/>
          <w:sz w:val="30"/>
          <w:szCs w:val="30"/>
        </w:rPr>
        <w:t>；</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4</w:t>
      </w:r>
      <w:r w:rsidR="004C34FC" w:rsidRPr="001358CC">
        <w:rPr>
          <w:rFonts w:eastAsia="方正仿宋_GBK"/>
          <w:sz w:val="30"/>
          <w:szCs w:val="30"/>
        </w:rPr>
        <w:t>．</w:t>
      </w:r>
      <w:r w:rsidRPr="001358CC">
        <w:rPr>
          <w:rFonts w:eastAsia="方正仿宋_GBK"/>
          <w:sz w:val="30"/>
          <w:szCs w:val="30"/>
        </w:rPr>
        <w:t>泡沫灭火系统计算书</w:t>
      </w:r>
      <w:r w:rsidR="00D24FA3">
        <w:rPr>
          <w:rFonts w:eastAsia="方正仿宋_GBK" w:hint="eastAsia"/>
          <w:sz w:val="30"/>
          <w:szCs w:val="30"/>
        </w:rPr>
        <w:t>；</w:t>
      </w:r>
    </w:p>
    <w:p w:rsidR="0093615E" w:rsidRPr="001358CC" w:rsidRDefault="00911921" w:rsidP="00C841FB">
      <w:pPr>
        <w:spacing w:line="588" w:lineRule="exact"/>
        <w:ind w:firstLineChars="200" w:firstLine="600"/>
        <w:rPr>
          <w:rFonts w:eastAsia="方正仿宋_GBK"/>
          <w:sz w:val="30"/>
          <w:szCs w:val="30"/>
        </w:rPr>
      </w:pPr>
      <w:r w:rsidRPr="001358CC">
        <w:rPr>
          <w:rFonts w:eastAsia="方正仿宋_GBK"/>
          <w:sz w:val="30"/>
          <w:szCs w:val="30"/>
        </w:rPr>
        <w:t>5</w:t>
      </w:r>
      <w:r w:rsidR="004C34FC" w:rsidRPr="001358CC">
        <w:rPr>
          <w:rFonts w:eastAsia="方正仿宋_GBK"/>
          <w:sz w:val="30"/>
          <w:szCs w:val="30"/>
        </w:rPr>
        <w:t>．</w:t>
      </w:r>
      <w:r w:rsidRPr="001358CC">
        <w:rPr>
          <w:rFonts w:eastAsia="方正仿宋_GBK"/>
          <w:sz w:val="30"/>
          <w:szCs w:val="30"/>
        </w:rPr>
        <w:t>核岛、常规岛、</w:t>
      </w:r>
      <w:r w:rsidRPr="001358CC">
        <w:rPr>
          <w:rFonts w:eastAsia="方正仿宋_GBK"/>
          <w:sz w:val="30"/>
          <w:szCs w:val="30"/>
        </w:rPr>
        <w:t>BOP</w:t>
      </w:r>
      <w:r w:rsidRPr="001358CC">
        <w:rPr>
          <w:rFonts w:eastAsia="方正仿宋_GBK"/>
          <w:sz w:val="30"/>
          <w:szCs w:val="30"/>
        </w:rPr>
        <w:t>防烟和排烟系统计算书</w:t>
      </w:r>
      <w:r w:rsidR="00D24FA3">
        <w:rPr>
          <w:rFonts w:eastAsia="方正仿宋_GBK" w:hint="eastAsia"/>
          <w:sz w:val="30"/>
          <w:szCs w:val="30"/>
        </w:rPr>
        <w:t>。</w:t>
      </w:r>
    </w:p>
    <w:p w:rsidR="00AE2B35" w:rsidRDefault="00911921" w:rsidP="00100CC5">
      <w:pPr>
        <w:spacing w:line="588" w:lineRule="exact"/>
        <w:ind w:firstLineChars="200" w:firstLine="600"/>
        <w:rPr>
          <w:rFonts w:eastAsia="仿宋_GB2312"/>
          <w:sz w:val="32"/>
          <w:szCs w:val="32"/>
        </w:rPr>
      </w:pPr>
      <w:r w:rsidRPr="001358CC">
        <w:rPr>
          <w:rFonts w:eastAsia="方正仿宋_GBK"/>
          <w:sz w:val="30"/>
          <w:szCs w:val="30"/>
        </w:rPr>
        <w:t>（二）消防专篇文件中不需附计算书，但应包含必要的计算成果。</w:t>
      </w:r>
    </w:p>
    <w:p w:rsidR="0093615E" w:rsidRPr="00576E76" w:rsidRDefault="00141B5F" w:rsidP="009E14AA">
      <w:pPr>
        <w:pStyle w:val="af"/>
        <w:spacing w:beforeLines="50" w:afterLines="50" w:line="588" w:lineRule="exact"/>
        <w:rPr>
          <w:rFonts w:ascii="Times New Roman" w:eastAsia="方正黑体_GBK" w:hAnsi="Times New Roman"/>
          <w:b w:val="0"/>
          <w:bCs w:val="0"/>
          <w:kern w:val="2"/>
          <w:szCs w:val="30"/>
        </w:rPr>
      </w:pPr>
      <w:r w:rsidRPr="00576E76">
        <w:rPr>
          <w:rFonts w:ascii="Times New Roman" w:eastAsia="方正黑体_GBK" w:hAnsi="Times New Roman"/>
          <w:b w:val="0"/>
          <w:bCs w:val="0"/>
          <w:kern w:val="2"/>
          <w:szCs w:val="30"/>
        </w:rPr>
        <w:fldChar w:fldCharType="begin"/>
      </w:r>
      <w:r w:rsidR="00911921" w:rsidRPr="00576E76">
        <w:rPr>
          <w:rFonts w:ascii="Times New Roman" w:eastAsia="方正黑体_GBK" w:hAnsi="Times New Roman"/>
          <w:b w:val="0"/>
          <w:bCs w:val="0"/>
          <w:kern w:val="2"/>
          <w:szCs w:val="30"/>
        </w:rPr>
        <w:instrText xml:space="preserve"> = 3 \* ROMAN </w:instrText>
      </w:r>
      <w:r w:rsidRPr="00576E76">
        <w:rPr>
          <w:rFonts w:ascii="Times New Roman" w:eastAsia="方正黑体_GBK" w:hAnsi="Times New Roman"/>
          <w:b w:val="0"/>
          <w:bCs w:val="0"/>
          <w:kern w:val="2"/>
          <w:szCs w:val="30"/>
        </w:rPr>
        <w:fldChar w:fldCharType="separate"/>
      </w:r>
      <w:r w:rsidR="00911921" w:rsidRPr="00576E76">
        <w:rPr>
          <w:rFonts w:ascii="Times New Roman" w:eastAsia="方正黑体_GBK" w:hAnsi="Times New Roman"/>
          <w:b w:val="0"/>
          <w:bCs w:val="0"/>
          <w:kern w:val="2"/>
          <w:szCs w:val="30"/>
        </w:rPr>
        <w:t>III</w:t>
      </w:r>
      <w:r w:rsidRPr="00576E76">
        <w:rPr>
          <w:rFonts w:ascii="Times New Roman" w:eastAsia="方正黑体_GBK" w:hAnsi="Times New Roman"/>
          <w:b w:val="0"/>
          <w:bCs w:val="0"/>
          <w:kern w:val="2"/>
          <w:szCs w:val="30"/>
        </w:rPr>
        <w:fldChar w:fldCharType="end"/>
      </w:r>
      <w:r w:rsidR="00911921" w:rsidRPr="00576E76">
        <w:rPr>
          <w:rFonts w:ascii="Times New Roman" w:eastAsia="方正黑体_GBK" w:hAnsi="Times New Roman"/>
          <w:b w:val="0"/>
          <w:bCs w:val="0"/>
          <w:kern w:val="2"/>
          <w:szCs w:val="30"/>
        </w:rPr>
        <w:t>.</w:t>
      </w:r>
      <w:r w:rsidR="00911921" w:rsidRPr="00576E76">
        <w:rPr>
          <w:rFonts w:ascii="Times New Roman" w:eastAsia="方正黑体_GBK" w:hAnsi="Times New Roman"/>
          <w:b w:val="0"/>
          <w:bCs w:val="0"/>
          <w:kern w:val="2"/>
          <w:szCs w:val="30"/>
        </w:rPr>
        <w:t>说明书编制要求</w:t>
      </w:r>
    </w:p>
    <w:p w:rsidR="0093615E" w:rsidRPr="00DD18DD" w:rsidRDefault="00911921" w:rsidP="00687FB2">
      <w:pPr>
        <w:spacing w:line="588" w:lineRule="exact"/>
        <w:ind w:firstLineChars="200" w:firstLine="600"/>
        <w:rPr>
          <w:rFonts w:ascii="方正黑体_GBK" w:eastAsia="方正黑体_GBK"/>
          <w:sz w:val="30"/>
          <w:szCs w:val="30"/>
        </w:rPr>
      </w:pPr>
      <w:r w:rsidRPr="00DD18DD">
        <w:rPr>
          <w:rFonts w:ascii="方正黑体_GBK" w:eastAsia="方正黑体_GBK"/>
          <w:sz w:val="30"/>
          <w:szCs w:val="30"/>
        </w:rPr>
        <w:t>一、核电厂项目概况</w:t>
      </w:r>
      <w:bookmarkEnd w:id="0"/>
    </w:p>
    <w:p w:rsidR="0093615E" w:rsidRPr="001358CC" w:rsidRDefault="008B1F2B" w:rsidP="008B1F2B">
      <w:pPr>
        <w:pStyle w:val="12"/>
        <w:spacing w:line="588" w:lineRule="exact"/>
        <w:ind w:left="600" w:firstLineChars="0" w:firstLine="0"/>
        <w:rPr>
          <w:rFonts w:ascii="Times New Roman" w:eastAsia="方正楷体_GBK" w:hAnsi="Times New Roman"/>
          <w:sz w:val="30"/>
          <w:szCs w:val="30"/>
        </w:rPr>
      </w:pPr>
      <w:r w:rsidRPr="001358CC">
        <w:rPr>
          <w:rFonts w:eastAsia="方正楷体_GBK"/>
          <w:sz w:val="30"/>
          <w:szCs w:val="30"/>
        </w:rPr>
        <w:t>（一）</w:t>
      </w:r>
      <w:r w:rsidR="00911921" w:rsidRPr="001358CC">
        <w:rPr>
          <w:rFonts w:ascii="Times New Roman" w:eastAsia="方正楷体_GBK" w:hAnsi="Times New Roman"/>
          <w:sz w:val="30"/>
          <w:szCs w:val="30"/>
        </w:rPr>
        <w:t>厂址简述</w:t>
      </w:r>
    </w:p>
    <w:p w:rsidR="0093615E" w:rsidRPr="001358CC" w:rsidRDefault="00021EB2" w:rsidP="00687FB2">
      <w:pPr>
        <w:spacing w:line="588" w:lineRule="exact"/>
        <w:ind w:firstLineChars="200" w:firstLine="600"/>
        <w:rPr>
          <w:rFonts w:eastAsia="方正仿宋_GBK"/>
          <w:sz w:val="30"/>
          <w:szCs w:val="30"/>
        </w:rPr>
      </w:pPr>
      <w:r w:rsidRPr="001358CC">
        <w:rPr>
          <w:rFonts w:eastAsia="方正仿宋_GBK"/>
          <w:sz w:val="30"/>
          <w:szCs w:val="30"/>
        </w:rPr>
        <w:t>1</w:t>
      </w:r>
      <w:r w:rsidRPr="001358CC">
        <w:rPr>
          <w:rFonts w:eastAsia="方正仿宋_GBK"/>
          <w:sz w:val="30"/>
          <w:szCs w:val="30"/>
        </w:rPr>
        <w:t>．</w:t>
      </w:r>
      <w:r w:rsidR="00911921" w:rsidRPr="001358CC">
        <w:rPr>
          <w:rFonts w:eastAsia="方正仿宋_GBK"/>
          <w:sz w:val="30"/>
          <w:szCs w:val="30"/>
        </w:rPr>
        <w:t>应说明厂址地理位置及附近城镇等概况。</w:t>
      </w:r>
    </w:p>
    <w:p w:rsidR="0093615E" w:rsidRPr="001358CC" w:rsidRDefault="00021EB2" w:rsidP="00687FB2">
      <w:pPr>
        <w:spacing w:line="588" w:lineRule="exact"/>
        <w:ind w:firstLineChars="200" w:firstLine="600"/>
        <w:rPr>
          <w:rFonts w:eastAsia="方正仿宋_GBK"/>
          <w:sz w:val="30"/>
          <w:szCs w:val="30"/>
        </w:rPr>
      </w:pPr>
      <w:r w:rsidRPr="001358CC">
        <w:rPr>
          <w:rFonts w:eastAsia="方正仿宋_GBK"/>
          <w:sz w:val="30"/>
          <w:szCs w:val="30"/>
        </w:rPr>
        <w:t>2</w:t>
      </w:r>
      <w:r w:rsidRPr="001358CC">
        <w:rPr>
          <w:rFonts w:eastAsia="方正仿宋_GBK"/>
          <w:sz w:val="30"/>
          <w:szCs w:val="30"/>
        </w:rPr>
        <w:t>．</w:t>
      </w:r>
      <w:r w:rsidR="00911921" w:rsidRPr="001358CC">
        <w:rPr>
          <w:rFonts w:eastAsia="方正仿宋_GBK"/>
          <w:sz w:val="30"/>
          <w:szCs w:val="30"/>
        </w:rPr>
        <w:t>应说明厂址区域地形地貌、地震地质情况、主要气象参数等。</w:t>
      </w:r>
    </w:p>
    <w:p w:rsidR="0093615E" w:rsidRPr="001358CC" w:rsidRDefault="00021EB2" w:rsidP="00687FB2">
      <w:pPr>
        <w:spacing w:line="588" w:lineRule="exact"/>
        <w:ind w:firstLineChars="200" w:firstLine="600"/>
        <w:rPr>
          <w:rFonts w:eastAsia="方正仿宋_GBK"/>
          <w:sz w:val="30"/>
          <w:szCs w:val="30"/>
        </w:rPr>
      </w:pPr>
      <w:r w:rsidRPr="001358CC">
        <w:rPr>
          <w:rFonts w:eastAsia="方正仿宋_GBK"/>
          <w:sz w:val="30"/>
          <w:szCs w:val="30"/>
        </w:rPr>
        <w:t>3</w:t>
      </w:r>
      <w:r w:rsidRPr="001358CC">
        <w:rPr>
          <w:rFonts w:eastAsia="方正仿宋_GBK"/>
          <w:sz w:val="30"/>
          <w:szCs w:val="30"/>
        </w:rPr>
        <w:t>．</w:t>
      </w:r>
      <w:r w:rsidR="00911921" w:rsidRPr="001358CC">
        <w:rPr>
          <w:rFonts w:eastAsia="方正仿宋_GBK"/>
          <w:sz w:val="30"/>
          <w:szCs w:val="30"/>
        </w:rPr>
        <w:t>应说明区域交通运输条件和厂外道路设置方案。</w:t>
      </w:r>
    </w:p>
    <w:p w:rsidR="0093615E" w:rsidRPr="001358CC" w:rsidRDefault="008B1F2B" w:rsidP="008B1F2B">
      <w:pPr>
        <w:pStyle w:val="12"/>
        <w:spacing w:line="588" w:lineRule="exact"/>
        <w:ind w:left="600" w:firstLineChars="0" w:firstLine="0"/>
        <w:rPr>
          <w:rFonts w:ascii="Times New Roman" w:eastAsia="方正楷体_GBK" w:hAnsi="Times New Roman"/>
          <w:sz w:val="30"/>
          <w:szCs w:val="30"/>
        </w:rPr>
      </w:pPr>
      <w:r>
        <w:rPr>
          <w:rFonts w:eastAsia="方正楷体_GBK"/>
          <w:sz w:val="30"/>
          <w:szCs w:val="30"/>
        </w:rPr>
        <w:t>（</w:t>
      </w:r>
      <w:r>
        <w:rPr>
          <w:rFonts w:eastAsia="方正楷体_GBK" w:hint="eastAsia"/>
          <w:sz w:val="30"/>
          <w:szCs w:val="30"/>
        </w:rPr>
        <w:t>二</w:t>
      </w:r>
      <w:r w:rsidRPr="001358CC">
        <w:rPr>
          <w:rFonts w:eastAsia="方正楷体_GBK"/>
          <w:sz w:val="30"/>
          <w:szCs w:val="30"/>
        </w:rPr>
        <w:t>）</w:t>
      </w:r>
      <w:r w:rsidR="00911921" w:rsidRPr="001358CC">
        <w:rPr>
          <w:rFonts w:ascii="Times New Roman" w:eastAsia="方正楷体_GBK" w:hAnsi="Times New Roman"/>
          <w:sz w:val="30"/>
          <w:szCs w:val="30"/>
        </w:rPr>
        <w:t>装机规模和总体规划</w:t>
      </w:r>
    </w:p>
    <w:p w:rsidR="0093615E" w:rsidRPr="001358CC" w:rsidRDefault="00687FB2" w:rsidP="00687FB2">
      <w:pPr>
        <w:spacing w:line="588" w:lineRule="exact"/>
        <w:ind w:firstLineChars="200" w:firstLine="600"/>
        <w:rPr>
          <w:rFonts w:eastAsia="方正仿宋_GBK"/>
          <w:sz w:val="30"/>
          <w:szCs w:val="30"/>
        </w:rPr>
      </w:pPr>
      <w:r w:rsidRPr="001358CC">
        <w:rPr>
          <w:rFonts w:eastAsia="方正仿宋_GBK"/>
          <w:sz w:val="30"/>
          <w:szCs w:val="30"/>
        </w:rPr>
        <w:t>1</w:t>
      </w:r>
      <w:r w:rsidRPr="001358CC">
        <w:rPr>
          <w:rFonts w:eastAsia="方正仿宋_GBK"/>
          <w:sz w:val="30"/>
          <w:szCs w:val="30"/>
        </w:rPr>
        <w:t>．</w:t>
      </w:r>
      <w:r w:rsidR="00911921" w:rsidRPr="001358CC">
        <w:rPr>
          <w:rFonts w:eastAsia="方正仿宋_GBK"/>
          <w:sz w:val="30"/>
          <w:szCs w:val="30"/>
        </w:rPr>
        <w:t>应说明本期工程的机组型式和规划建设规模；如为扩建工</w:t>
      </w:r>
      <w:r w:rsidR="00911921" w:rsidRPr="001358CC">
        <w:rPr>
          <w:rFonts w:eastAsia="方正仿宋_GBK"/>
          <w:sz w:val="30"/>
          <w:szCs w:val="30"/>
        </w:rPr>
        <w:lastRenderedPageBreak/>
        <w:t>程，应说明已建机组情况和本期机组的建设安排（包括开工和投产日期）。</w:t>
      </w:r>
    </w:p>
    <w:p w:rsidR="0093615E" w:rsidRPr="001358CC" w:rsidRDefault="00AA5743" w:rsidP="00687FB2">
      <w:pPr>
        <w:spacing w:line="588" w:lineRule="exact"/>
        <w:ind w:firstLineChars="200" w:firstLine="600"/>
        <w:rPr>
          <w:rFonts w:eastAsia="方正仿宋_GBK"/>
          <w:sz w:val="30"/>
          <w:szCs w:val="30"/>
        </w:rPr>
      </w:pPr>
      <w:r w:rsidRPr="001358CC">
        <w:rPr>
          <w:rFonts w:eastAsia="方正仿宋_GBK"/>
          <w:sz w:val="30"/>
          <w:szCs w:val="30"/>
        </w:rPr>
        <w:t>2</w:t>
      </w:r>
      <w:r w:rsidRPr="001358CC">
        <w:rPr>
          <w:rFonts w:eastAsia="方正仿宋_GBK"/>
          <w:sz w:val="30"/>
          <w:szCs w:val="30"/>
        </w:rPr>
        <w:t>．</w:t>
      </w:r>
      <w:r w:rsidR="00911921" w:rsidRPr="001358CC">
        <w:rPr>
          <w:rFonts w:eastAsia="方正仿宋_GBK"/>
          <w:sz w:val="30"/>
          <w:szCs w:val="30"/>
        </w:rPr>
        <w:t>应说明全厂总体规划方案。</w:t>
      </w:r>
    </w:p>
    <w:p w:rsidR="0093615E" w:rsidRPr="001358CC" w:rsidRDefault="00AA5743" w:rsidP="00AA5743">
      <w:pPr>
        <w:spacing w:line="588" w:lineRule="exact"/>
        <w:ind w:firstLineChars="200" w:firstLine="600"/>
        <w:rPr>
          <w:rFonts w:eastAsia="方正仿宋_GBK"/>
          <w:sz w:val="30"/>
          <w:szCs w:val="30"/>
        </w:rPr>
      </w:pPr>
      <w:r w:rsidRPr="001358CC">
        <w:rPr>
          <w:rFonts w:eastAsia="方正仿宋_GBK"/>
          <w:sz w:val="30"/>
          <w:szCs w:val="30"/>
        </w:rPr>
        <w:t>3</w:t>
      </w:r>
      <w:r w:rsidRPr="001358CC">
        <w:rPr>
          <w:rFonts w:eastAsia="方正仿宋_GBK"/>
          <w:sz w:val="30"/>
          <w:szCs w:val="30"/>
        </w:rPr>
        <w:t>．</w:t>
      </w:r>
      <w:r w:rsidR="00911921" w:rsidRPr="001358CC">
        <w:rPr>
          <w:rFonts w:eastAsia="方正仿宋_GBK"/>
          <w:sz w:val="30"/>
          <w:szCs w:val="30"/>
        </w:rPr>
        <w:t>应说明本期工程采用的核电技术方案和主要特点。</w:t>
      </w:r>
    </w:p>
    <w:p w:rsidR="0093615E" w:rsidRPr="001358CC" w:rsidRDefault="00AA5743" w:rsidP="00AA5743">
      <w:pPr>
        <w:spacing w:line="588" w:lineRule="exact"/>
        <w:ind w:firstLineChars="200" w:firstLine="600"/>
        <w:rPr>
          <w:rFonts w:eastAsia="方正仿宋_GBK"/>
          <w:sz w:val="30"/>
          <w:szCs w:val="30"/>
        </w:rPr>
      </w:pPr>
      <w:r>
        <w:rPr>
          <w:rFonts w:eastAsia="方正仿宋_GBK" w:hint="eastAsia"/>
          <w:sz w:val="30"/>
          <w:szCs w:val="30"/>
        </w:rPr>
        <w:t>4</w:t>
      </w:r>
      <w:r w:rsidRPr="001358CC">
        <w:rPr>
          <w:rFonts w:eastAsia="方正仿宋_GBK"/>
          <w:sz w:val="30"/>
          <w:szCs w:val="30"/>
        </w:rPr>
        <w:t>．</w:t>
      </w:r>
      <w:r w:rsidR="00911921" w:rsidRPr="001358CC">
        <w:rPr>
          <w:rFonts w:eastAsia="方正仿宋_GBK"/>
          <w:sz w:val="30"/>
          <w:szCs w:val="30"/>
        </w:rPr>
        <w:t>应说明本期工程投资方、建设方、设计方、营运方、主要承建单位（如已确定）等。</w:t>
      </w:r>
    </w:p>
    <w:p w:rsidR="0093615E" w:rsidRPr="001358CC" w:rsidRDefault="00AA5743" w:rsidP="00AA5743">
      <w:pPr>
        <w:spacing w:line="588" w:lineRule="exact"/>
        <w:ind w:firstLineChars="200" w:firstLine="600"/>
        <w:rPr>
          <w:rFonts w:eastAsia="方正仿宋_GBK"/>
          <w:sz w:val="30"/>
          <w:szCs w:val="30"/>
        </w:rPr>
      </w:pPr>
      <w:r>
        <w:rPr>
          <w:rFonts w:eastAsia="方正仿宋_GBK" w:hint="eastAsia"/>
          <w:sz w:val="30"/>
          <w:szCs w:val="30"/>
        </w:rPr>
        <w:t>5</w:t>
      </w:r>
      <w:r w:rsidRPr="001358CC">
        <w:rPr>
          <w:rFonts w:eastAsia="方正仿宋_GBK"/>
          <w:sz w:val="30"/>
          <w:szCs w:val="30"/>
        </w:rPr>
        <w:t>．</w:t>
      </w:r>
      <w:r w:rsidR="00911921" w:rsidRPr="001358CC">
        <w:rPr>
          <w:rFonts w:eastAsia="方正仿宋_GBK"/>
          <w:sz w:val="30"/>
          <w:szCs w:val="30"/>
        </w:rPr>
        <w:t>应说明本期工程消防设计范围。</w:t>
      </w:r>
    </w:p>
    <w:p w:rsidR="0093615E" w:rsidRPr="00DD18DD" w:rsidRDefault="00911921" w:rsidP="00220217">
      <w:pPr>
        <w:spacing w:line="588" w:lineRule="exact"/>
        <w:ind w:firstLineChars="200" w:firstLine="600"/>
        <w:rPr>
          <w:rFonts w:ascii="方正黑体_GBK" w:eastAsia="方正黑体_GBK"/>
          <w:sz w:val="30"/>
          <w:szCs w:val="30"/>
        </w:rPr>
      </w:pPr>
      <w:bookmarkStart w:id="2" w:name="_Toc514417873"/>
      <w:r w:rsidRPr="00DD18DD">
        <w:rPr>
          <w:rFonts w:ascii="方正黑体_GBK" w:eastAsia="方正黑体_GBK"/>
          <w:sz w:val="30"/>
          <w:szCs w:val="30"/>
        </w:rPr>
        <w:t>二、核电厂消防设计总要求</w:t>
      </w:r>
      <w:bookmarkEnd w:id="2"/>
    </w:p>
    <w:p w:rsidR="0093615E" w:rsidRPr="001358CC" w:rsidRDefault="00911921" w:rsidP="0065582A">
      <w:pPr>
        <w:pStyle w:val="12"/>
        <w:spacing w:line="588" w:lineRule="exact"/>
        <w:ind w:left="600" w:firstLineChars="0" w:firstLine="0"/>
        <w:rPr>
          <w:rFonts w:ascii="Times New Roman" w:eastAsia="方正楷体_GBK" w:hAnsi="Times New Roman"/>
          <w:sz w:val="30"/>
          <w:szCs w:val="30"/>
        </w:rPr>
      </w:pPr>
      <w:r w:rsidRPr="001358CC">
        <w:rPr>
          <w:rFonts w:ascii="Times New Roman" w:eastAsia="方正楷体_GBK" w:hAnsi="Times New Roman"/>
          <w:sz w:val="30"/>
          <w:szCs w:val="30"/>
        </w:rPr>
        <w:t>（一）消防设计依据</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1</w:t>
      </w:r>
      <w:r w:rsidR="004C34FC" w:rsidRPr="001358CC">
        <w:rPr>
          <w:rFonts w:eastAsia="方正仿宋_GBK"/>
          <w:sz w:val="30"/>
          <w:szCs w:val="30"/>
        </w:rPr>
        <w:t>．</w:t>
      </w:r>
      <w:r w:rsidRPr="001358CC">
        <w:rPr>
          <w:rFonts w:ascii="Times New Roman" w:eastAsia="方正仿宋_GBK" w:hAnsi="Times New Roman"/>
          <w:sz w:val="30"/>
          <w:szCs w:val="30"/>
        </w:rPr>
        <w:t>法律法规</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应说明本期工程消防设计所遵循的法律法规名称和实施日期。</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2</w:t>
      </w:r>
      <w:r w:rsidR="004C34FC" w:rsidRPr="001358CC">
        <w:rPr>
          <w:rFonts w:eastAsia="方正仿宋_GBK"/>
          <w:sz w:val="30"/>
          <w:szCs w:val="30"/>
        </w:rPr>
        <w:t>．</w:t>
      </w:r>
      <w:r w:rsidRPr="001358CC">
        <w:rPr>
          <w:rFonts w:ascii="Times New Roman" w:eastAsia="方正仿宋_GBK" w:hAnsi="Times New Roman"/>
          <w:sz w:val="30"/>
          <w:szCs w:val="30"/>
        </w:rPr>
        <w:t>规范标准</w:t>
      </w:r>
    </w:p>
    <w:p w:rsidR="0093615E" w:rsidRPr="001358CC" w:rsidRDefault="00021EB2"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1</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应说明工程本期消防设计所执行的规范标准名称、编号、实施日期。</w:t>
      </w:r>
    </w:p>
    <w:p w:rsidR="0093615E" w:rsidRPr="001358CC" w:rsidRDefault="00021EB2"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2</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如采用国外标准，应提供外文原版</w:t>
      </w:r>
      <w:r w:rsidR="00911921"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并在必要时提供中文翻译版本</w:t>
      </w:r>
      <w:r w:rsidR="00911921"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并说明采用国外标准的理由；当使用国外标准且在有适用的国内标准时不应低于国内标准要求。</w:t>
      </w:r>
    </w:p>
    <w:p w:rsidR="0093615E" w:rsidRPr="001358CC" w:rsidRDefault="00021EB2"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3</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若按核岛、常规岛</w:t>
      </w:r>
      <w:r w:rsidR="00D7769F">
        <w:rPr>
          <w:rFonts w:ascii="Times New Roman" w:eastAsia="方正仿宋_GBK" w:hAnsi="Times New Roman" w:hint="eastAsia"/>
          <w:sz w:val="30"/>
          <w:szCs w:val="30"/>
        </w:rPr>
        <w:t>、</w:t>
      </w:r>
      <w:r w:rsidR="00911921"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分别选择所执行的消防标准，应说明所选用的消防标准及理由。</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（二）消防设计目的</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应说明本期工程消防设计主要目的和方针。</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（三）消防设计准则</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lastRenderedPageBreak/>
        <w:t>1</w:t>
      </w:r>
      <w:r w:rsidR="004C34FC" w:rsidRPr="001358CC">
        <w:rPr>
          <w:rFonts w:eastAsia="方正仿宋_GBK"/>
          <w:sz w:val="30"/>
          <w:szCs w:val="30"/>
        </w:rPr>
        <w:t>．</w:t>
      </w:r>
      <w:r w:rsidRPr="001358CC">
        <w:rPr>
          <w:rFonts w:ascii="Times New Roman" w:eastAsia="方正仿宋_GBK" w:hAnsi="Times New Roman"/>
          <w:sz w:val="30"/>
          <w:szCs w:val="30"/>
        </w:rPr>
        <w:t>消防设计原则</w:t>
      </w:r>
    </w:p>
    <w:p w:rsidR="0093615E" w:rsidRPr="001358CC" w:rsidRDefault="00021EB2"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1</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应明确设计同时发生火灾次数。</w:t>
      </w:r>
    </w:p>
    <w:p w:rsidR="0093615E" w:rsidRPr="001358CC" w:rsidRDefault="00021EB2"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2</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应说明火灾预防和限制火灾蔓延措施。</w:t>
      </w:r>
    </w:p>
    <w:p w:rsidR="0093615E" w:rsidRPr="001358CC" w:rsidRDefault="00021EB2"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3</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应说明消防设施（防火屏障、火灾自动报警、灭火、防烟和排烟等）基本功能要求。</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2</w:t>
      </w:r>
      <w:r w:rsidR="004C34FC" w:rsidRPr="001358CC">
        <w:rPr>
          <w:rFonts w:eastAsia="方正仿宋_GBK"/>
          <w:sz w:val="30"/>
          <w:szCs w:val="30"/>
        </w:rPr>
        <w:t>．</w:t>
      </w:r>
      <w:r w:rsidRPr="001358CC">
        <w:rPr>
          <w:rFonts w:eastAsia="方正仿宋_GBK"/>
          <w:sz w:val="30"/>
          <w:szCs w:val="30"/>
        </w:rPr>
        <w:t>消防设计基准</w:t>
      </w:r>
    </w:p>
    <w:p w:rsidR="0093615E" w:rsidRPr="001358CC" w:rsidRDefault="008448F3"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1</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应说明一般设计基准、人员安全和设备不可用的设计基准。</w:t>
      </w:r>
    </w:p>
    <w:p w:rsidR="0093615E" w:rsidRPr="001358CC" w:rsidRDefault="008448F3"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w:t>
      </w:r>
      <w:r w:rsidRPr="001358CC">
        <w:rPr>
          <w:rFonts w:ascii="Times New Roman" w:eastAsia="方正仿宋_GBK" w:hAnsi="Times New Roman"/>
          <w:sz w:val="30"/>
          <w:szCs w:val="30"/>
        </w:rPr>
        <w:t>2</w:t>
      </w:r>
      <w:r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应说明消防设备安全分级、抗震分类、质保要求原则。</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3</w:t>
      </w:r>
      <w:r w:rsidR="004C34FC" w:rsidRPr="001358CC">
        <w:rPr>
          <w:rFonts w:eastAsia="方正仿宋_GBK"/>
          <w:sz w:val="30"/>
          <w:szCs w:val="30"/>
        </w:rPr>
        <w:t>．</w:t>
      </w:r>
      <w:r w:rsidRPr="001358CC">
        <w:rPr>
          <w:rFonts w:eastAsia="方正仿宋_GBK"/>
          <w:sz w:val="30"/>
          <w:szCs w:val="30"/>
        </w:rPr>
        <w:t>设计接口</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应说明核岛</w:t>
      </w:r>
      <w:r w:rsidR="00D7769F">
        <w:rPr>
          <w:rFonts w:ascii="Times New Roman" w:eastAsia="方正仿宋_GBK" w:hAnsi="Times New Roman" w:hint="eastAsia"/>
          <w:sz w:val="30"/>
          <w:szCs w:val="30"/>
        </w:rPr>
        <w:t>、</w:t>
      </w:r>
      <w:r w:rsidRPr="001358CC">
        <w:rPr>
          <w:rFonts w:ascii="Times New Roman" w:eastAsia="方正仿宋_GBK" w:hAnsi="Times New Roman"/>
          <w:sz w:val="30"/>
          <w:szCs w:val="30"/>
        </w:rPr>
        <w:t>常规岛、</w:t>
      </w:r>
      <w:r w:rsidRPr="001358CC">
        <w:rPr>
          <w:rFonts w:ascii="Times New Roman" w:eastAsia="方正仿宋_GBK" w:hAnsi="Times New Roman"/>
          <w:sz w:val="30"/>
          <w:szCs w:val="30"/>
        </w:rPr>
        <w:t>BOP</w:t>
      </w:r>
      <w:r w:rsidRPr="001358CC">
        <w:rPr>
          <w:rFonts w:ascii="Times New Roman" w:eastAsia="方正仿宋_GBK" w:hAnsi="Times New Roman"/>
          <w:sz w:val="30"/>
          <w:szCs w:val="30"/>
        </w:rPr>
        <w:t>的消防设计范围、设计分工、设计内容、分界点、职责。</w:t>
      </w:r>
    </w:p>
    <w:p w:rsidR="0093615E" w:rsidRPr="00DD18DD" w:rsidRDefault="00911921" w:rsidP="00FC7A43">
      <w:pPr>
        <w:spacing w:line="588" w:lineRule="exact"/>
        <w:ind w:firstLineChars="200" w:firstLine="600"/>
        <w:rPr>
          <w:rFonts w:ascii="方正黑体_GBK" w:eastAsia="方正黑体_GBK"/>
          <w:sz w:val="30"/>
          <w:szCs w:val="30"/>
        </w:rPr>
      </w:pPr>
      <w:bookmarkStart w:id="3" w:name="_Toc514417874"/>
      <w:r w:rsidRPr="00DD18DD">
        <w:rPr>
          <w:rFonts w:ascii="方正黑体_GBK" w:eastAsia="方正黑体_GBK"/>
          <w:sz w:val="30"/>
          <w:szCs w:val="30"/>
        </w:rPr>
        <w:t>三、火灾危害性分析及防火分区</w:t>
      </w:r>
      <w:bookmarkEnd w:id="3"/>
    </w:p>
    <w:p w:rsidR="0093615E" w:rsidRPr="001358CC" w:rsidRDefault="00FC7A43" w:rsidP="00FC7A43">
      <w:pPr>
        <w:pStyle w:val="afe"/>
        <w:spacing w:line="588" w:lineRule="exact"/>
        <w:ind w:firstLine="600"/>
        <w:rPr>
          <w:rFonts w:eastAsia="方正仿宋_GBK"/>
          <w:sz w:val="30"/>
          <w:szCs w:val="30"/>
        </w:rPr>
      </w:pPr>
      <w:r w:rsidRPr="001358CC">
        <w:rPr>
          <w:rFonts w:eastAsia="方正仿宋_GBK"/>
          <w:sz w:val="30"/>
          <w:szCs w:val="30"/>
        </w:rPr>
        <w:t>1</w:t>
      </w:r>
      <w:r w:rsidRPr="001358CC">
        <w:rPr>
          <w:rFonts w:eastAsia="方正仿宋_GBK"/>
          <w:sz w:val="30"/>
          <w:szCs w:val="30"/>
        </w:rPr>
        <w:t>．</w:t>
      </w:r>
      <w:r w:rsidR="00911921" w:rsidRPr="001358CC">
        <w:rPr>
          <w:rFonts w:eastAsia="方正仿宋_GBK"/>
          <w:sz w:val="30"/>
          <w:szCs w:val="30"/>
        </w:rPr>
        <w:t>应对核岛重要消防对象进行初步火灾危害性分析，并简要说明所采用的火灾危害性分析方法。</w:t>
      </w:r>
    </w:p>
    <w:p w:rsidR="0093615E" w:rsidRPr="001358CC" w:rsidRDefault="00FC7A43" w:rsidP="00FC7A43">
      <w:pPr>
        <w:pStyle w:val="afe"/>
        <w:spacing w:line="588" w:lineRule="exact"/>
        <w:ind w:firstLine="600"/>
        <w:rPr>
          <w:rFonts w:eastAsia="方正仿宋_GBK"/>
          <w:sz w:val="30"/>
          <w:szCs w:val="30"/>
        </w:rPr>
      </w:pPr>
      <w:r>
        <w:rPr>
          <w:rFonts w:eastAsia="方正仿宋_GBK" w:hint="eastAsia"/>
          <w:sz w:val="30"/>
          <w:szCs w:val="30"/>
        </w:rPr>
        <w:t>2</w:t>
      </w:r>
      <w:r w:rsidRPr="001358CC">
        <w:rPr>
          <w:rFonts w:eastAsia="方正仿宋_GBK"/>
          <w:sz w:val="30"/>
          <w:szCs w:val="30"/>
        </w:rPr>
        <w:t>．</w:t>
      </w:r>
      <w:r w:rsidR="00911921" w:rsidRPr="001358CC">
        <w:rPr>
          <w:rFonts w:eastAsia="方正仿宋_GBK"/>
          <w:sz w:val="30"/>
          <w:szCs w:val="30"/>
        </w:rPr>
        <w:t>应进行防火区划分，说明防火区</w:t>
      </w:r>
      <w:r w:rsidR="00911921" w:rsidRPr="001358CC">
        <w:rPr>
          <w:rFonts w:eastAsia="方正仿宋_GBK"/>
          <w:sz w:val="30"/>
          <w:szCs w:val="30"/>
        </w:rPr>
        <w:t>/</w:t>
      </w:r>
      <w:r w:rsidR="00911921" w:rsidRPr="001358CC">
        <w:rPr>
          <w:rFonts w:eastAsia="方正仿宋_GBK"/>
          <w:sz w:val="30"/>
          <w:szCs w:val="30"/>
        </w:rPr>
        <w:t>防火小区类型、划分原则及其防火屏障耐火要求。</w:t>
      </w:r>
    </w:p>
    <w:p w:rsidR="0093615E" w:rsidRPr="001358CC" w:rsidRDefault="00FC7A43" w:rsidP="00FC7A43">
      <w:pPr>
        <w:pStyle w:val="afe"/>
        <w:spacing w:line="588" w:lineRule="exact"/>
        <w:ind w:firstLine="600"/>
        <w:rPr>
          <w:rFonts w:eastAsia="方正仿宋_GBK"/>
          <w:sz w:val="30"/>
          <w:szCs w:val="30"/>
        </w:rPr>
      </w:pPr>
      <w:r>
        <w:rPr>
          <w:rFonts w:eastAsia="方正仿宋_GBK" w:hint="eastAsia"/>
          <w:sz w:val="30"/>
          <w:szCs w:val="30"/>
        </w:rPr>
        <w:t>3</w:t>
      </w:r>
      <w:r w:rsidRPr="001358CC">
        <w:rPr>
          <w:rFonts w:eastAsia="方正仿宋_GBK"/>
          <w:sz w:val="30"/>
          <w:szCs w:val="30"/>
        </w:rPr>
        <w:t>．</w:t>
      </w:r>
      <w:r w:rsidR="00911921" w:rsidRPr="001358CC">
        <w:rPr>
          <w:rFonts w:eastAsia="方正仿宋_GBK"/>
          <w:sz w:val="30"/>
          <w:szCs w:val="30"/>
        </w:rPr>
        <w:t>应对各厂房重点区域（与核安全相关或火灾风险集中的区域）的主要防火分区划分情况进行说明（包括被保护对象名称、火灾风险、防火区</w:t>
      </w:r>
      <w:r w:rsidR="00911921" w:rsidRPr="001358CC">
        <w:rPr>
          <w:rFonts w:eastAsia="方正仿宋_GBK"/>
          <w:sz w:val="30"/>
          <w:szCs w:val="30"/>
        </w:rPr>
        <w:t>/</w:t>
      </w:r>
      <w:r w:rsidR="00911921" w:rsidRPr="001358CC">
        <w:rPr>
          <w:rFonts w:eastAsia="方正仿宋_GBK"/>
          <w:sz w:val="30"/>
          <w:szCs w:val="30"/>
        </w:rPr>
        <w:t>防火小区类型及其防火屏障的耐火特性）。</w:t>
      </w:r>
    </w:p>
    <w:p w:rsidR="0093615E" w:rsidRPr="001358CC" w:rsidRDefault="00FC7A43" w:rsidP="00FC7A43">
      <w:pPr>
        <w:pStyle w:val="afe"/>
        <w:spacing w:line="588" w:lineRule="exact"/>
        <w:ind w:firstLine="600"/>
        <w:rPr>
          <w:rFonts w:eastAsia="方正仿宋_GBK"/>
          <w:sz w:val="30"/>
          <w:szCs w:val="30"/>
        </w:rPr>
      </w:pPr>
      <w:r>
        <w:rPr>
          <w:rFonts w:eastAsia="方正仿宋_GBK" w:hint="eastAsia"/>
          <w:sz w:val="30"/>
          <w:szCs w:val="30"/>
        </w:rPr>
        <w:t>4</w:t>
      </w:r>
      <w:r w:rsidRPr="001358CC">
        <w:rPr>
          <w:rFonts w:eastAsia="方正仿宋_GBK"/>
          <w:sz w:val="30"/>
          <w:szCs w:val="30"/>
        </w:rPr>
        <w:t>．</w:t>
      </w:r>
      <w:r w:rsidR="00911921" w:rsidRPr="001358CC">
        <w:rPr>
          <w:rFonts w:eastAsia="方正仿宋_GBK"/>
          <w:sz w:val="30"/>
          <w:szCs w:val="30"/>
        </w:rPr>
        <w:t>当对重要消防对象进行火灾荷载定量计算时，应列表给出厂房内重要区域（核安全相关设备区域、火灾荷载较高区域等）的</w:t>
      </w:r>
      <w:r w:rsidR="00911921" w:rsidRPr="001358CC">
        <w:rPr>
          <w:rFonts w:eastAsia="方正仿宋_GBK"/>
          <w:sz w:val="30"/>
          <w:szCs w:val="30"/>
        </w:rPr>
        <w:lastRenderedPageBreak/>
        <w:t>防火区</w:t>
      </w:r>
      <w:r w:rsidR="00911921" w:rsidRPr="001358CC">
        <w:rPr>
          <w:rFonts w:eastAsia="方正仿宋_GBK"/>
          <w:sz w:val="30"/>
          <w:szCs w:val="30"/>
        </w:rPr>
        <w:t>/</w:t>
      </w:r>
      <w:r w:rsidR="00911921" w:rsidRPr="001358CC">
        <w:rPr>
          <w:rFonts w:eastAsia="方正仿宋_GBK"/>
          <w:sz w:val="30"/>
          <w:szCs w:val="30"/>
        </w:rPr>
        <w:t>防火小区面积、可燃物</w:t>
      </w:r>
      <w:r w:rsidR="00911921" w:rsidRPr="001358CC">
        <w:rPr>
          <w:rFonts w:eastAsia="方正仿宋_GBK"/>
          <w:sz w:val="30"/>
          <w:szCs w:val="30"/>
        </w:rPr>
        <w:t>/</w:t>
      </w:r>
      <w:r w:rsidR="00911921" w:rsidRPr="001358CC">
        <w:rPr>
          <w:rFonts w:eastAsia="方正仿宋_GBK"/>
          <w:sz w:val="30"/>
          <w:szCs w:val="30"/>
        </w:rPr>
        <w:t>特殊火险、总火灾荷载、火灾荷载密度、火灾持续时间、边界耐火极限、火灾探测方式和灭火设施等（附表</w:t>
      </w:r>
      <w:r w:rsidR="00911921" w:rsidRPr="001358CC">
        <w:rPr>
          <w:rFonts w:eastAsia="方正仿宋_GBK"/>
          <w:sz w:val="30"/>
          <w:szCs w:val="30"/>
        </w:rPr>
        <w:t>1</w:t>
      </w:r>
      <w:r w:rsidR="00911921" w:rsidRPr="001358CC">
        <w:rPr>
          <w:rFonts w:eastAsia="方正仿宋_GBK"/>
          <w:sz w:val="30"/>
          <w:szCs w:val="30"/>
        </w:rPr>
        <w:t>）。例如：反应堆厂房、电气厂房、辅助厂房、安全厂房、燃料厂房、放射性废物厂房、柴油发电机厂房等。</w:t>
      </w:r>
    </w:p>
    <w:p w:rsidR="0093615E" w:rsidRPr="001358CC" w:rsidRDefault="00FC7A43" w:rsidP="00FC7A43">
      <w:pPr>
        <w:pStyle w:val="afe"/>
        <w:spacing w:line="588" w:lineRule="exact"/>
        <w:ind w:firstLine="600"/>
        <w:rPr>
          <w:rFonts w:eastAsia="方正仿宋_GBK"/>
          <w:sz w:val="30"/>
          <w:szCs w:val="30"/>
        </w:rPr>
      </w:pPr>
      <w:r>
        <w:rPr>
          <w:rFonts w:eastAsia="方正仿宋_GBK" w:hint="eastAsia"/>
          <w:sz w:val="30"/>
          <w:szCs w:val="30"/>
        </w:rPr>
        <w:t>5</w:t>
      </w:r>
      <w:r w:rsidRPr="001358CC">
        <w:rPr>
          <w:rFonts w:eastAsia="方正仿宋_GBK"/>
          <w:sz w:val="30"/>
          <w:szCs w:val="30"/>
        </w:rPr>
        <w:t>．</w:t>
      </w:r>
      <w:r w:rsidR="00911921" w:rsidRPr="001358CC">
        <w:rPr>
          <w:rFonts w:eastAsia="方正仿宋_GBK"/>
          <w:sz w:val="30"/>
          <w:szCs w:val="30"/>
        </w:rPr>
        <w:t>应说明开展火灾薄弱环节分析或安全停堆分析的原则要求。</w:t>
      </w:r>
    </w:p>
    <w:p w:rsidR="0093615E" w:rsidRPr="00DD18DD" w:rsidRDefault="00911921" w:rsidP="00220217">
      <w:pPr>
        <w:spacing w:line="588" w:lineRule="exact"/>
        <w:ind w:firstLineChars="200" w:firstLine="600"/>
        <w:rPr>
          <w:rFonts w:ascii="方正黑体_GBK" w:eastAsia="方正黑体_GBK"/>
          <w:sz w:val="30"/>
          <w:szCs w:val="30"/>
        </w:rPr>
      </w:pPr>
      <w:bookmarkStart w:id="4" w:name="_Toc514417875"/>
      <w:r w:rsidRPr="00DD18DD">
        <w:rPr>
          <w:rFonts w:ascii="方正黑体_GBK" w:eastAsia="方正黑体_GBK"/>
          <w:sz w:val="30"/>
          <w:szCs w:val="30"/>
        </w:rPr>
        <w:t>四、总图消防设计</w:t>
      </w:r>
      <w:bookmarkEnd w:id="4"/>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（一）总平面布置</w:t>
      </w:r>
    </w:p>
    <w:p w:rsidR="0093615E" w:rsidRPr="001358CC" w:rsidRDefault="004E3D1F" w:rsidP="006B4EE1">
      <w:pPr>
        <w:pStyle w:val="afe"/>
        <w:spacing w:line="588" w:lineRule="exact"/>
        <w:ind w:firstLine="600"/>
        <w:rPr>
          <w:rFonts w:eastAsia="方正仿宋_GBK"/>
          <w:sz w:val="30"/>
          <w:szCs w:val="30"/>
        </w:rPr>
      </w:pPr>
      <w:r w:rsidRPr="001358CC">
        <w:rPr>
          <w:rFonts w:eastAsia="方正仿宋_GBK"/>
          <w:sz w:val="30"/>
          <w:szCs w:val="30"/>
        </w:rPr>
        <w:t>1</w:t>
      </w:r>
      <w:r w:rsidRPr="001358CC">
        <w:rPr>
          <w:rFonts w:eastAsia="方正仿宋_GBK"/>
          <w:sz w:val="30"/>
          <w:szCs w:val="30"/>
        </w:rPr>
        <w:t>．</w:t>
      </w:r>
      <w:r w:rsidR="00911921" w:rsidRPr="001358CC">
        <w:rPr>
          <w:rFonts w:eastAsia="方正仿宋_GBK"/>
          <w:sz w:val="30"/>
          <w:szCs w:val="30"/>
        </w:rPr>
        <w:t>应简述全厂总体规划，分期建设情况。</w:t>
      </w:r>
    </w:p>
    <w:p w:rsidR="0093615E" w:rsidRPr="001358CC" w:rsidRDefault="004E3D1F" w:rsidP="006B4EE1">
      <w:pPr>
        <w:pStyle w:val="afe"/>
        <w:spacing w:line="588" w:lineRule="exact"/>
        <w:ind w:firstLine="600"/>
        <w:rPr>
          <w:rFonts w:eastAsia="方正仿宋_GBK"/>
          <w:sz w:val="30"/>
          <w:szCs w:val="30"/>
        </w:rPr>
      </w:pPr>
      <w:r>
        <w:rPr>
          <w:rFonts w:eastAsia="方正仿宋_GBK" w:hint="eastAsia"/>
          <w:sz w:val="30"/>
          <w:szCs w:val="30"/>
        </w:rPr>
        <w:t>2</w:t>
      </w:r>
      <w:r>
        <w:rPr>
          <w:rFonts w:eastAsia="方正仿宋_GBK" w:hint="eastAsia"/>
          <w:sz w:val="30"/>
          <w:szCs w:val="30"/>
        </w:rPr>
        <w:t>．</w:t>
      </w:r>
      <w:r w:rsidR="00911921" w:rsidRPr="001358CC">
        <w:rPr>
          <w:rFonts w:eastAsia="方正仿宋_GBK"/>
          <w:sz w:val="30"/>
          <w:szCs w:val="30"/>
        </w:rPr>
        <w:t>应说明厂区总平面布置方案</w:t>
      </w:r>
      <w:r w:rsidR="00911921" w:rsidRPr="001358CC">
        <w:rPr>
          <w:rFonts w:eastAsia="方正仿宋_GBK"/>
          <w:sz w:val="30"/>
          <w:szCs w:val="30"/>
        </w:rPr>
        <w:t>,</w:t>
      </w:r>
      <w:r w:rsidR="00911921" w:rsidRPr="001358CC">
        <w:rPr>
          <w:rFonts w:eastAsia="方正仿宋_GBK"/>
          <w:sz w:val="30"/>
          <w:szCs w:val="30"/>
        </w:rPr>
        <w:t>对于扩建工程应同时说明已建工程的厂区总平面布置方案</w:t>
      </w:r>
      <w:r w:rsidR="00911921" w:rsidRPr="001358CC">
        <w:rPr>
          <w:rFonts w:eastAsia="方正仿宋_GBK"/>
          <w:sz w:val="30"/>
          <w:szCs w:val="30"/>
        </w:rPr>
        <w:t xml:space="preserve"> </w:t>
      </w:r>
      <w:r w:rsidR="00911921" w:rsidRPr="001358CC">
        <w:rPr>
          <w:rFonts w:eastAsia="方正仿宋_GBK"/>
          <w:sz w:val="30"/>
          <w:szCs w:val="30"/>
        </w:rPr>
        <w:t>。</w:t>
      </w:r>
    </w:p>
    <w:p w:rsidR="0093615E" w:rsidRPr="001358CC" w:rsidRDefault="004E3D1F" w:rsidP="006B4EE1">
      <w:pPr>
        <w:pStyle w:val="afe"/>
        <w:spacing w:line="588" w:lineRule="exact"/>
        <w:ind w:firstLine="600"/>
        <w:rPr>
          <w:rFonts w:eastAsia="方正仿宋_GBK"/>
          <w:sz w:val="30"/>
          <w:szCs w:val="30"/>
        </w:rPr>
      </w:pPr>
      <w:r>
        <w:rPr>
          <w:rFonts w:eastAsia="方正仿宋_GBK" w:hint="eastAsia"/>
          <w:sz w:val="30"/>
          <w:szCs w:val="30"/>
        </w:rPr>
        <w:t>3</w:t>
      </w:r>
      <w:r>
        <w:rPr>
          <w:rFonts w:eastAsia="方正仿宋_GBK" w:hint="eastAsia"/>
          <w:sz w:val="30"/>
          <w:szCs w:val="30"/>
        </w:rPr>
        <w:t>．</w:t>
      </w:r>
      <w:r w:rsidR="00911921" w:rsidRPr="001358CC">
        <w:rPr>
          <w:rFonts w:eastAsia="方正仿宋_GBK"/>
          <w:sz w:val="30"/>
          <w:szCs w:val="30"/>
        </w:rPr>
        <w:t>应说明本期工程子项内容，并给出子项内容一览表。</w:t>
      </w:r>
    </w:p>
    <w:p w:rsidR="0093615E" w:rsidRPr="001358CC" w:rsidRDefault="004E3D1F" w:rsidP="006B4EE1">
      <w:pPr>
        <w:pStyle w:val="afe"/>
        <w:spacing w:line="588" w:lineRule="exact"/>
        <w:ind w:firstLine="600"/>
        <w:rPr>
          <w:rFonts w:eastAsia="方正仿宋_GBK"/>
          <w:sz w:val="30"/>
          <w:szCs w:val="30"/>
        </w:rPr>
      </w:pPr>
      <w:r>
        <w:rPr>
          <w:rFonts w:eastAsia="方正仿宋_GBK" w:hint="eastAsia"/>
          <w:sz w:val="30"/>
          <w:szCs w:val="30"/>
        </w:rPr>
        <w:t>4</w:t>
      </w:r>
      <w:r>
        <w:rPr>
          <w:rFonts w:eastAsia="方正仿宋_GBK" w:hint="eastAsia"/>
          <w:sz w:val="30"/>
          <w:szCs w:val="30"/>
        </w:rPr>
        <w:t>．</w:t>
      </w:r>
      <w:r w:rsidR="00911921" w:rsidRPr="001358CC">
        <w:rPr>
          <w:rFonts w:eastAsia="方正仿宋_GBK"/>
          <w:sz w:val="30"/>
          <w:szCs w:val="30"/>
        </w:rPr>
        <w:t>应说明厂区道路设置方案。</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（二）安全距离</w:t>
      </w:r>
    </w:p>
    <w:p w:rsidR="0093615E" w:rsidRPr="001358CC" w:rsidRDefault="004C34FC" w:rsidP="004C34FC">
      <w:pPr>
        <w:pStyle w:val="afe"/>
        <w:spacing w:line="588" w:lineRule="exact"/>
        <w:ind w:firstLine="600"/>
        <w:rPr>
          <w:rFonts w:eastAsia="方正仿宋_GBK"/>
          <w:sz w:val="30"/>
          <w:szCs w:val="30"/>
        </w:rPr>
      </w:pPr>
      <w:r>
        <w:rPr>
          <w:rFonts w:eastAsia="方正仿宋_GBK" w:hint="eastAsia"/>
          <w:sz w:val="30"/>
          <w:szCs w:val="30"/>
        </w:rPr>
        <w:t>1</w:t>
      </w:r>
      <w:r w:rsidRPr="001358CC">
        <w:rPr>
          <w:rFonts w:eastAsia="方正仿宋_GBK"/>
          <w:sz w:val="30"/>
          <w:szCs w:val="30"/>
        </w:rPr>
        <w:t>．</w:t>
      </w:r>
      <w:r w:rsidR="00911921" w:rsidRPr="001358CC">
        <w:rPr>
          <w:rFonts w:eastAsia="方正仿宋_GBK"/>
          <w:sz w:val="30"/>
          <w:szCs w:val="30"/>
        </w:rPr>
        <w:t>应根据本期工程子项内容和厂区总平面布置方案，说明各子项间的安全距离。</w:t>
      </w:r>
    </w:p>
    <w:p w:rsidR="0093615E" w:rsidRPr="001358CC" w:rsidRDefault="004C34FC" w:rsidP="004C34FC">
      <w:pPr>
        <w:pStyle w:val="afe"/>
        <w:spacing w:line="588" w:lineRule="exact"/>
        <w:ind w:firstLine="600"/>
        <w:rPr>
          <w:rFonts w:eastAsia="方正仿宋_GBK"/>
          <w:sz w:val="30"/>
          <w:szCs w:val="30"/>
        </w:rPr>
      </w:pPr>
      <w:r>
        <w:rPr>
          <w:rFonts w:eastAsia="方正仿宋_GBK" w:hint="eastAsia"/>
          <w:sz w:val="30"/>
          <w:szCs w:val="30"/>
        </w:rPr>
        <w:t>2</w:t>
      </w:r>
      <w:r w:rsidRPr="001358CC">
        <w:rPr>
          <w:rFonts w:eastAsia="方正仿宋_GBK"/>
          <w:sz w:val="30"/>
          <w:szCs w:val="30"/>
        </w:rPr>
        <w:t>．</w:t>
      </w:r>
      <w:r w:rsidR="00911921" w:rsidRPr="001358CC">
        <w:rPr>
          <w:rFonts w:eastAsia="方正仿宋_GBK"/>
          <w:sz w:val="30"/>
          <w:szCs w:val="30"/>
        </w:rPr>
        <w:t>对照相应规范和标准分析各子项间安全距离的符合性，对于不满足防火间距要求的子项，应说明采取的防火措施。</w:t>
      </w:r>
    </w:p>
    <w:p w:rsidR="0093615E" w:rsidRPr="001358CC" w:rsidRDefault="004C34FC" w:rsidP="004C34FC">
      <w:pPr>
        <w:pStyle w:val="afe"/>
        <w:spacing w:line="588" w:lineRule="exact"/>
        <w:ind w:firstLine="600"/>
        <w:rPr>
          <w:rFonts w:eastAsia="方正仿宋_GBK"/>
          <w:sz w:val="30"/>
          <w:szCs w:val="30"/>
        </w:rPr>
      </w:pPr>
      <w:r>
        <w:rPr>
          <w:rFonts w:eastAsia="方正仿宋_GBK" w:hint="eastAsia"/>
          <w:sz w:val="30"/>
          <w:szCs w:val="30"/>
        </w:rPr>
        <w:t>3</w:t>
      </w:r>
      <w:r w:rsidRPr="001358CC">
        <w:rPr>
          <w:rFonts w:eastAsia="方正仿宋_GBK"/>
          <w:sz w:val="30"/>
          <w:szCs w:val="30"/>
        </w:rPr>
        <w:t>．</w:t>
      </w:r>
      <w:r w:rsidR="00911921" w:rsidRPr="001358CC">
        <w:rPr>
          <w:rFonts w:eastAsia="方正仿宋_GBK"/>
          <w:sz w:val="30"/>
          <w:szCs w:val="30"/>
        </w:rPr>
        <w:t>应根据安全距离分析结论，在厂区总平面布置方案上标注各子项间安全距离。</w:t>
      </w:r>
    </w:p>
    <w:p w:rsidR="0093615E" w:rsidRPr="006E5F23" w:rsidRDefault="00911921" w:rsidP="006E5F23">
      <w:pPr>
        <w:pStyle w:val="12"/>
        <w:spacing w:line="588" w:lineRule="exact"/>
        <w:ind w:firstLine="600"/>
        <w:rPr>
          <w:rFonts w:ascii="Times New Roman" w:eastAsia="方正楷体_GBK" w:hAnsi="Times New Roman"/>
          <w:sz w:val="30"/>
          <w:szCs w:val="30"/>
        </w:rPr>
      </w:pPr>
      <w:r w:rsidRPr="006E5F23">
        <w:rPr>
          <w:rFonts w:ascii="Times New Roman" w:eastAsia="方正楷体_GBK" w:hAnsi="Times New Roman"/>
          <w:sz w:val="30"/>
          <w:szCs w:val="30"/>
        </w:rPr>
        <w:t>（三）消防车道</w:t>
      </w:r>
    </w:p>
    <w:p w:rsidR="0093615E" w:rsidRPr="001358CC" w:rsidRDefault="004C34FC" w:rsidP="004C34FC">
      <w:pPr>
        <w:pStyle w:val="afe"/>
        <w:spacing w:line="588" w:lineRule="exact"/>
        <w:ind w:firstLine="600"/>
        <w:rPr>
          <w:rFonts w:eastAsia="方正仿宋_GBK"/>
          <w:sz w:val="30"/>
          <w:szCs w:val="30"/>
        </w:rPr>
      </w:pPr>
      <w:r>
        <w:rPr>
          <w:rFonts w:eastAsia="方正仿宋_GBK" w:hint="eastAsia"/>
          <w:sz w:val="30"/>
          <w:szCs w:val="30"/>
        </w:rPr>
        <w:t>1</w:t>
      </w:r>
      <w:r w:rsidRPr="001358CC">
        <w:rPr>
          <w:rFonts w:eastAsia="方正仿宋_GBK"/>
          <w:sz w:val="30"/>
          <w:szCs w:val="30"/>
        </w:rPr>
        <w:t>．</w:t>
      </w:r>
      <w:r w:rsidR="00911921" w:rsidRPr="001358CC">
        <w:rPr>
          <w:rFonts w:eastAsia="方正仿宋_GBK"/>
          <w:sz w:val="30"/>
          <w:szCs w:val="30"/>
        </w:rPr>
        <w:t>应说明厂区消防车道及消防车登高操作场地的布置情况及设置方案。</w:t>
      </w:r>
    </w:p>
    <w:p w:rsidR="0093615E" w:rsidRPr="001358CC" w:rsidRDefault="004C34FC" w:rsidP="004C34FC">
      <w:pPr>
        <w:pStyle w:val="afe"/>
        <w:spacing w:line="588" w:lineRule="exact"/>
        <w:ind w:firstLine="600"/>
        <w:rPr>
          <w:rFonts w:eastAsia="方正仿宋_GBK"/>
          <w:sz w:val="30"/>
          <w:szCs w:val="30"/>
        </w:rPr>
      </w:pPr>
      <w:r>
        <w:rPr>
          <w:rFonts w:eastAsia="方正仿宋_GBK" w:hint="eastAsia"/>
          <w:sz w:val="30"/>
          <w:szCs w:val="30"/>
        </w:rPr>
        <w:lastRenderedPageBreak/>
        <w:t>2</w:t>
      </w:r>
      <w:r w:rsidRPr="001358CC">
        <w:rPr>
          <w:rFonts w:eastAsia="方正仿宋_GBK"/>
          <w:sz w:val="30"/>
          <w:szCs w:val="30"/>
        </w:rPr>
        <w:t>．</w:t>
      </w:r>
      <w:r w:rsidR="00911921" w:rsidRPr="001358CC">
        <w:rPr>
          <w:rFonts w:eastAsia="方正仿宋_GBK"/>
          <w:sz w:val="30"/>
          <w:szCs w:val="30"/>
        </w:rPr>
        <w:t>对照相应规范、标准及拟采用的消防车型分析消防车道宽度、净空和转弯半径的符合性。</w:t>
      </w:r>
    </w:p>
    <w:p w:rsidR="0093615E" w:rsidRPr="001358CC" w:rsidRDefault="004C34FC" w:rsidP="004C34FC">
      <w:pPr>
        <w:pStyle w:val="afe"/>
        <w:spacing w:line="588" w:lineRule="exact"/>
        <w:ind w:firstLine="600"/>
        <w:rPr>
          <w:rFonts w:eastAsia="方正仿宋_GBK"/>
          <w:sz w:val="30"/>
          <w:szCs w:val="30"/>
        </w:rPr>
      </w:pPr>
      <w:r>
        <w:rPr>
          <w:rFonts w:eastAsia="方正仿宋_GBK" w:hint="eastAsia"/>
          <w:sz w:val="30"/>
          <w:szCs w:val="30"/>
        </w:rPr>
        <w:t>3</w:t>
      </w:r>
      <w:r w:rsidRPr="001358CC">
        <w:rPr>
          <w:rFonts w:eastAsia="方正仿宋_GBK"/>
          <w:sz w:val="30"/>
          <w:szCs w:val="30"/>
        </w:rPr>
        <w:t>．</w:t>
      </w:r>
      <w:r w:rsidR="00911921" w:rsidRPr="001358CC">
        <w:rPr>
          <w:rFonts w:eastAsia="方正仿宋_GBK"/>
          <w:sz w:val="30"/>
          <w:szCs w:val="30"/>
        </w:rPr>
        <w:t>应根据消防车道分析结论，在厂区总平面布置方案基础上标识消防车道路径及最小转弯半径。</w:t>
      </w:r>
    </w:p>
    <w:p w:rsidR="0093615E" w:rsidRPr="00DD18DD" w:rsidRDefault="00911921" w:rsidP="00220217">
      <w:pPr>
        <w:spacing w:line="588" w:lineRule="exact"/>
        <w:ind w:firstLineChars="200" w:firstLine="600"/>
        <w:rPr>
          <w:rFonts w:ascii="方正黑体_GBK" w:eastAsia="方正黑体_GBK"/>
          <w:sz w:val="30"/>
          <w:szCs w:val="30"/>
        </w:rPr>
      </w:pPr>
      <w:bookmarkStart w:id="5" w:name="_Toc514417876"/>
      <w:r w:rsidRPr="00DD18DD">
        <w:rPr>
          <w:rFonts w:ascii="方正黑体_GBK" w:eastAsia="方正黑体_GBK"/>
          <w:sz w:val="30"/>
          <w:szCs w:val="30"/>
        </w:rPr>
        <w:t>五、建筑设计防火</w:t>
      </w:r>
      <w:bookmarkEnd w:id="5"/>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（一）建筑方案</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简述反应堆及相关设施厂房、常规岛主厂房和各</w:t>
      </w:r>
      <w:r w:rsidRPr="001358CC">
        <w:rPr>
          <w:rFonts w:ascii="Times New Roman" w:eastAsia="方正仿宋_GBK" w:hAnsi="Times New Roman"/>
          <w:sz w:val="30"/>
          <w:szCs w:val="30"/>
        </w:rPr>
        <w:t>BOP</w:t>
      </w:r>
      <w:r w:rsidRPr="001358CC">
        <w:rPr>
          <w:rFonts w:ascii="Times New Roman" w:eastAsia="方正仿宋_GBK" w:hAnsi="Times New Roman"/>
          <w:sz w:val="30"/>
          <w:szCs w:val="30"/>
        </w:rPr>
        <w:t>厂房的建筑设计方案。</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（二）防火屏障</w:t>
      </w:r>
    </w:p>
    <w:p w:rsidR="0093615E" w:rsidRPr="001358CC" w:rsidRDefault="004C34FC" w:rsidP="004C34FC">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应根据反应堆及相关设施厂房的防火分区和建筑构件耐火极限，说明各防火分区防火屏障的设置方案。</w:t>
      </w:r>
    </w:p>
    <w:p w:rsidR="0093615E" w:rsidRPr="001358CC" w:rsidRDefault="004C34FC" w:rsidP="004C34FC">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应根据相关防火设计规范、工艺布置情况、建筑设计方案等明确常规岛主厂房的火灾危险性类别和耐火等级，并说明防火屏障设置方案和建筑构件耐火极限。</w:t>
      </w:r>
    </w:p>
    <w:p w:rsidR="0093615E" w:rsidRPr="001358CC" w:rsidRDefault="00F93732" w:rsidP="004C34FC">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3</w:t>
      </w:r>
      <w:r w:rsidRPr="001358CC">
        <w:rPr>
          <w:rFonts w:eastAsia="方正仿宋_GBK"/>
          <w:sz w:val="30"/>
          <w:szCs w:val="30"/>
        </w:rPr>
        <w:t>．</w:t>
      </w:r>
      <w:r w:rsidR="00911921" w:rsidRPr="001358CC">
        <w:rPr>
          <w:rFonts w:ascii="Times New Roman" w:eastAsia="方正仿宋_GBK" w:hAnsi="Times New Roman"/>
          <w:sz w:val="30"/>
          <w:szCs w:val="30"/>
        </w:rPr>
        <w:t>应根据相关防火设计规范说明各</w:t>
      </w:r>
      <w:r w:rsidR="00911921"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厂房火灾危险性类别、防火分区和耐火等级，并说明防火屏障设置方案和建筑构件耐火极限。</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（三）防爆</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应说明有爆炸危险的厂房或厂房内有爆炸危险的部位所采取的防爆泄压措施，以及通风、照明、供配电、火警设计等。此外，还需说明厂房或房间内的所有设备的防爆要求。</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（四）疏散通道</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lastRenderedPageBreak/>
        <w:t>应说明反应堆及相关设施厂房、常规岛主厂房和各</w:t>
      </w:r>
      <w:r w:rsidRPr="001358CC">
        <w:rPr>
          <w:rFonts w:ascii="Times New Roman" w:eastAsia="方正仿宋_GBK" w:hAnsi="Times New Roman"/>
          <w:sz w:val="30"/>
          <w:szCs w:val="30"/>
        </w:rPr>
        <w:t>BOP</w:t>
      </w:r>
      <w:r w:rsidRPr="001358CC">
        <w:rPr>
          <w:rFonts w:ascii="Times New Roman" w:eastAsia="方正仿宋_GBK" w:hAnsi="Times New Roman"/>
          <w:sz w:val="30"/>
          <w:szCs w:val="30"/>
        </w:rPr>
        <w:t>厂房疏散通道设置方案，包括水平通道、竖向通道、疏散通道和安全出口等内容。</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（五）建筑构造</w:t>
      </w:r>
    </w:p>
    <w:p w:rsidR="0093615E" w:rsidRPr="001358CC" w:rsidRDefault="00911921" w:rsidP="00C841FB">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应说明反应堆及相关设施厂房、常规岛主厂房、储油设施、综合技术管廊、管廊与连通子项防火屏障和各</w:t>
      </w:r>
      <w:r w:rsidRPr="001358CC">
        <w:rPr>
          <w:rFonts w:ascii="Times New Roman" w:eastAsia="方正仿宋_GBK" w:hAnsi="Times New Roman"/>
          <w:sz w:val="30"/>
          <w:szCs w:val="30"/>
        </w:rPr>
        <w:t>BOP</w:t>
      </w:r>
      <w:r w:rsidRPr="001358CC">
        <w:rPr>
          <w:rFonts w:ascii="Times New Roman" w:eastAsia="方正仿宋_GBK" w:hAnsi="Times New Roman"/>
          <w:sz w:val="30"/>
          <w:szCs w:val="30"/>
        </w:rPr>
        <w:t>厂房防火墙、建筑构件、管道竖井、电缆竖井、电缆隧道、电缆沟、疏散楼梯（间）、防火门窗、建筑保温等防火设计内容。</w:t>
      </w:r>
    </w:p>
    <w:p w:rsidR="0093615E" w:rsidRPr="00DD18DD" w:rsidRDefault="00911921" w:rsidP="00220217">
      <w:pPr>
        <w:spacing w:line="588" w:lineRule="exact"/>
        <w:ind w:firstLineChars="200" w:firstLine="600"/>
        <w:rPr>
          <w:rFonts w:ascii="方正黑体_GBK" w:eastAsia="方正黑体_GBK"/>
          <w:sz w:val="30"/>
          <w:szCs w:val="30"/>
        </w:rPr>
      </w:pPr>
      <w:bookmarkStart w:id="6" w:name="_Toc514417877"/>
      <w:r w:rsidRPr="00DD18DD">
        <w:rPr>
          <w:rFonts w:ascii="方正黑体_GBK" w:eastAsia="方正黑体_GBK"/>
          <w:sz w:val="30"/>
          <w:szCs w:val="30"/>
        </w:rPr>
        <w:t>六、工艺系统防火</w:t>
      </w:r>
      <w:bookmarkEnd w:id="6"/>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（一）油系统防火</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应说明润滑油箱、油管道、氢密封油箱、给水泵润滑油箱、柴油驱动消防泵油箱、油驱动机构、柴油发电机及贮油设备等的防火措施。</w:t>
      </w:r>
    </w:p>
    <w:p w:rsidR="0093615E" w:rsidRPr="001358CC" w:rsidRDefault="00F93732" w:rsidP="00F93732">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56003">
        <w:rPr>
          <w:rFonts w:ascii="Times New Roman" w:eastAsia="方正仿宋_GBK" w:hAnsi="Times New Roman"/>
          <w:sz w:val="30"/>
          <w:szCs w:val="30"/>
        </w:rPr>
        <w:t>应说明火灾探测方式及</w:t>
      </w:r>
      <w:r w:rsidR="00956003">
        <w:rPr>
          <w:rFonts w:ascii="Times New Roman" w:eastAsia="方正仿宋_GBK" w:hAnsi="Times New Roman" w:hint="eastAsia"/>
          <w:sz w:val="30"/>
          <w:szCs w:val="30"/>
        </w:rPr>
        <w:t>联动</w:t>
      </w:r>
      <w:r w:rsidR="00911921" w:rsidRPr="001358CC">
        <w:rPr>
          <w:rFonts w:ascii="Times New Roman" w:eastAsia="方正仿宋_GBK" w:hAnsi="Times New Roman"/>
          <w:sz w:val="30"/>
          <w:szCs w:val="30"/>
        </w:rPr>
        <w:t>控制。</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（二）电气系统防火</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应对核电厂电气设备及电缆的火灾危害因素进行分析，以便于采取相应的防范措施。</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应从减少火灾发生、有利于防火的角度，针对核电厂火灾和爆炸危险所在场所、部位，说明核电厂电气设备的选型原则和电气设计。</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3</w:t>
      </w:r>
      <w:r w:rsidRPr="001358CC">
        <w:rPr>
          <w:rFonts w:eastAsia="方正仿宋_GBK"/>
          <w:sz w:val="30"/>
          <w:szCs w:val="30"/>
        </w:rPr>
        <w:t>．</w:t>
      </w:r>
      <w:r w:rsidR="00911921" w:rsidRPr="001358CC">
        <w:rPr>
          <w:rFonts w:ascii="Times New Roman" w:eastAsia="方正仿宋_GBK" w:hAnsi="Times New Roman"/>
          <w:sz w:val="30"/>
          <w:szCs w:val="30"/>
        </w:rPr>
        <w:t>应针对电气系统中出现的各种事故、异常工况，说明电气设备及供电线路采取的保护措施。</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lastRenderedPageBreak/>
        <w:t>4</w:t>
      </w:r>
      <w:r w:rsidRPr="001358CC">
        <w:rPr>
          <w:rFonts w:eastAsia="方正仿宋_GBK"/>
          <w:sz w:val="30"/>
          <w:szCs w:val="30"/>
        </w:rPr>
        <w:t>．</w:t>
      </w:r>
      <w:r w:rsidR="00911921" w:rsidRPr="001358CC">
        <w:rPr>
          <w:rFonts w:ascii="Times New Roman" w:eastAsia="方正仿宋_GBK" w:hAnsi="Times New Roman"/>
          <w:sz w:val="30"/>
          <w:szCs w:val="30"/>
        </w:rPr>
        <w:t>应</w:t>
      </w:r>
      <w:r w:rsidR="003E2953">
        <w:rPr>
          <w:rFonts w:ascii="Times New Roman" w:eastAsia="方正仿宋_GBK" w:hAnsi="Times New Roman"/>
          <w:sz w:val="30"/>
          <w:szCs w:val="30"/>
        </w:rPr>
        <w:t>说明电气设备</w:t>
      </w:r>
      <w:r w:rsidR="00911921" w:rsidRPr="001358CC">
        <w:rPr>
          <w:rFonts w:ascii="Times New Roman" w:eastAsia="方正仿宋_GBK" w:hAnsi="Times New Roman"/>
          <w:sz w:val="30"/>
          <w:szCs w:val="30"/>
        </w:rPr>
        <w:t>布置方案，满足防火分区、隔离等相关要求。</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5</w:t>
      </w:r>
      <w:r w:rsidRPr="001358CC">
        <w:rPr>
          <w:rFonts w:eastAsia="方正仿宋_GBK"/>
          <w:sz w:val="30"/>
          <w:szCs w:val="30"/>
        </w:rPr>
        <w:t>．</w:t>
      </w:r>
      <w:r w:rsidR="00911921" w:rsidRPr="001358CC">
        <w:rPr>
          <w:rFonts w:ascii="Times New Roman" w:eastAsia="方正仿宋_GBK" w:hAnsi="Times New Roman"/>
          <w:sz w:val="30"/>
          <w:szCs w:val="30"/>
        </w:rPr>
        <w:t>应说明变压器或高压电抗器的防火设计内容，包括油浸式变压器或高压电抗器的防火间距、防火墙的外形尺寸及耐火极限、贮油或挡油设施等。</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6</w:t>
      </w:r>
      <w:r w:rsidRPr="001358CC">
        <w:rPr>
          <w:rFonts w:eastAsia="方正仿宋_GBK"/>
          <w:sz w:val="30"/>
          <w:szCs w:val="30"/>
        </w:rPr>
        <w:t>．</w:t>
      </w:r>
      <w:r w:rsidR="00911921" w:rsidRPr="001358CC">
        <w:rPr>
          <w:rFonts w:ascii="Times New Roman" w:eastAsia="方正仿宋_GBK" w:hAnsi="Times New Roman"/>
          <w:sz w:val="30"/>
          <w:szCs w:val="30"/>
        </w:rPr>
        <w:t>应描述直流蓄电池选型、数量、布置及运行要求，并说明直流蓄电池的防火设计内容。</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7</w:t>
      </w:r>
      <w:r w:rsidRPr="001358CC">
        <w:rPr>
          <w:rFonts w:eastAsia="方正仿宋_GBK"/>
          <w:sz w:val="30"/>
          <w:szCs w:val="30"/>
        </w:rPr>
        <w:t>．</w:t>
      </w:r>
      <w:r w:rsidR="00911921" w:rsidRPr="001358CC">
        <w:rPr>
          <w:rFonts w:ascii="Times New Roman" w:eastAsia="方正仿宋_GBK" w:hAnsi="Times New Roman"/>
          <w:sz w:val="30"/>
          <w:szCs w:val="30"/>
        </w:rPr>
        <w:t>应说明电缆选型及敷设的原则。按照功能分类说明阻燃电缆、耐火电缆及其他类型电缆的选用原则；说明电缆通道的布置方案以及电缆敷设中采取的防火、隔离措施；对于穿越防火边界的电缆应说明对电缆贯穿件及防火封堵的耐火极限要求。</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8</w:t>
      </w:r>
      <w:r w:rsidRPr="001358CC">
        <w:rPr>
          <w:rFonts w:eastAsia="方正仿宋_GBK"/>
          <w:sz w:val="30"/>
          <w:szCs w:val="30"/>
        </w:rPr>
        <w:t>．</w:t>
      </w:r>
      <w:r w:rsidR="00911921" w:rsidRPr="001358CC">
        <w:rPr>
          <w:rFonts w:ascii="Times New Roman" w:eastAsia="方正仿宋_GBK" w:hAnsi="Times New Roman"/>
          <w:sz w:val="30"/>
          <w:szCs w:val="30"/>
        </w:rPr>
        <w:t>应说明防雷及接</w:t>
      </w:r>
      <w:r w:rsidR="0077328E">
        <w:rPr>
          <w:rFonts w:ascii="Times New Roman" w:eastAsia="方正仿宋_GBK" w:hAnsi="Times New Roman"/>
          <w:sz w:val="30"/>
          <w:szCs w:val="30"/>
        </w:rPr>
        <w:t>地系统的保护措施。应明确各建（构）筑物的防雷级别，说明防雷保护</w:t>
      </w:r>
      <w:r w:rsidR="00911921" w:rsidRPr="001358CC">
        <w:rPr>
          <w:rFonts w:ascii="Times New Roman" w:eastAsia="方正仿宋_GBK" w:hAnsi="Times New Roman"/>
          <w:sz w:val="30"/>
          <w:szCs w:val="30"/>
        </w:rPr>
        <w:t>措施；说明核电厂接地系统的设计方案。</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（三）易燃易爆气体设施防火</w:t>
      </w:r>
    </w:p>
    <w:p w:rsidR="0093615E" w:rsidRPr="001358CC" w:rsidRDefault="00911921" w:rsidP="00100CC5">
      <w:pPr>
        <w:pStyle w:val="12"/>
        <w:spacing w:line="588" w:lineRule="exact"/>
        <w:ind w:firstLine="600"/>
        <w:rPr>
          <w:rFonts w:ascii="Times New Roman" w:eastAsia="方正仿宋_GBK" w:hAnsi="Times New Roman"/>
          <w:sz w:val="30"/>
          <w:szCs w:val="30"/>
        </w:rPr>
      </w:pPr>
      <w:r w:rsidRPr="001358CC">
        <w:rPr>
          <w:rFonts w:ascii="Times New Roman" w:eastAsia="方正仿宋_GBK" w:hAnsi="Times New Roman"/>
          <w:sz w:val="30"/>
          <w:szCs w:val="30"/>
        </w:rPr>
        <w:t>应说明易燃易爆气体设施布置的区域、管道连接方式及具体防火防爆措施。</w:t>
      </w:r>
    </w:p>
    <w:p w:rsidR="0093615E" w:rsidRPr="00DD18DD" w:rsidRDefault="00911921" w:rsidP="00220217">
      <w:pPr>
        <w:spacing w:line="588" w:lineRule="exact"/>
        <w:ind w:firstLineChars="200" w:firstLine="600"/>
        <w:rPr>
          <w:rFonts w:ascii="方正黑体_GBK" w:eastAsia="方正黑体_GBK"/>
          <w:sz w:val="30"/>
          <w:szCs w:val="30"/>
        </w:rPr>
      </w:pPr>
      <w:bookmarkStart w:id="7" w:name="_Toc514417878"/>
      <w:r w:rsidRPr="00DD18DD">
        <w:rPr>
          <w:rFonts w:ascii="方正黑体_GBK" w:eastAsia="方正黑体_GBK"/>
          <w:sz w:val="30"/>
          <w:szCs w:val="30"/>
        </w:rPr>
        <w:t>七、通风防火</w:t>
      </w:r>
      <w:bookmarkEnd w:id="7"/>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（一）总体说明</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应简要说明供暖热源形式、热媒参数，并说明火灾危险性程度高的厂房、库房的供暖方式及供暖管道的连接方式（如蓄电池等）。</w:t>
      </w:r>
    </w:p>
    <w:p w:rsidR="0093615E" w:rsidRPr="001358CC" w:rsidRDefault="00F93732" w:rsidP="00F93732">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lastRenderedPageBreak/>
        <w:t>2</w:t>
      </w:r>
      <w:r w:rsidRPr="001358CC">
        <w:rPr>
          <w:rFonts w:eastAsia="方正仿宋_GBK"/>
          <w:sz w:val="30"/>
          <w:szCs w:val="30"/>
        </w:rPr>
        <w:t>．</w:t>
      </w:r>
      <w:r w:rsidR="00911921" w:rsidRPr="001358CC">
        <w:rPr>
          <w:rFonts w:ascii="Times New Roman" w:eastAsia="方正仿宋_GBK" w:hAnsi="Times New Roman"/>
          <w:sz w:val="30"/>
          <w:szCs w:val="30"/>
        </w:rPr>
        <w:t>应说明核岛部分、常规岛</w:t>
      </w:r>
      <w:r w:rsidR="00D7769F">
        <w:rPr>
          <w:rFonts w:ascii="Times New Roman" w:eastAsia="方正仿宋_GBK" w:hAnsi="Times New Roman" w:hint="eastAsia"/>
          <w:sz w:val="30"/>
          <w:szCs w:val="30"/>
        </w:rPr>
        <w:t>和</w:t>
      </w:r>
      <w:r w:rsidR="00911921"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甲乙类厂房的通风系统总体布置和相应的防火防爆设计原则。</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（二）通风系统</w:t>
      </w:r>
    </w:p>
    <w:p w:rsidR="0093615E" w:rsidRPr="001358CC" w:rsidRDefault="000A4CE9" w:rsidP="000A4CE9">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应说明火灾危险性程度高的厂房、库房的通风系统防火、防爆设计原则。</w:t>
      </w:r>
    </w:p>
    <w:p w:rsidR="0093615E" w:rsidRPr="001358CC" w:rsidRDefault="000A4CE9" w:rsidP="000A4CE9">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应说明火灾危险性程度高的厂房、库房的通风系统形式，并根据防火分区说明通风系统划分原则。</w:t>
      </w:r>
    </w:p>
    <w:p w:rsidR="0093615E" w:rsidRPr="001358CC" w:rsidRDefault="000A4CE9" w:rsidP="000A4CE9">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3</w:t>
      </w:r>
      <w:r w:rsidRPr="001358CC">
        <w:rPr>
          <w:rFonts w:eastAsia="方正仿宋_GBK"/>
          <w:sz w:val="30"/>
          <w:szCs w:val="30"/>
        </w:rPr>
        <w:t>．</w:t>
      </w:r>
      <w:r w:rsidR="00911921" w:rsidRPr="001358CC">
        <w:rPr>
          <w:rFonts w:ascii="Times New Roman" w:eastAsia="方正仿宋_GBK" w:hAnsi="Times New Roman"/>
          <w:sz w:val="30"/>
          <w:szCs w:val="30"/>
        </w:rPr>
        <w:t>应说明碘吸附器、空气过滤器、空气处理机组、电加热器等通风设备的防火措施。应说明电加热器与送风机联锁要求和欠风、超温、断电保护措施以及连接风管的防火措施。</w:t>
      </w:r>
    </w:p>
    <w:p w:rsidR="0093615E" w:rsidRPr="001358CC" w:rsidRDefault="000A4CE9" w:rsidP="000A4CE9">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4</w:t>
      </w:r>
      <w:r w:rsidRPr="001358CC">
        <w:rPr>
          <w:rFonts w:eastAsia="方正仿宋_GBK"/>
          <w:sz w:val="30"/>
          <w:szCs w:val="30"/>
        </w:rPr>
        <w:t>．</w:t>
      </w:r>
      <w:r w:rsidR="00911921" w:rsidRPr="001358CC">
        <w:rPr>
          <w:rFonts w:ascii="Times New Roman" w:eastAsia="方正仿宋_GBK" w:hAnsi="Times New Roman"/>
          <w:sz w:val="30"/>
          <w:szCs w:val="30"/>
        </w:rPr>
        <w:t>应说明通风系统防火阀、防烟防火阀等设置的设计原则，并按阀门类型说明控制方式和技术要求。</w:t>
      </w:r>
    </w:p>
    <w:p w:rsidR="0093615E" w:rsidRPr="001358CC" w:rsidRDefault="000A4CE9" w:rsidP="000A4CE9">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5</w:t>
      </w:r>
      <w:r w:rsidRPr="001358CC">
        <w:rPr>
          <w:rFonts w:eastAsia="方正仿宋_GBK"/>
          <w:sz w:val="30"/>
          <w:szCs w:val="30"/>
        </w:rPr>
        <w:t>．</w:t>
      </w:r>
      <w:r w:rsidR="00911921" w:rsidRPr="001358CC">
        <w:rPr>
          <w:rFonts w:ascii="Times New Roman" w:eastAsia="方正仿宋_GBK" w:hAnsi="Times New Roman"/>
          <w:sz w:val="30"/>
          <w:szCs w:val="30"/>
        </w:rPr>
        <w:t>应说明消防相关通风设备安全等级和抗震要求。</w:t>
      </w:r>
    </w:p>
    <w:p w:rsidR="0093615E" w:rsidRPr="001358CC" w:rsidRDefault="000A4CE9" w:rsidP="000A4CE9">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6</w:t>
      </w:r>
      <w:r w:rsidRPr="001358CC">
        <w:rPr>
          <w:rFonts w:eastAsia="方正仿宋_GBK"/>
          <w:sz w:val="30"/>
          <w:szCs w:val="30"/>
        </w:rPr>
        <w:t>．</w:t>
      </w:r>
      <w:r w:rsidR="00911921" w:rsidRPr="001358CC">
        <w:rPr>
          <w:rFonts w:ascii="Times New Roman" w:eastAsia="方正仿宋_GBK" w:hAnsi="Times New Roman"/>
          <w:sz w:val="30"/>
          <w:szCs w:val="30"/>
        </w:rPr>
        <w:t>应说明消防相关通风设备布置情况、防爆要求、接地要求、浓度监测、报警要求及控制；并应说明火灾时通风和火灾后通风，暖通设备及附件的联锁控制要求。</w:t>
      </w:r>
    </w:p>
    <w:p w:rsidR="0093615E" w:rsidRPr="001358CC" w:rsidRDefault="000A4CE9" w:rsidP="000A4CE9">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7</w:t>
      </w:r>
      <w:r w:rsidRPr="001358CC">
        <w:rPr>
          <w:rFonts w:eastAsia="方正仿宋_GBK"/>
          <w:sz w:val="30"/>
          <w:szCs w:val="30"/>
        </w:rPr>
        <w:t>．</w:t>
      </w:r>
      <w:r w:rsidR="00911921" w:rsidRPr="001358CC">
        <w:rPr>
          <w:rFonts w:ascii="Times New Roman" w:eastAsia="方正仿宋_GBK" w:hAnsi="Times New Roman"/>
          <w:sz w:val="30"/>
          <w:szCs w:val="30"/>
        </w:rPr>
        <w:t>应说明综合技术管廊、重要厂用水进水廊道等管沟的通风系统形式，以及防火隔断设计要求。</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（三）空调系统</w:t>
      </w:r>
    </w:p>
    <w:p w:rsidR="0093615E" w:rsidRPr="001358CC" w:rsidRDefault="002776C0" w:rsidP="002776C0">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应说明集中空气调节系统与消防自控系统联锁要求。</w:t>
      </w:r>
      <w:r w:rsidR="00911921" w:rsidRPr="001358CC">
        <w:rPr>
          <w:rFonts w:ascii="Times New Roman" w:eastAsia="方正仿宋_GBK" w:hAnsi="Times New Roman"/>
          <w:sz w:val="30"/>
          <w:szCs w:val="30"/>
        </w:rPr>
        <w:t xml:space="preserve"> </w:t>
      </w:r>
    </w:p>
    <w:p w:rsidR="0093615E" w:rsidRPr="001358CC" w:rsidRDefault="002776C0" w:rsidP="002776C0">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应说明空调系统防火阀、防烟防火阀的设置原则和选择要求。</w:t>
      </w:r>
    </w:p>
    <w:p w:rsidR="0093615E" w:rsidRPr="001358CC" w:rsidRDefault="002776C0" w:rsidP="002776C0">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lastRenderedPageBreak/>
        <w:t>3</w:t>
      </w:r>
      <w:r w:rsidRPr="001358CC">
        <w:rPr>
          <w:rFonts w:eastAsia="方正仿宋_GBK"/>
          <w:sz w:val="30"/>
          <w:szCs w:val="30"/>
        </w:rPr>
        <w:t>．</w:t>
      </w:r>
      <w:r w:rsidR="00911921" w:rsidRPr="001358CC">
        <w:rPr>
          <w:rFonts w:ascii="Times New Roman" w:eastAsia="方正仿宋_GBK" w:hAnsi="Times New Roman"/>
          <w:sz w:val="30"/>
          <w:szCs w:val="30"/>
        </w:rPr>
        <w:t>应说明空调设备、组合式空气处理机组的防火要求。</w:t>
      </w:r>
    </w:p>
    <w:p w:rsidR="0093615E" w:rsidRPr="001358CC" w:rsidRDefault="002776C0" w:rsidP="002776C0">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4</w:t>
      </w:r>
      <w:r w:rsidRPr="001358CC">
        <w:rPr>
          <w:rFonts w:eastAsia="方正仿宋_GBK"/>
          <w:sz w:val="30"/>
          <w:szCs w:val="30"/>
        </w:rPr>
        <w:t>．</w:t>
      </w:r>
      <w:r w:rsidR="00911921" w:rsidRPr="001358CC">
        <w:rPr>
          <w:rFonts w:ascii="Times New Roman" w:eastAsia="方正仿宋_GBK" w:hAnsi="Times New Roman"/>
          <w:sz w:val="30"/>
          <w:szCs w:val="30"/>
        </w:rPr>
        <w:t>应说明空调系统的电加热器与送风机联锁要求和欠风、超温、断电保护措施以及连接风管的防火措施。</w:t>
      </w:r>
    </w:p>
    <w:p w:rsidR="0093615E" w:rsidRPr="001358CC" w:rsidRDefault="00A51A3E" w:rsidP="00A51A3E">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5</w:t>
      </w:r>
      <w:r w:rsidRPr="001358CC">
        <w:rPr>
          <w:rFonts w:eastAsia="方正仿宋_GBK"/>
          <w:sz w:val="30"/>
          <w:szCs w:val="30"/>
        </w:rPr>
        <w:t>．</w:t>
      </w:r>
      <w:r w:rsidR="00911921" w:rsidRPr="001358CC">
        <w:rPr>
          <w:rFonts w:ascii="Times New Roman" w:eastAsia="方正仿宋_GBK" w:hAnsi="Times New Roman"/>
          <w:sz w:val="30"/>
          <w:szCs w:val="30"/>
        </w:rPr>
        <w:t>应说明蓄电池室等房间的空调设备防爆要求。</w:t>
      </w:r>
    </w:p>
    <w:p w:rsidR="0093615E" w:rsidRPr="001358CC" w:rsidRDefault="00A51A3E" w:rsidP="00A51A3E">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6</w:t>
      </w:r>
      <w:r w:rsidRPr="001358CC">
        <w:rPr>
          <w:rFonts w:eastAsia="方正仿宋_GBK"/>
          <w:sz w:val="30"/>
          <w:szCs w:val="30"/>
        </w:rPr>
        <w:t>．</w:t>
      </w:r>
      <w:r w:rsidR="00911921" w:rsidRPr="001358CC">
        <w:rPr>
          <w:rFonts w:ascii="Times New Roman" w:eastAsia="方正仿宋_GBK" w:hAnsi="Times New Roman"/>
          <w:sz w:val="30"/>
          <w:szCs w:val="30"/>
        </w:rPr>
        <w:t>应说明空调系统新风口的位置要求。</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（四）供暖通风空调管道及材料的防火</w:t>
      </w:r>
    </w:p>
    <w:p w:rsidR="0093615E" w:rsidRPr="001358CC" w:rsidRDefault="00A51A3E" w:rsidP="00A51A3E">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应说明供暖管道和设备材质及绝热材料选择。</w:t>
      </w:r>
    </w:p>
    <w:p w:rsidR="0093615E" w:rsidRPr="001358CC" w:rsidRDefault="00415236" w:rsidP="00415236">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00A51A3E" w:rsidRPr="001358CC">
        <w:rPr>
          <w:rFonts w:eastAsia="方正仿宋_GBK"/>
          <w:sz w:val="30"/>
          <w:szCs w:val="30"/>
        </w:rPr>
        <w:t>．</w:t>
      </w:r>
      <w:r w:rsidR="00911921" w:rsidRPr="001358CC">
        <w:rPr>
          <w:rFonts w:ascii="Times New Roman" w:eastAsia="方正仿宋_GBK" w:hAnsi="Times New Roman"/>
          <w:sz w:val="30"/>
          <w:szCs w:val="30"/>
        </w:rPr>
        <w:t>应说明通风空调风管、绝热材料、加湿材料、消声材料及粘接剂的选择。</w:t>
      </w:r>
    </w:p>
    <w:p w:rsidR="0093615E" w:rsidRPr="001358CC" w:rsidRDefault="00415236" w:rsidP="00415236">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3</w:t>
      </w:r>
      <w:r w:rsidRPr="001358CC">
        <w:rPr>
          <w:rFonts w:eastAsia="方正仿宋_GBK"/>
          <w:sz w:val="30"/>
          <w:szCs w:val="30"/>
        </w:rPr>
        <w:t>．</w:t>
      </w:r>
      <w:r w:rsidR="00911921" w:rsidRPr="001358CC">
        <w:rPr>
          <w:rFonts w:ascii="Times New Roman" w:eastAsia="方正仿宋_GBK" w:hAnsi="Times New Roman"/>
          <w:sz w:val="30"/>
          <w:szCs w:val="30"/>
        </w:rPr>
        <w:t>应说明穿越防火边界的管道贯穿件及防火封堵的耐火极限要求。</w:t>
      </w:r>
    </w:p>
    <w:p w:rsidR="0093615E" w:rsidRPr="00DD18DD" w:rsidRDefault="00911921" w:rsidP="00220217">
      <w:pPr>
        <w:spacing w:line="588" w:lineRule="exact"/>
        <w:ind w:firstLineChars="200" w:firstLine="600"/>
        <w:rPr>
          <w:rFonts w:ascii="方正黑体_GBK" w:eastAsia="方正黑体_GBK"/>
          <w:sz w:val="30"/>
          <w:szCs w:val="30"/>
        </w:rPr>
      </w:pPr>
      <w:bookmarkStart w:id="8" w:name="_Toc514417879"/>
      <w:r w:rsidRPr="00DD18DD">
        <w:rPr>
          <w:rFonts w:ascii="方正黑体_GBK" w:eastAsia="方正黑体_GBK"/>
          <w:sz w:val="30"/>
          <w:szCs w:val="30"/>
        </w:rPr>
        <w:t>八、消防给水</w:t>
      </w:r>
      <w:bookmarkEnd w:id="8"/>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（一）总体说明</w:t>
      </w:r>
    </w:p>
    <w:p w:rsidR="0093615E" w:rsidRPr="001358CC" w:rsidRDefault="00AE1761" w:rsidP="00AE176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应说明水消防系统总体布局设计，包括核岛</w:t>
      </w:r>
      <w:r w:rsidR="00D7769F">
        <w:rPr>
          <w:rFonts w:ascii="Times New Roman" w:eastAsia="方正仿宋_GBK" w:hAnsi="Times New Roman" w:hint="eastAsia"/>
          <w:sz w:val="30"/>
          <w:szCs w:val="30"/>
        </w:rPr>
        <w:t>、</w:t>
      </w:r>
      <w:r w:rsidR="00911921" w:rsidRPr="001358CC">
        <w:rPr>
          <w:rFonts w:ascii="Times New Roman" w:eastAsia="方正仿宋_GBK" w:hAnsi="Times New Roman"/>
          <w:sz w:val="30"/>
          <w:szCs w:val="30"/>
        </w:rPr>
        <w:t>常规岛</w:t>
      </w:r>
      <w:r w:rsidR="00D7769F">
        <w:rPr>
          <w:rFonts w:ascii="Times New Roman" w:eastAsia="方正仿宋_GBK" w:hAnsi="Times New Roman" w:hint="eastAsia"/>
          <w:sz w:val="30"/>
          <w:szCs w:val="30"/>
        </w:rPr>
        <w:t>和</w:t>
      </w:r>
      <w:r w:rsidR="00911921"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消防水生产系统、消防水分配系统、子项消防水分配系统功能、范围和各系统之间的关系。</w:t>
      </w:r>
    </w:p>
    <w:p w:rsidR="0093615E" w:rsidRPr="001358CC" w:rsidRDefault="00AE1761" w:rsidP="00AE176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应计算</w:t>
      </w:r>
      <w:r w:rsidR="00D7769F" w:rsidRPr="001358CC">
        <w:rPr>
          <w:rFonts w:ascii="Times New Roman" w:eastAsia="方正仿宋_GBK" w:hAnsi="Times New Roman"/>
          <w:sz w:val="30"/>
          <w:szCs w:val="30"/>
        </w:rPr>
        <w:t>核岛</w:t>
      </w:r>
      <w:r w:rsidR="00D7769F">
        <w:rPr>
          <w:rFonts w:ascii="Times New Roman" w:eastAsia="方正仿宋_GBK" w:hAnsi="Times New Roman" w:hint="eastAsia"/>
          <w:sz w:val="30"/>
          <w:szCs w:val="30"/>
        </w:rPr>
        <w:t>、</w:t>
      </w:r>
      <w:r w:rsidR="00D7769F" w:rsidRPr="001358CC">
        <w:rPr>
          <w:rFonts w:ascii="Times New Roman" w:eastAsia="方正仿宋_GBK" w:hAnsi="Times New Roman"/>
          <w:sz w:val="30"/>
          <w:szCs w:val="30"/>
        </w:rPr>
        <w:t>常规岛</w:t>
      </w:r>
      <w:r w:rsidR="00D7769F">
        <w:rPr>
          <w:rFonts w:ascii="Times New Roman" w:eastAsia="方正仿宋_GBK" w:hAnsi="Times New Roman" w:hint="eastAsia"/>
          <w:sz w:val="30"/>
          <w:szCs w:val="30"/>
        </w:rPr>
        <w:t>和</w:t>
      </w:r>
      <w:r w:rsidR="00D7769F"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水消防控制点需要的消防流量、消防水压和最大一次水消防用水总量，给出核电厂消防用水量和最不利点水压计算成果汇总表（附表</w:t>
      </w:r>
      <w:r w:rsidR="00911921" w:rsidRPr="001358CC">
        <w:rPr>
          <w:rFonts w:ascii="Times New Roman" w:eastAsia="方正仿宋_GBK" w:hAnsi="Times New Roman"/>
          <w:sz w:val="30"/>
          <w:szCs w:val="30"/>
        </w:rPr>
        <w:t>2</w:t>
      </w:r>
      <w:r w:rsidR="00911921" w:rsidRPr="001358CC">
        <w:rPr>
          <w:rFonts w:ascii="Times New Roman" w:eastAsia="方正仿宋_GBK" w:hAnsi="Times New Roman"/>
          <w:sz w:val="30"/>
          <w:szCs w:val="30"/>
        </w:rPr>
        <w:t>）。</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（二）消防水泵及泵房</w:t>
      </w:r>
    </w:p>
    <w:p w:rsidR="0093615E" w:rsidRPr="001358CC" w:rsidRDefault="00AE1761" w:rsidP="00AE176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w:t>
      </w:r>
      <w:r w:rsidR="00D7769F" w:rsidRPr="001358CC">
        <w:rPr>
          <w:rFonts w:ascii="Times New Roman" w:eastAsia="方正仿宋_GBK" w:hAnsi="Times New Roman"/>
          <w:sz w:val="30"/>
          <w:szCs w:val="30"/>
        </w:rPr>
        <w:t>核岛</w:t>
      </w:r>
      <w:r w:rsidR="00D7769F">
        <w:rPr>
          <w:rFonts w:ascii="Times New Roman" w:eastAsia="方正仿宋_GBK" w:hAnsi="Times New Roman" w:hint="eastAsia"/>
          <w:sz w:val="30"/>
          <w:szCs w:val="30"/>
        </w:rPr>
        <w:t>、</w:t>
      </w:r>
      <w:r w:rsidR="00D7769F" w:rsidRPr="001358CC">
        <w:rPr>
          <w:rFonts w:ascii="Times New Roman" w:eastAsia="方正仿宋_GBK" w:hAnsi="Times New Roman"/>
          <w:sz w:val="30"/>
          <w:szCs w:val="30"/>
        </w:rPr>
        <w:t>常规岛</w:t>
      </w:r>
      <w:r w:rsidR="00D7769F">
        <w:rPr>
          <w:rFonts w:ascii="Times New Roman" w:eastAsia="方正仿宋_GBK" w:hAnsi="Times New Roman" w:hint="eastAsia"/>
          <w:sz w:val="30"/>
          <w:szCs w:val="30"/>
        </w:rPr>
        <w:t>和</w:t>
      </w:r>
      <w:r w:rsidR="00D7769F"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消防水泵房工艺布置设计；应说明消防水泵、稳压泵、气压罐配置数量和备用量、容量选择、选</w:t>
      </w:r>
      <w:r w:rsidR="00911921" w:rsidRPr="001358CC">
        <w:rPr>
          <w:rFonts w:ascii="Times New Roman" w:eastAsia="方正仿宋_GBK" w:hAnsi="Times New Roman"/>
          <w:sz w:val="30"/>
          <w:szCs w:val="30"/>
        </w:rPr>
        <w:lastRenderedPageBreak/>
        <w:t>型和主要设备参数。</w:t>
      </w:r>
    </w:p>
    <w:p w:rsidR="0093615E" w:rsidRPr="001358CC" w:rsidRDefault="00AE1761" w:rsidP="00AE176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应说明核岛</w:t>
      </w:r>
      <w:r w:rsidR="00D7769F">
        <w:rPr>
          <w:rFonts w:ascii="Times New Roman" w:eastAsia="方正仿宋_GBK" w:hAnsi="Times New Roman" w:hint="eastAsia"/>
          <w:sz w:val="30"/>
          <w:szCs w:val="30"/>
        </w:rPr>
        <w:t>、</w:t>
      </w:r>
      <w:r w:rsidR="00911921" w:rsidRPr="001358CC">
        <w:rPr>
          <w:rFonts w:ascii="Times New Roman" w:eastAsia="方正仿宋_GBK" w:hAnsi="Times New Roman"/>
          <w:sz w:val="30"/>
          <w:szCs w:val="30"/>
        </w:rPr>
        <w:t>常规岛</w:t>
      </w:r>
      <w:r w:rsidR="00D7769F">
        <w:rPr>
          <w:rFonts w:ascii="Times New Roman" w:eastAsia="方正仿宋_GBK" w:hAnsi="Times New Roman" w:hint="eastAsia"/>
          <w:sz w:val="30"/>
          <w:szCs w:val="30"/>
        </w:rPr>
        <w:t>和</w:t>
      </w:r>
      <w:r w:rsidR="00911921"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消防水泵房内其它辅助设备设施和稳压装置的配置，包括超水压保护（如有）、消防水泵定期试验、排水设施、油箱（如有）、灭火系统（如有）等。</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（三）消防水源、消防水池或水箱</w:t>
      </w:r>
    </w:p>
    <w:p w:rsidR="0093615E" w:rsidRPr="001358CC" w:rsidRDefault="00AE1761" w:rsidP="00AE176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00EA1558" w:rsidRPr="001358CC">
        <w:rPr>
          <w:rFonts w:eastAsia="方正仿宋_GBK"/>
          <w:sz w:val="30"/>
          <w:szCs w:val="30"/>
        </w:rPr>
        <w:t>．</w:t>
      </w:r>
      <w:r w:rsidR="00911921" w:rsidRPr="001358CC">
        <w:rPr>
          <w:rFonts w:ascii="Times New Roman" w:eastAsia="方正仿宋_GBK" w:hAnsi="Times New Roman"/>
          <w:sz w:val="30"/>
          <w:szCs w:val="30"/>
        </w:rPr>
        <w:t>应说明</w:t>
      </w:r>
      <w:r w:rsidR="00D7769F" w:rsidRPr="001358CC">
        <w:rPr>
          <w:rFonts w:ascii="Times New Roman" w:eastAsia="方正仿宋_GBK" w:hAnsi="Times New Roman"/>
          <w:sz w:val="30"/>
          <w:szCs w:val="30"/>
        </w:rPr>
        <w:t>核岛</w:t>
      </w:r>
      <w:r w:rsidR="00D7769F">
        <w:rPr>
          <w:rFonts w:ascii="Times New Roman" w:eastAsia="方正仿宋_GBK" w:hAnsi="Times New Roman" w:hint="eastAsia"/>
          <w:sz w:val="30"/>
          <w:szCs w:val="30"/>
        </w:rPr>
        <w:t>、</w:t>
      </w:r>
      <w:r w:rsidR="00D7769F" w:rsidRPr="001358CC">
        <w:rPr>
          <w:rFonts w:ascii="Times New Roman" w:eastAsia="方正仿宋_GBK" w:hAnsi="Times New Roman"/>
          <w:sz w:val="30"/>
          <w:szCs w:val="30"/>
        </w:rPr>
        <w:t>常规岛</w:t>
      </w:r>
      <w:r w:rsidR="00D7769F">
        <w:rPr>
          <w:rFonts w:ascii="Times New Roman" w:eastAsia="方正仿宋_GBK" w:hAnsi="Times New Roman" w:hint="eastAsia"/>
          <w:sz w:val="30"/>
          <w:szCs w:val="30"/>
        </w:rPr>
        <w:t>和</w:t>
      </w:r>
      <w:r w:rsidR="00D7769F"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消防水源、水质及供水可靠性。</w:t>
      </w:r>
    </w:p>
    <w:p w:rsidR="0093615E" w:rsidRPr="001358CC" w:rsidRDefault="00AE1761" w:rsidP="00AE176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应说明</w:t>
      </w:r>
      <w:r w:rsidR="00D7769F" w:rsidRPr="001358CC">
        <w:rPr>
          <w:rFonts w:ascii="Times New Roman" w:eastAsia="方正仿宋_GBK" w:hAnsi="Times New Roman"/>
          <w:sz w:val="30"/>
          <w:szCs w:val="30"/>
        </w:rPr>
        <w:t>核岛</w:t>
      </w:r>
      <w:r w:rsidR="00D7769F">
        <w:rPr>
          <w:rFonts w:ascii="Times New Roman" w:eastAsia="方正仿宋_GBK" w:hAnsi="Times New Roman" w:hint="eastAsia"/>
          <w:sz w:val="30"/>
          <w:szCs w:val="30"/>
        </w:rPr>
        <w:t>、</w:t>
      </w:r>
      <w:r w:rsidR="00D7769F" w:rsidRPr="001358CC">
        <w:rPr>
          <w:rFonts w:ascii="Times New Roman" w:eastAsia="方正仿宋_GBK" w:hAnsi="Times New Roman"/>
          <w:sz w:val="30"/>
          <w:szCs w:val="30"/>
        </w:rPr>
        <w:t>常规岛</w:t>
      </w:r>
      <w:r w:rsidR="00D7769F">
        <w:rPr>
          <w:rFonts w:ascii="Times New Roman" w:eastAsia="方正仿宋_GBK" w:hAnsi="Times New Roman" w:hint="eastAsia"/>
          <w:sz w:val="30"/>
          <w:szCs w:val="30"/>
        </w:rPr>
        <w:t>和</w:t>
      </w:r>
      <w:r w:rsidR="00D7769F" w:rsidRPr="001358CC">
        <w:rPr>
          <w:rFonts w:ascii="Times New Roman" w:eastAsia="方正仿宋_GBK" w:hAnsi="Times New Roman"/>
          <w:sz w:val="30"/>
          <w:szCs w:val="30"/>
        </w:rPr>
        <w:t>BOP</w:t>
      </w:r>
      <w:r w:rsidR="00911921" w:rsidRPr="001358CC">
        <w:rPr>
          <w:rFonts w:ascii="Times New Roman" w:eastAsia="方正仿宋_GBK" w:hAnsi="Times New Roman"/>
          <w:sz w:val="30"/>
          <w:szCs w:val="30"/>
        </w:rPr>
        <w:t>消防水池或水箱数量、容量、布置方式等。</w:t>
      </w:r>
    </w:p>
    <w:p w:rsidR="0093615E" w:rsidRPr="001358CC" w:rsidRDefault="00AE1761" w:rsidP="00AE1761">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3</w:t>
      </w:r>
      <w:r w:rsidRPr="001358CC">
        <w:rPr>
          <w:rFonts w:eastAsia="方正仿宋_GBK"/>
          <w:sz w:val="30"/>
          <w:szCs w:val="30"/>
        </w:rPr>
        <w:t>．</w:t>
      </w:r>
      <w:r w:rsidR="00911921" w:rsidRPr="001358CC">
        <w:rPr>
          <w:rFonts w:ascii="Times New Roman" w:eastAsia="方正仿宋_GBK" w:hAnsi="Times New Roman"/>
          <w:sz w:val="30"/>
          <w:szCs w:val="30"/>
        </w:rPr>
        <w:t>应说明消防水池或水箱与消防水泵房的布置关系等。</w:t>
      </w:r>
    </w:p>
    <w:p w:rsidR="0093615E" w:rsidRPr="001358CC" w:rsidRDefault="00AE1761" w:rsidP="00AE1761">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4</w:t>
      </w:r>
      <w:r w:rsidRPr="001358CC">
        <w:rPr>
          <w:rFonts w:eastAsia="方正仿宋_GBK"/>
          <w:sz w:val="30"/>
          <w:szCs w:val="30"/>
        </w:rPr>
        <w:t>．</w:t>
      </w:r>
      <w:r w:rsidR="00911921" w:rsidRPr="001358CC">
        <w:rPr>
          <w:rFonts w:ascii="Times New Roman" w:eastAsia="方正仿宋_GBK" w:hAnsi="Times New Roman"/>
          <w:sz w:val="30"/>
          <w:szCs w:val="30"/>
        </w:rPr>
        <w:t>应说明高位消防水箱位置、储存水量和供给范围等。</w:t>
      </w:r>
    </w:p>
    <w:p w:rsidR="0093615E" w:rsidRPr="001358CC" w:rsidRDefault="00911921" w:rsidP="00220217">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（四）消防水分配系统</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先总体说明消防水分配系统总布置原则。</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1</w:t>
      </w:r>
      <w:r w:rsidR="004C34FC" w:rsidRPr="001358CC">
        <w:rPr>
          <w:rFonts w:eastAsia="方正仿宋_GBK"/>
          <w:sz w:val="30"/>
          <w:szCs w:val="30"/>
        </w:rPr>
        <w:t>．</w:t>
      </w:r>
      <w:r w:rsidRPr="001358CC">
        <w:rPr>
          <w:rFonts w:eastAsia="方正仿宋_GBK"/>
          <w:sz w:val="30"/>
          <w:szCs w:val="30"/>
        </w:rPr>
        <w:t>室外消防管道设计</w:t>
      </w:r>
    </w:p>
    <w:p w:rsidR="0093615E" w:rsidRPr="001358CC" w:rsidRDefault="00D853A8" w:rsidP="00100CC5">
      <w:pPr>
        <w:spacing w:line="588" w:lineRule="exact"/>
        <w:ind w:firstLineChars="200" w:firstLine="600"/>
        <w:rPr>
          <w:rFonts w:eastAsia="方正仿宋_GBK"/>
          <w:sz w:val="30"/>
          <w:szCs w:val="30"/>
        </w:rPr>
      </w:pPr>
      <w:r w:rsidRPr="001358CC">
        <w:rPr>
          <w:rFonts w:eastAsia="方正仿宋_GBK"/>
          <w:sz w:val="30"/>
          <w:szCs w:val="30"/>
        </w:rPr>
        <w:t>（</w:t>
      </w:r>
      <w:r w:rsidRPr="001358CC">
        <w:rPr>
          <w:rFonts w:eastAsia="方正仿宋_GBK"/>
          <w:sz w:val="30"/>
          <w:szCs w:val="30"/>
        </w:rPr>
        <w:t>1</w:t>
      </w:r>
      <w:r w:rsidRPr="001358CC">
        <w:rPr>
          <w:rFonts w:eastAsia="方正仿宋_GBK"/>
          <w:sz w:val="30"/>
          <w:szCs w:val="30"/>
        </w:rPr>
        <w:t>）</w:t>
      </w:r>
      <w:r w:rsidR="00911921" w:rsidRPr="001358CC">
        <w:rPr>
          <w:rFonts w:eastAsia="方正仿宋_GBK"/>
          <w:sz w:val="30"/>
          <w:szCs w:val="30"/>
        </w:rPr>
        <w:t>应说明</w:t>
      </w:r>
      <w:r w:rsidR="00D7769F" w:rsidRPr="001358CC">
        <w:rPr>
          <w:rFonts w:eastAsia="方正仿宋_GBK"/>
          <w:sz w:val="30"/>
          <w:szCs w:val="30"/>
        </w:rPr>
        <w:t>核岛</w:t>
      </w:r>
      <w:r w:rsidR="00D7769F">
        <w:rPr>
          <w:rFonts w:eastAsia="方正仿宋_GBK" w:hint="eastAsia"/>
          <w:sz w:val="30"/>
          <w:szCs w:val="30"/>
        </w:rPr>
        <w:t>、</w:t>
      </w:r>
      <w:r w:rsidR="00D7769F" w:rsidRPr="001358CC">
        <w:rPr>
          <w:rFonts w:eastAsia="方正仿宋_GBK"/>
          <w:sz w:val="30"/>
          <w:szCs w:val="30"/>
        </w:rPr>
        <w:t>常规岛</w:t>
      </w:r>
      <w:r w:rsidR="00D7769F">
        <w:rPr>
          <w:rFonts w:eastAsia="方正仿宋_GBK" w:hint="eastAsia"/>
          <w:sz w:val="30"/>
          <w:szCs w:val="30"/>
        </w:rPr>
        <w:t>和</w:t>
      </w:r>
      <w:r w:rsidR="00D7769F" w:rsidRPr="001358CC">
        <w:rPr>
          <w:rFonts w:eastAsia="方正仿宋_GBK"/>
          <w:sz w:val="30"/>
          <w:szCs w:val="30"/>
        </w:rPr>
        <w:t>BOP</w:t>
      </w:r>
      <w:r w:rsidR="00911921" w:rsidRPr="001358CC">
        <w:rPr>
          <w:rFonts w:eastAsia="方正仿宋_GBK"/>
          <w:sz w:val="30"/>
          <w:szCs w:val="30"/>
        </w:rPr>
        <w:t>室外消防水管网布置、主管直径、敷设方式。</w:t>
      </w:r>
    </w:p>
    <w:p w:rsidR="0093615E" w:rsidRPr="001358CC" w:rsidRDefault="00D853A8" w:rsidP="00100CC5">
      <w:pPr>
        <w:spacing w:line="588" w:lineRule="exact"/>
        <w:ind w:firstLineChars="200" w:firstLine="600"/>
        <w:rPr>
          <w:rFonts w:eastAsia="方正仿宋_GBK"/>
          <w:sz w:val="30"/>
          <w:szCs w:val="30"/>
        </w:rPr>
      </w:pPr>
      <w:r w:rsidRPr="001358CC">
        <w:rPr>
          <w:rFonts w:eastAsia="方正仿宋_GBK"/>
          <w:sz w:val="30"/>
          <w:szCs w:val="30"/>
        </w:rPr>
        <w:t>（</w:t>
      </w:r>
      <w:r w:rsidRPr="001358CC">
        <w:rPr>
          <w:rFonts w:eastAsia="方正仿宋_GBK"/>
          <w:sz w:val="30"/>
          <w:szCs w:val="30"/>
        </w:rPr>
        <w:t>2</w:t>
      </w:r>
      <w:r w:rsidRPr="001358CC">
        <w:rPr>
          <w:rFonts w:eastAsia="方正仿宋_GBK"/>
          <w:sz w:val="30"/>
          <w:szCs w:val="30"/>
        </w:rPr>
        <w:t>）</w:t>
      </w:r>
      <w:r w:rsidR="00911921" w:rsidRPr="001358CC">
        <w:rPr>
          <w:rFonts w:eastAsia="方正仿宋_GBK"/>
          <w:sz w:val="30"/>
          <w:szCs w:val="30"/>
        </w:rPr>
        <w:t>应说明</w:t>
      </w:r>
      <w:r w:rsidR="00D7769F" w:rsidRPr="001358CC">
        <w:rPr>
          <w:rFonts w:eastAsia="方正仿宋_GBK"/>
          <w:sz w:val="30"/>
          <w:szCs w:val="30"/>
        </w:rPr>
        <w:t>核岛</w:t>
      </w:r>
      <w:r w:rsidR="00D7769F">
        <w:rPr>
          <w:rFonts w:eastAsia="方正仿宋_GBK" w:hint="eastAsia"/>
          <w:sz w:val="30"/>
          <w:szCs w:val="30"/>
        </w:rPr>
        <w:t>、</w:t>
      </w:r>
      <w:r w:rsidR="00D7769F" w:rsidRPr="001358CC">
        <w:rPr>
          <w:rFonts w:eastAsia="方正仿宋_GBK"/>
          <w:sz w:val="30"/>
          <w:szCs w:val="30"/>
        </w:rPr>
        <w:t>常规岛</w:t>
      </w:r>
      <w:r w:rsidR="00D7769F">
        <w:rPr>
          <w:rFonts w:eastAsia="方正仿宋_GBK" w:hint="eastAsia"/>
          <w:sz w:val="30"/>
          <w:szCs w:val="30"/>
        </w:rPr>
        <w:t>和</w:t>
      </w:r>
      <w:r w:rsidR="00D7769F" w:rsidRPr="001358CC">
        <w:rPr>
          <w:rFonts w:eastAsia="方正仿宋_GBK"/>
          <w:sz w:val="30"/>
          <w:szCs w:val="30"/>
        </w:rPr>
        <w:t>BOP</w:t>
      </w:r>
      <w:r w:rsidR="00911921" w:rsidRPr="001358CC">
        <w:rPr>
          <w:rFonts w:eastAsia="方正仿宋_GBK"/>
          <w:sz w:val="30"/>
          <w:szCs w:val="30"/>
        </w:rPr>
        <w:t>室外消防管道检修阀门设置原则和选型。</w:t>
      </w:r>
    </w:p>
    <w:p w:rsidR="0093615E" w:rsidRPr="001358CC" w:rsidRDefault="00D853A8" w:rsidP="00100CC5">
      <w:pPr>
        <w:spacing w:line="588" w:lineRule="exact"/>
        <w:ind w:firstLineChars="200" w:firstLine="600"/>
        <w:rPr>
          <w:rFonts w:eastAsia="方正仿宋_GBK"/>
          <w:sz w:val="30"/>
          <w:szCs w:val="30"/>
        </w:rPr>
      </w:pPr>
      <w:r w:rsidRPr="001358CC">
        <w:rPr>
          <w:rFonts w:eastAsia="方正仿宋_GBK"/>
          <w:sz w:val="30"/>
          <w:szCs w:val="30"/>
        </w:rPr>
        <w:t>（</w:t>
      </w:r>
      <w:r w:rsidRPr="001358CC">
        <w:rPr>
          <w:rFonts w:eastAsia="方正仿宋_GBK"/>
          <w:sz w:val="30"/>
          <w:szCs w:val="30"/>
        </w:rPr>
        <w:t>3</w:t>
      </w:r>
      <w:r w:rsidRPr="001358CC">
        <w:rPr>
          <w:rFonts w:eastAsia="方正仿宋_GBK"/>
          <w:sz w:val="30"/>
          <w:szCs w:val="30"/>
        </w:rPr>
        <w:t>）</w:t>
      </w:r>
      <w:r w:rsidR="00911921" w:rsidRPr="001358CC">
        <w:rPr>
          <w:rFonts w:eastAsia="方正仿宋_GBK"/>
          <w:sz w:val="30"/>
          <w:szCs w:val="30"/>
        </w:rPr>
        <w:t>应说明室外消防管网设计压力、管道材质。</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2</w:t>
      </w:r>
      <w:r w:rsidR="004C34FC" w:rsidRPr="001358CC">
        <w:rPr>
          <w:rFonts w:eastAsia="方正仿宋_GBK"/>
          <w:sz w:val="30"/>
          <w:szCs w:val="30"/>
        </w:rPr>
        <w:t>．</w:t>
      </w:r>
      <w:r w:rsidRPr="001358CC">
        <w:rPr>
          <w:rFonts w:eastAsia="方正仿宋_GBK"/>
          <w:sz w:val="30"/>
          <w:szCs w:val="30"/>
        </w:rPr>
        <w:t>室内消防管道设计</w:t>
      </w:r>
    </w:p>
    <w:p w:rsidR="0093615E" w:rsidRPr="001358CC" w:rsidRDefault="00D853A8" w:rsidP="00100CC5">
      <w:pPr>
        <w:spacing w:line="588" w:lineRule="exact"/>
        <w:ind w:firstLineChars="200" w:firstLine="600"/>
        <w:rPr>
          <w:rFonts w:eastAsia="方正仿宋_GBK"/>
          <w:sz w:val="30"/>
          <w:szCs w:val="30"/>
        </w:rPr>
      </w:pPr>
      <w:r w:rsidRPr="001358CC">
        <w:rPr>
          <w:rFonts w:eastAsia="方正仿宋_GBK"/>
          <w:sz w:val="30"/>
          <w:szCs w:val="30"/>
        </w:rPr>
        <w:t>（</w:t>
      </w:r>
      <w:r w:rsidRPr="001358CC">
        <w:rPr>
          <w:rFonts w:eastAsia="方正仿宋_GBK"/>
          <w:sz w:val="30"/>
          <w:szCs w:val="30"/>
        </w:rPr>
        <w:t>1</w:t>
      </w:r>
      <w:r w:rsidRPr="001358CC">
        <w:rPr>
          <w:rFonts w:eastAsia="方正仿宋_GBK"/>
          <w:sz w:val="30"/>
          <w:szCs w:val="30"/>
        </w:rPr>
        <w:t>）</w:t>
      </w:r>
      <w:r w:rsidR="00911921" w:rsidRPr="001358CC">
        <w:rPr>
          <w:rFonts w:eastAsia="方正仿宋_GBK"/>
          <w:sz w:val="30"/>
          <w:szCs w:val="30"/>
        </w:rPr>
        <w:t>应说明</w:t>
      </w:r>
      <w:r w:rsidR="00D7769F" w:rsidRPr="001358CC">
        <w:rPr>
          <w:rFonts w:eastAsia="方正仿宋_GBK"/>
          <w:sz w:val="30"/>
          <w:szCs w:val="30"/>
        </w:rPr>
        <w:t>核岛</w:t>
      </w:r>
      <w:r w:rsidR="00D7769F">
        <w:rPr>
          <w:rFonts w:eastAsia="方正仿宋_GBK" w:hint="eastAsia"/>
          <w:sz w:val="30"/>
          <w:szCs w:val="30"/>
        </w:rPr>
        <w:t>、</w:t>
      </w:r>
      <w:r w:rsidR="00D7769F" w:rsidRPr="001358CC">
        <w:rPr>
          <w:rFonts w:eastAsia="方正仿宋_GBK"/>
          <w:sz w:val="30"/>
          <w:szCs w:val="30"/>
        </w:rPr>
        <w:t>常规岛</w:t>
      </w:r>
      <w:r w:rsidR="00D7769F">
        <w:rPr>
          <w:rFonts w:eastAsia="方正仿宋_GBK" w:hint="eastAsia"/>
          <w:sz w:val="30"/>
          <w:szCs w:val="30"/>
        </w:rPr>
        <w:t>和</w:t>
      </w:r>
      <w:r w:rsidR="00D7769F" w:rsidRPr="001358CC">
        <w:rPr>
          <w:rFonts w:eastAsia="方正仿宋_GBK"/>
          <w:sz w:val="30"/>
          <w:szCs w:val="30"/>
        </w:rPr>
        <w:t>BOP</w:t>
      </w:r>
      <w:r w:rsidR="00911921" w:rsidRPr="001358CC">
        <w:rPr>
          <w:rFonts w:eastAsia="方正仿宋_GBK"/>
          <w:sz w:val="30"/>
          <w:szCs w:val="30"/>
        </w:rPr>
        <w:t>主要建（构）筑物室内消防水管网布置、主管管径、敷设方式。</w:t>
      </w:r>
    </w:p>
    <w:p w:rsidR="0093615E" w:rsidRPr="001358CC" w:rsidRDefault="00D853A8" w:rsidP="00100CC5">
      <w:pPr>
        <w:spacing w:line="588" w:lineRule="exact"/>
        <w:ind w:firstLineChars="200" w:firstLine="600"/>
        <w:rPr>
          <w:rFonts w:eastAsia="方正仿宋_GBK"/>
          <w:sz w:val="30"/>
          <w:szCs w:val="30"/>
        </w:rPr>
      </w:pPr>
      <w:r w:rsidRPr="001358CC">
        <w:rPr>
          <w:rFonts w:eastAsia="方正仿宋_GBK"/>
          <w:sz w:val="30"/>
          <w:szCs w:val="30"/>
        </w:rPr>
        <w:t>（</w:t>
      </w:r>
      <w:r w:rsidRPr="001358CC">
        <w:rPr>
          <w:rFonts w:eastAsia="方正仿宋_GBK"/>
          <w:sz w:val="30"/>
          <w:szCs w:val="30"/>
        </w:rPr>
        <w:t>2</w:t>
      </w:r>
      <w:r w:rsidRPr="001358CC">
        <w:rPr>
          <w:rFonts w:eastAsia="方正仿宋_GBK"/>
          <w:sz w:val="30"/>
          <w:szCs w:val="30"/>
        </w:rPr>
        <w:t>）</w:t>
      </w:r>
      <w:r w:rsidR="00911921" w:rsidRPr="001358CC">
        <w:rPr>
          <w:rFonts w:eastAsia="方正仿宋_GBK"/>
          <w:sz w:val="30"/>
          <w:szCs w:val="30"/>
        </w:rPr>
        <w:t>应说明</w:t>
      </w:r>
      <w:r w:rsidR="00D7769F" w:rsidRPr="001358CC">
        <w:rPr>
          <w:rFonts w:eastAsia="方正仿宋_GBK"/>
          <w:sz w:val="30"/>
          <w:szCs w:val="30"/>
        </w:rPr>
        <w:t>核岛</w:t>
      </w:r>
      <w:r w:rsidR="00D7769F">
        <w:rPr>
          <w:rFonts w:eastAsia="方正仿宋_GBK" w:hint="eastAsia"/>
          <w:sz w:val="30"/>
          <w:szCs w:val="30"/>
        </w:rPr>
        <w:t>、</w:t>
      </w:r>
      <w:r w:rsidR="00D7769F" w:rsidRPr="001358CC">
        <w:rPr>
          <w:rFonts w:eastAsia="方正仿宋_GBK"/>
          <w:sz w:val="30"/>
          <w:szCs w:val="30"/>
        </w:rPr>
        <w:t>常规岛</w:t>
      </w:r>
      <w:r w:rsidR="00D7769F">
        <w:rPr>
          <w:rFonts w:eastAsia="方正仿宋_GBK" w:hint="eastAsia"/>
          <w:sz w:val="30"/>
          <w:szCs w:val="30"/>
        </w:rPr>
        <w:t>和</w:t>
      </w:r>
      <w:r w:rsidR="00D7769F" w:rsidRPr="001358CC">
        <w:rPr>
          <w:rFonts w:eastAsia="方正仿宋_GBK"/>
          <w:sz w:val="30"/>
          <w:szCs w:val="30"/>
        </w:rPr>
        <w:t>BOP</w:t>
      </w:r>
      <w:r w:rsidR="00911921" w:rsidRPr="001358CC">
        <w:rPr>
          <w:rFonts w:eastAsia="方正仿宋_GBK"/>
          <w:sz w:val="30"/>
          <w:szCs w:val="30"/>
        </w:rPr>
        <w:t>主要建（构）筑物室内消防</w:t>
      </w:r>
      <w:r w:rsidR="00911921" w:rsidRPr="001358CC">
        <w:rPr>
          <w:rFonts w:eastAsia="方正仿宋_GBK"/>
          <w:sz w:val="30"/>
          <w:szCs w:val="30"/>
        </w:rPr>
        <w:lastRenderedPageBreak/>
        <w:t>管网检修阀门设置原则和选型等；应说明室内消防管网设计压力、管道材质。</w:t>
      </w:r>
    </w:p>
    <w:p w:rsidR="0093615E" w:rsidRPr="001358CC" w:rsidRDefault="00D853A8" w:rsidP="00100CC5">
      <w:pPr>
        <w:spacing w:line="588" w:lineRule="exact"/>
        <w:ind w:firstLineChars="200" w:firstLine="600"/>
        <w:rPr>
          <w:rFonts w:eastAsia="方正仿宋_GBK"/>
          <w:sz w:val="30"/>
          <w:szCs w:val="30"/>
        </w:rPr>
      </w:pPr>
      <w:r w:rsidRPr="001358CC">
        <w:rPr>
          <w:rFonts w:eastAsia="方正仿宋_GBK"/>
          <w:sz w:val="30"/>
          <w:szCs w:val="30"/>
        </w:rPr>
        <w:t>（</w:t>
      </w:r>
      <w:r w:rsidRPr="001358CC">
        <w:rPr>
          <w:rFonts w:eastAsia="方正仿宋_GBK"/>
          <w:sz w:val="30"/>
          <w:szCs w:val="30"/>
        </w:rPr>
        <w:t>3</w:t>
      </w:r>
      <w:r w:rsidRPr="001358CC">
        <w:rPr>
          <w:rFonts w:eastAsia="方正仿宋_GBK"/>
          <w:sz w:val="30"/>
          <w:szCs w:val="30"/>
        </w:rPr>
        <w:t>）</w:t>
      </w:r>
      <w:r w:rsidR="00911921" w:rsidRPr="001358CC">
        <w:rPr>
          <w:rFonts w:eastAsia="方正仿宋_GBK"/>
          <w:sz w:val="30"/>
          <w:szCs w:val="30"/>
        </w:rPr>
        <w:t>应说明消防试验设施设置原则、设置位置等。</w:t>
      </w:r>
    </w:p>
    <w:p w:rsidR="0093615E" w:rsidRPr="001358CC" w:rsidRDefault="00D853A8" w:rsidP="00100CC5">
      <w:pPr>
        <w:spacing w:line="588" w:lineRule="exact"/>
        <w:ind w:firstLineChars="200" w:firstLine="600"/>
        <w:rPr>
          <w:rFonts w:eastAsia="方正仿宋_GBK"/>
          <w:sz w:val="30"/>
          <w:szCs w:val="30"/>
        </w:rPr>
      </w:pPr>
      <w:r w:rsidRPr="001358CC">
        <w:rPr>
          <w:rFonts w:eastAsia="方正仿宋_GBK"/>
          <w:sz w:val="30"/>
          <w:szCs w:val="30"/>
        </w:rPr>
        <w:t>（</w:t>
      </w:r>
      <w:r w:rsidRPr="001358CC">
        <w:rPr>
          <w:rFonts w:eastAsia="方正仿宋_GBK"/>
          <w:sz w:val="30"/>
          <w:szCs w:val="30"/>
        </w:rPr>
        <w:t>4</w:t>
      </w:r>
      <w:r w:rsidRPr="001358CC">
        <w:rPr>
          <w:rFonts w:eastAsia="方正仿宋_GBK"/>
          <w:sz w:val="30"/>
          <w:szCs w:val="30"/>
        </w:rPr>
        <w:t>）</w:t>
      </w:r>
      <w:r w:rsidR="00911921" w:rsidRPr="001358CC">
        <w:rPr>
          <w:rFonts w:eastAsia="方正仿宋_GBK"/>
          <w:sz w:val="30"/>
          <w:szCs w:val="30"/>
        </w:rPr>
        <w:t>应说明水泵结合器设置原则。</w:t>
      </w:r>
    </w:p>
    <w:p w:rsidR="0093615E" w:rsidRPr="00DD18DD" w:rsidRDefault="00911921" w:rsidP="00220217">
      <w:pPr>
        <w:spacing w:line="588" w:lineRule="exact"/>
        <w:ind w:firstLineChars="200" w:firstLine="600"/>
        <w:rPr>
          <w:rFonts w:ascii="方正黑体_GBK" w:eastAsia="方正黑体_GBK"/>
          <w:sz w:val="30"/>
          <w:szCs w:val="30"/>
        </w:rPr>
      </w:pPr>
      <w:bookmarkStart w:id="9" w:name="_Toc514417880"/>
      <w:r w:rsidRPr="00DD18DD">
        <w:rPr>
          <w:rFonts w:ascii="方正黑体_GBK" w:eastAsia="方正黑体_GBK"/>
          <w:sz w:val="30"/>
          <w:szCs w:val="30"/>
        </w:rPr>
        <w:t>九、灭火设施</w:t>
      </w:r>
      <w:bookmarkEnd w:id="9"/>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（一）水喷雾和自动喷水灭火系统（含泡沫</w:t>
      </w:r>
      <w:r w:rsidRPr="001358CC">
        <w:rPr>
          <w:rFonts w:ascii="Times New Roman" w:eastAsia="方正楷体_GBK" w:hAnsi="Times New Roman"/>
          <w:sz w:val="30"/>
          <w:szCs w:val="30"/>
        </w:rPr>
        <w:t>-</w:t>
      </w:r>
      <w:r w:rsidRPr="001358CC">
        <w:rPr>
          <w:rFonts w:ascii="Times New Roman" w:eastAsia="方正楷体_GBK" w:hAnsi="Times New Roman"/>
          <w:sz w:val="30"/>
          <w:szCs w:val="30"/>
        </w:rPr>
        <w:t>喷淋系统）</w:t>
      </w:r>
    </w:p>
    <w:p w:rsidR="0093615E" w:rsidRPr="001358CC" w:rsidRDefault="00D41DE8" w:rsidP="00D41DE8">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应对各厂房或防护对象的水喷雾和自动喷水（含泡沫</w:t>
      </w:r>
      <w:r w:rsidR="00911921" w:rsidRPr="001358CC">
        <w:rPr>
          <w:rFonts w:ascii="Times New Roman" w:eastAsia="方正仿宋_GBK" w:hAnsi="Times New Roman"/>
          <w:sz w:val="30"/>
          <w:szCs w:val="30"/>
        </w:rPr>
        <w:t>-</w:t>
      </w:r>
      <w:r w:rsidR="00911921" w:rsidRPr="001358CC">
        <w:rPr>
          <w:rFonts w:ascii="Times New Roman" w:eastAsia="方正仿宋_GBK" w:hAnsi="Times New Roman"/>
          <w:sz w:val="30"/>
          <w:szCs w:val="30"/>
        </w:rPr>
        <w:t>喷淋系统）灭火系统设计进行说明，并说明保护对象、系统类型、主要技术参数（包括灭火强度、作用时间、作用面积）、喷头选型、泡沫喷淋系统设备选型等。</w:t>
      </w:r>
    </w:p>
    <w:p w:rsidR="0093615E" w:rsidRPr="001358CC" w:rsidRDefault="00D41DE8" w:rsidP="00D41DE8">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应说明碘吸附器活性炭过滤装置水淹没系统的配置原则及与邻近消火栓的距离。</w:t>
      </w:r>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（二）气体灭火系统</w:t>
      </w:r>
    </w:p>
    <w:p w:rsidR="0093615E" w:rsidRPr="001358CC" w:rsidRDefault="00D21F18" w:rsidP="00D21F18">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应说明各厂房或防护对象的气体灭火系统设计。</w:t>
      </w:r>
    </w:p>
    <w:p w:rsidR="0093615E" w:rsidRPr="001358CC" w:rsidRDefault="00D21F18" w:rsidP="00D21F18">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应说明保护对象、气体系统型式、灭火剂名称、设计灭火浓度、喷射持续时间、防护区体积、备用设计、储瓶间布置位置和大小等。</w:t>
      </w:r>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（三）泡沫灭火系统</w:t>
      </w:r>
    </w:p>
    <w:p w:rsidR="0093615E" w:rsidRPr="001358CC" w:rsidRDefault="00D57231" w:rsidP="00D5723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1</w:t>
      </w:r>
      <w:r w:rsidRPr="00D57231">
        <w:rPr>
          <w:rFonts w:ascii="Times New Roman" w:eastAsia="方正仿宋_GBK" w:hAnsi="Times New Roman"/>
          <w:sz w:val="30"/>
          <w:szCs w:val="30"/>
        </w:rPr>
        <w:t>．</w:t>
      </w:r>
      <w:r w:rsidR="00911921" w:rsidRPr="001358CC">
        <w:rPr>
          <w:rFonts w:ascii="Times New Roman" w:eastAsia="方正仿宋_GBK" w:hAnsi="Times New Roman"/>
          <w:sz w:val="30"/>
          <w:szCs w:val="30"/>
        </w:rPr>
        <w:t>应说明泡沫灭火系统保护对象的名称、主要功能、数量、位置和主要参数。</w:t>
      </w:r>
    </w:p>
    <w:p w:rsidR="0093615E" w:rsidRPr="001358CC" w:rsidRDefault="00D57231" w:rsidP="00D5723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应说明泡沫灭火系统型式，对固定式泡沫灭火系统应说明灭火时间、灭火强度，并计算泡沫液用量，给出主要泡沫灭火设备</w:t>
      </w:r>
      <w:r w:rsidR="00911921" w:rsidRPr="001358CC">
        <w:rPr>
          <w:rFonts w:ascii="Times New Roman" w:eastAsia="方正仿宋_GBK" w:hAnsi="Times New Roman"/>
          <w:sz w:val="30"/>
          <w:szCs w:val="30"/>
        </w:rPr>
        <w:lastRenderedPageBreak/>
        <w:t>的选型参数。</w:t>
      </w:r>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（四）消火栓和灭火器</w:t>
      </w:r>
    </w:p>
    <w:p w:rsidR="0093615E" w:rsidRPr="001358CC" w:rsidRDefault="00D57231" w:rsidP="00D57231">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1</w:t>
      </w:r>
      <w:r w:rsidRPr="00D57231">
        <w:rPr>
          <w:rFonts w:ascii="Times New Roman" w:eastAsia="方正仿宋_GBK" w:hAnsi="Times New Roman"/>
          <w:sz w:val="30"/>
          <w:szCs w:val="30"/>
        </w:rPr>
        <w:t>．</w:t>
      </w:r>
      <w:r w:rsidR="00911921" w:rsidRPr="001358CC">
        <w:rPr>
          <w:rFonts w:ascii="Times New Roman" w:eastAsia="方正仿宋_GBK" w:hAnsi="Times New Roman"/>
          <w:sz w:val="30"/>
          <w:szCs w:val="30"/>
        </w:rPr>
        <w:t>应说明消火栓保护范围、设置原则、布置原则。</w:t>
      </w:r>
    </w:p>
    <w:p w:rsidR="0093615E" w:rsidRPr="001358CC" w:rsidRDefault="00D57231" w:rsidP="00D57231">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2</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应说明建筑灭火器配置部位、原则和灭火器选型原则。</w:t>
      </w:r>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（五）其他灭火装置</w:t>
      </w:r>
    </w:p>
    <w:p w:rsidR="0093615E" w:rsidRPr="001358CC" w:rsidRDefault="00D57231" w:rsidP="00D57231">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1</w:t>
      </w:r>
      <w:r w:rsidRPr="00D57231">
        <w:rPr>
          <w:rFonts w:ascii="Times New Roman" w:eastAsia="方正仿宋_GBK" w:hAnsi="Times New Roman"/>
          <w:sz w:val="30"/>
          <w:szCs w:val="30"/>
        </w:rPr>
        <w:t>．</w:t>
      </w:r>
      <w:r w:rsidR="00911921" w:rsidRPr="001358CC">
        <w:rPr>
          <w:rFonts w:ascii="Times New Roman" w:eastAsia="方正仿宋_GBK" w:hAnsi="Times New Roman"/>
          <w:sz w:val="30"/>
          <w:szCs w:val="30"/>
        </w:rPr>
        <w:t>应对各厂房或防护对象的其他灭火装置进行说明。</w:t>
      </w:r>
    </w:p>
    <w:p w:rsidR="0093615E" w:rsidRPr="001358CC" w:rsidRDefault="00D57231" w:rsidP="00D57231">
      <w:pPr>
        <w:pStyle w:val="12"/>
        <w:spacing w:line="588"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2</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应说明保护对象、其他灭火装置型式和灭火剂种类、布置等。</w:t>
      </w:r>
    </w:p>
    <w:p w:rsidR="0093615E" w:rsidRPr="001358CC" w:rsidRDefault="00911921" w:rsidP="009D3DF5">
      <w:pPr>
        <w:spacing w:line="588" w:lineRule="exact"/>
        <w:ind w:firstLineChars="200" w:firstLine="600"/>
        <w:rPr>
          <w:rFonts w:eastAsia="方正仿宋_GBK"/>
          <w:sz w:val="30"/>
          <w:szCs w:val="30"/>
        </w:rPr>
      </w:pPr>
      <w:r w:rsidRPr="001358CC">
        <w:rPr>
          <w:rFonts w:eastAsia="方正仿宋_GBK"/>
          <w:sz w:val="30"/>
          <w:szCs w:val="30"/>
        </w:rPr>
        <w:t>对上述（一）至（五），应给出常规岛灭火设施汇总表（附表</w:t>
      </w:r>
      <w:r w:rsidRPr="001358CC">
        <w:rPr>
          <w:rFonts w:eastAsia="方正仿宋_GBK"/>
          <w:sz w:val="30"/>
          <w:szCs w:val="30"/>
        </w:rPr>
        <w:t>3</w:t>
      </w:r>
      <w:r w:rsidRPr="001358CC">
        <w:rPr>
          <w:rFonts w:eastAsia="方正仿宋_GBK"/>
          <w:sz w:val="30"/>
          <w:szCs w:val="30"/>
        </w:rPr>
        <w:t>）和</w:t>
      </w:r>
      <w:r w:rsidRPr="001358CC">
        <w:rPr>
          <w:rFonts w:eastAsia="方正仿宋_GBK"/>
          <w:sz w:val="30"/>
          <w:szCs w:val="30"/>
        </w:rPr>
        <w:t>BOP</w:t>
      </w:r>
      <w:r w:rsidRPr="001358CC">
        <w:rPr>
          <w:rFonts w:eastAsia="方正仿宋_GBK"/>
          <w:sz w:val="30"/>
          <w:szCs w:val="30"/>
        </w:rPr>
        <w:t>建（构）筑物灭火设施汇总表（附表</w:t>
      </w:r>
      <w:r w:rsidRPr="001358CC">
        <w:rPr>
          <w:rFonts w:eastAsia="方正仿宋_GBK"/>
          <w:sz w:val="30"/>
          <w:szCs w:val="30"/>
        </w:rPr>
        <w:t>4</w:t>
      </w:r>
      <w:r w:rsidRPr="001358CC">
        <w:rPr>
          <w:rFonts w:eastAsia="方正仿宋_GBK"/>
          <w:sz w:val="30"/>
          <w:szCs w:val="30"/>
        </w:rPr>
        <w:t>）。</w:t>
      </w:r>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（六）消防排水</w:t>
      </w:r>
    </w:p>
    <w:p w:rsidR="0093615E" w:rsidRPr="001358CC" w:rsidRDefault="00911921" w:rsidP="00100CC5">
      <w:pPr>
        <w:spacing w:line="588" w:lineRule="exact"/>
        <w:ind w:firstLineChars="200" w:firstLine="600"/>
        <w:rPr>
          <w:rFonts w:eastAsia="方正仿宋_GBK"/>
          <w:sz w:val="30"/>
          <w:szCs w:val="30"/>
        </w:rPr>
      </w:pPr>
      <w:r w:rsidRPr="001358CC">
        <w:rPr>
          <w:rFonts w:eastAsia="方正仿宋_GBK"/>
          <w:sz w:val="30"/>
          <w:szCs w:val="30"/>
        </w:rPr>
        <w:t>应说明消防排水设置原则和消防排水。</w:t>
      </w:r>
    </w:p>
    <w:p w:rsidR="0093615E" w:rsidRPr="00DD18DD" w:rsidRDefault="00911921" w:rsidP="00220217">
      <w:pPr>
        <w:spacing w:line="588" w:lineRule="exact"/>
        <w:ind w:firstLineChars="200" w:firstLine="600"/>
        <w:rPr>
          <w:rFonts w:ascii="方正黑体_GBK" w:eastAsia="方正黑体_GBK"/>
          <w:sz w:val="30"/>
          <w:szCs w:val="30"/>
        </w:rPr>
      </w:pPr>
      <w:bookmarkStart w:id="10" w:name="_Toc514417881"/>
      <w:r w:rsidRPr="00DD18DD">
        <w:rPr>
          <w:rFonts w:ascii="方正黑体_GBK" w:eastAsia="方正黑体_GBK"/>
          <w:sz w:val="30"/>
          <w:szCs w:val="30"/>
        </w:rPr>
        <w:t>十、消防供电及应急照明</w:t>
      </w:r>
      <w:bookmarkEnd w:id="10"/>
    </w:p>
    <w:p w:rsidR="0093615E" w:rsidRPr="001358CC" w:rsidRDefault="00911921" w:rsidP="00100CC5">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（一）消防供电</w:t>
      </w:r>
    </w:p>
    <w:p w:rsidR="0093615E" w:rsidRPr="001358CC" w:rsidRDefault="00C213C5" w:rsidP="00C213C5">
      <w:pPr>
        <w:spacing w:line="588" w:lineRule="exact"/>
        <w:ind w:firstLineChars="200" w:firstLine="600"/>
        <w:rPr>
          <w:rFonts w:eastAsia="方正仿宋_GBK"/>
          <w:sz w:val="30"/>
          <w:szCs w:val="30"/>
        </w:rPr>
      </w:pPr>
      <w:r>
        <w:rPr>
          <w:rFonts w:eastAsia="方正仿宋_GBK" w:hint="eastAsia"/>
          <w:sz w:val="30"/>
          <w:szCs w:val="30"/>
        </w:rPr>
        <w:t>1</w:t>
      </w:r>
      <w:r w:rsidRPr="00D57231">
        <w:rPr>
          <w:rFonts w:eastAsia="方正仿宋_GBK"/>
          <w:sz w:val="30"/>
          <w:szCs w:val="30"/>
        </w:rPr>
        <w:t>．</w:t>
      </w:r>
      <w:r w:rsidR="00911921" w:rsidRPr="001358CC">
        <w:rPr>
          <w:rFonts w:eastAsia="方正仿宋_GBK"/>
          <w:sz w:val="30"/>
          <w:szCs w:val="30"/>
        </w:rPr>
        <w:t>应说明核电厂消防相关设备及其供电负荷可靠性，通常包括消防水泵组、火灾报警控制器、氢气探测系统、排烟风机、加压风机等。</w:t>
      </w:r>
    </w:p>
    <w:p w:rsidR="0093615E" w:rsidRPr="001358CC" w:rsidRDefault="00C213C5" w:rsidP="00C213C5">
      <w:pPr>
        <w:spacing w:line="588" w:lineRule="exact"/>
        <w:ind w:firstLineChars="200" w:firstLine="600"/>
        <w:rPr>
          <w:rFonts w:eastAsia="方正仿宋_GBK"/>
          <w:sz w:val="30"/>
          <w:szCs w:val="30"/>
        </w:rPr>
      </w:pPr>
      <w:r>
        <w:rPr>
          <w:rFonts w:eastAsia="方正仿宋_GBK" w:hint="eastAsia"/>
          <w:sz w:val="30"/>
          <w:szCs w:val="30"/>
        </w:rPr>
        <w:t>2</w:t>
      </w:r>
      <w:r w:rsidRPr="00D21F18">
        <w:rPr>
          <w:rFonts w:eastAsia="方正仿宋_GBK"/>
          <w:sz w:val="30"/>
          <w:szCs w:val="30"/>
        </w:rPr>
        <w:t>．</w:t>
      </w:r>
      <w:r w:rsidR="00911921" w:rsidRPr="001358CC">
        <w:rPr>
          <w:rFonts w:eastAsia="方正仿宋_GBK"/>
          <w:sz w:val="30"/>
          <w:szCs w:val="30"/>
        </w:rPr>
        <w:t>应说明消防相关设备供电电源的可靠程度，说明在正常及事故情况下，主电源及备用电源的供电方案。事故情况下由蓄电池供电的应说明持续供电时间。</w:t>
      </w:r>
    </w:p>
    <w:p w:rsidR="0093615E" w:rsidRPr="001358CC" w:rsidRDefault="00C213C5" w:rsidP="00C213C5">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3</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应说明消防水泵组的控制和联锁要求。</w:t>
      </w:r>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（二）应急照明</w:t>
      </w:r>
    </w:p>
    <w:p w:rsidR="0093615E" w:rsidRPr="001358CC" w:rsidRDefault="00C213C5" w:rsidP="00C213C5">
      <w:pPr>
        <w:spacing w:line="588" w:lineRule="exact"/>
        <w:ind w:firstLineChars="200" w:firstLine="600"/>
        <w:rPr>
          <w:rFonts w:eastAsia="方正仿宋_GBK"/>
          <w:sz w:val="30"/>
          <w:szCs w:val="30"/>
        </w:rPr>
      </w:pPr>
      <w:r>
        <w:rPr>
          <w:rFonts w:eastAsia="方正仿宋_GBK" w:hint="eastAsia"/>
          <w:sz w:val="30"/>
          <w:szCs w:val="30"/>
        </w:rPr>
        <w:lastRenderedPageBreak/>
        <w:t>1</w:t>
      </w:r>
      <w:r w:rsidRPr="00D57231">
        <w:rPr>
          <w:rFonts w:eastAsia="方正仿宋_GBK"/>
          <w:sz w:val="30"/>
          <w:szCs w:val="30"/>
        </w:rPr>
        <w:t>．</w:t>
      </w:r>
      <w:r w:rsidR="00911921" w:rsidRPr="001358CC">
        <w:rPr>
          <w:rFonts w:eastAsia="方正仿宋_GBK"/>
          <w:sz w:val="30"/>
          <w:szCs w:val="30"/>
        </w:rPr>
        <w:t>应说明应急照明包括的种类、配置场所及其功能，根据堆型的不同可能会有不同的分类。</w:t>
      </w:r>
    </w:p>
    <w:p w:rsidR="0093615E" w:rsidRPr="001358CC" w:rsidRDefault="00C213C5" w:rsidP="00C213C5">
      <w:pPr>
        <w:spacing w:line="588" w:lineRule="exact"/>
        <w:ind w:firstLineChars="200" w:firstLine="600"/>
        <w:rPr>
          <w:rFonts w:eastAsia="方正仿宋_GBK"/>
          <w:sz w:val="30"/>
          <w:szCs w:val="30"/>
        </w:rPr>
      </w:pPr>
      <w:r>
        <w:rPr>
          <w:rFonts w:eastAsia="方正仿宋_GBK" w:hint="eastAsia"/>
          <w:sz w:val="30"/>
          <w:szCs w:val="30"/>
        </w:rPr>
        <w:t>2</w:t>
      </w:r>
      <w:r w:rsidRPr="00D21F18">
        <w:rPr>
          <w:rFonts w:eastAsia="方正仿宋_GBK"/>
          <w:sz w:val="30"/>
          <w:szCs w:val="30"/>
        </w:rPr>
        <w:t>．</w:t>
      </w:r>
      <w:r w:rsidR="00911921" w:rsidRPr="001358CC">
        <w:rPr>
          <w:rFonts w:eastAsia="方正仿宋_GBK"/>
          <w:sz w:val="30"/>
          <w:szCs w:val="30"/>
        </w:rPr>
        <w:t>应说明各类应急照明的光源及灯具选型布置、电源引接方案、正常及事故情况下的供电方式及照度要求等。事故情况下由蓄电池供电的应说明持续供电时间。</w:t>
      </w:r>
    </w:p>
    <w:p w:rsidR="0093615E" w:rsidRPr="00DD18DD" w:rsidRDefault="00911921" w:rsidP="00220217">
      <w:pPr>
        <w:spacing w:line="588" w:lineRule="exact"/>
        <w:ind w:firstLineChars="200" w:firstLine="600"/>
        <w:rPr>
          <w:rFonts w:ascii="方正黑体_GBK" w:eastAsia="方正黑体_GBK"/>
          <w:sz w:val="30"/>
          <w:szCs w:val="30"/>
        </w:rPr>
      </w:pPr>
      <w:bookmarkStart w:id="11" w:name="_Toc514417882"/>
      <w:r w:rsidRPr="00DD18DD">
        <w:rPr>
          <w:rFonts w:ascii="方正黑体_GBK" w:eastAsia="方正黑体_GBK"/>
          <w:sz w:val="30"/>
          <w:szCs w:val="30"/>
        </w:rPr>
        <w:t>十一、火灾自动报警</w:t>
      </w:r>
      <w:bookmarkEnd w:id="11"/>
    </w:p>
    <w:p w:rsidR="0093615E" w:rsidRPr="001358CC" w:rsidRDefault="00EF7421" w:rsidP="00EF7421">
      <w:pPr>
        <w:spacing w:line="588" w:lineRule="exact"/>
        <w:ind w:firstLineChars="200" w:firstLine="600"/>
        <w:rPr>
          <w:rFonts w:eastAsia="方正仿宋_GBK"/>
          <w:sz w:val="30"/>
          <w:szCs w:val="30"/>
        </w:rPr>
      </w:pPr>
      <w:r>
        <w:rPr>
          <w:rFonts w:eastAsia="方正仿宋_GBK" w:hint="eastAsia"/>
          <w:sz w:val="30"/>
          <w:szCs w:val="30"/>
        </w:rPr>
        <w:t>1</w:t>
      </w:r>
      <w:r w:rsidRPr="00D57231">
        <w:rPr>
          <w:rFonts w:eastAsia="方正仿宋_GBK"/>
          <w:sz w:val="30"/>
          <w:szCs w:val="30"/>
        </w:rPr>
        <w:t>．</w:t>
      </w:r>
      <w:r w:rsidR="00911921" w:rsidRPr="001358CC">
        <w:rPr>
          <w:rFonts w:eastAsia="方正仿宋_GBK"/>
          <w:sz w:val="30"/>
          <w:szCs w:val="30"/>
        </w:rPr>
        <w:t>应说明全厂火灾自动报警系统的总的设计原则。</w:t>
      </w:r>
    </w:p>
    <w:p w:rsidR="0093615E" w:rsidRPr="001358CC" w:rsidRDefault="00EF7421" w:rsidP="00EF7421">
      <w:pPr>
        <w:spacing w:line="588" w:lineRule="exact"/>
        <w:ind w:firstLineChars="200" w:firstLine="600"/>
        <w:rPr>
          <w:rFonts w:eastAsia="方正仿宋_GBK"/>
          <w:sz w:val="30"/>
          <w:szCs w:val="30"/>
        </w:rPr>
      </w:pPr>
      <w:r>
        <w:rPr>
          <w:rFonts w:eastAsia="方正仿宋_GBK" w:hint="eastAsia"/>
          <w:sz w:val="30"/>
          <w:szCs w:val="30"/>
        </w:rPr>
        <w:t>2</w:t>
      </w:r>
      <w:r w:rsidRPr="00D21F18">
        <w:rPr>
          <w:rFonts w:eastAsia="方正仿宋_GBK"/>
          <w:sz w:val="30"/>
          <w:szCs w:val="30"/>
        </w:rPr>
        <w:t>．</w:t>
      </w:r>
      <w:r w:rsidR="00911921" w:rsidRPr="001358CC">
        <w:rPr>
          <w:rFonts w:eastAsia="方正仿宋_GBK"/>
          <w:sz w:val="30"/>
          <w:szCs w:val="30"/>
        </w:rPr>
        <w:t>应说明系统形式、报警区域和探测区域的划分、探测器类型选择、消防联动控制、消防电话系统、消防广播、线缆选择及其敷设等内容。</w:t>
      </w:r>
    </w:p>
    <w:p w:rsidR="0093615E" w:rsidRPr="001358CC" w:rsidRDefault="00EF7421" w:rsidP="00EF7421">
      <w:pPr>
        <w:spacing w:line="588" w:lineRule="exact"/>
        <w:ind w:firstLineChars="200" w:firstLine="600"/>
        <w:rPr>
          <w:rFonts w:eastAsia="方正仿宋_GBK"/>
          <w:sz w:val="30"/>
          <w:szCs w:val="30"/>
        </w:rPr>
      </w:pPr>
      <w:r>
        <w:rPr>
          <w:rFonts w:eastAsia="方正仿宋_GBK" w:hint="eastAsia"/>
          <w:sz w:val="30"/>
          <w:szCs w:val="30"/>
        </w:rPr>
        <w:t>3</w:t>
      </w:r>
      <w:r w:rsidRPr="00D21F18">
        <w:rPr>
          <w:rFonts w:eastAsia="方正仿宋_GBK"/>
          <w:sz w:val="30"/>
          <w:szCs w:val="30"/>
        </w:rPr>
        <w:t>．</w:t>
      </w:r>
      <w:r w:rsidR="00911921" w:rsidRPr="001358CC">
        <w:rPr>
          <w:rFonts w:eastAsia="方正仿宋_GBK"/>
          <w:sz w:val="30"/>
          <w:szCs w:val="30"/>
        </w:rPr>
        <w:t>应说明火灾自动报警系统与采暖、通风、空调控制系统接口方案。</w:t>
      </w:r>
    </w:p>
    <w:p w:rsidR="0093615E" w:rsidRPr="001358CC" w:rsidRDefault="00EF7421" w:rsidP="00EF7421">
      <w:pPr>
        <w:spacing w:line="588" w:lineRule="exact"/>
        <w:ind w:firstLineChars="200" w:firstLine="600"/>
        <w:rPr>
          <w:rFonts w:eastAsia="方正仿宋_GBK"/>
          <w:sz w:val="30"/>
          <w:szCs w:val="30"/>
        </w:rPr>
      </w:pPr>
      <w:r>
        <w:rPr>
          <w:rFonts w:eastAsia="方正仿宋_GBK" w:hint="eastAsia"/>
          <w:sz w:val="30"/>
          <w:szCs w:val="30"/>
        </w:rPr>
        <w:t>4</w:t>
      </w:r>
      <w:r w:rsidRPr="00D21F18">
        <w:rPr>
          <w:rFonts w:eastAsia="方正仿宋_GBK"/>
          <w:sz w:val="30"/>
          <w:szCs w:val="30"/>
        </w:rPr>
        <w:t>．</w:t>
      </w:r>
      <w:r w:rsidR="00911921" w:rsidRPr="001358CC">
        <w:rPr>
          <w:rFonts w:eastAsia="方正仿宋_GBK"/>
          <w:sz w:val="30"/>
          <w:szCs w:val="30"/>
        </w:rPr>
        <w:t>应结合表格（附表</w:t>
      </w:r>
      <w:r w:rsidR="00911921" w:rsidRPr="001358CC">
        <w:rPr>
          <w:rFonts w:eastAsia="方正仿宋_GBK"/>
          <w:sz w:val="30"/>
          <w:szCs w:val="30"/>
        </w:rPr>
        <w:t>1</w:t>
      </w:r>
      <w:r w:rsidR="00911921" w:rsidRPr="001358CC">
        <w:rPr>
          <w:rFonts w:eastAsia="方正仿宋_GBK"/>
          <w:sz w:val="30"/>
          <w:szCs w:val="30"/>
        </w:rPr>
        <w:t>、</w:t>
      </w:r>
      <w:r w:rsidR="00911921" w:rsidRPr="001358CC">
        <w:rPr>
          <w:rFonts w:eastAsia="方正仿宋_GBK"/>
          <w:sz w:val="30"/>
          <w:szCs w:val="30"/>
        </w:rPr>
        <w:t>3</w:t>
      </w:r>
      <w:r w:rsidR="00911921" w:rsidRPr="001358CC">
        <w:rPr>
          <w:rFonts w:eastAsia="方正仿宋_GBK"/>
          <w:sz w:val="30"/>
          <w:szCs w:val="30"/>
        </w:rPr>
        <w:t>、</w:t>
      </w:r>
      <w:r w:rsidR="00911921" w:rsidRPr="001358CC">
        <w:rPr>
          <w:rFonts w:eastAsia="方正仿宋_GBK"/>
          <w:sz w:val="30"/>
          <w:szCs w:val="30"/>
        </w:rPr>
        <w:t>4</w:t>
      </w:r>
      <w:r w:rsidR="00911921" w:rsidRPr="001358CC">
        <w:rPr>
          <w:rFonts w:eastAsia="方正仿宋_GBK"/>
          <w:sz w:val="30"/>
          <w:szCs w:val="30"/>
        </w:rPr>
        <w:t>），说明火灾探测器类型及其配置原则。</w:t>
      </w:r>
    </w:p>
    <w:p w:rsidR="0093615E" w:rsidRPr="001358CC" w:rsidRDefault="00EF7421" w:rsidP="00EF7421">
      <w:pPr>
        <w:spacing w:line="588" w:lineRule="exact"/>
        <w:ind w:firstLineChars="200" w:firstLine="600"/>
        <w:rPr>
          <w:rFonts w:eastAsia="方正仿宋_GBK"/>
          <w:sz w:val="30"/>
          <w:szCs w:val="30"/>
        </w:rPr>
      </w:pPr>
      <w:r>
        <w:rPr>
          <w:rFonts w:eastAsia="方正仿宋_GBK" w:hint="eastAsia"/>
          <w:sz w:val="30"/>
          <w:szCs w:val="30"/>
        </w:rPr>
        <w:t>5</w:t>
      </w:r>
      <w:r w:rsidRPr="00D21F18">
        <w:rPr>
          <w:rFonts w:eastAsia="方正仿宋_GBK"/>
          <w:sz w:val="30"/>
          <w:szCs w:val="30"/>
        </w:rPr>
        <w:t>．</w:t>
      </w:r>
      <w:r w:rsidR="00911921" w:rsidRPr="001358CC">
        <w:rPr>
          <w:rFonts w:eastAsia="方正仿宋_GBK"/>
          <w:sz w:val="30"/>
          <w:szCs w:val="30"/>
        </w:rPr>
        <w:t>火灾自动报警系统的显示和操作要求、联动控制要求、设备的主要技术要求、电源、接地和安装等要求均应简要说明。</w:t>
      </w:r>
    </w:p>
    <w:p w:rsidR="0093615E" w:rsidRPr="001358CC" w:rsidRDefault="00EF7421" w:rsidP="00EF7421">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6</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应说明全厂火灾自动报警系统的网络结构。</w:t>
      </w:r>
    </w:p>
    <w:p w:rsidR="0093615E" w:rsidRPr="001358CC" w:rsidRDefault="00EF7421" w:rsidP="00EF7421">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7</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应说明火灾自动报警系统的功能和系统组成。</w:t>
      </w:r>
    </w:p>
    <w:p w:rsidR="0093615E" w:rsidRPr="001358CC" w:rsidRDefault="00E00953" w:rsidP="00E00953">
      <w:pPr>
        <w:spacing w:line="588" w:lineRule="exact"/>
        <w:ind w:firstLineChars="200" w:firstLine="600"/>
        <w:rPr>
          <w:rFonts w:eastAsia="方正仿宋_GBK"/>
          <w:sz w:val="30"/>
          <w:szCs w:val="30"/>
        </w:rPr>
      </w:pPr>
      <w:r>
        <w:rPr>
          <w:rFonts w:eastAsia="方正仿宋_GBK" w:hint="eastAsia"/>
          <w:sz w:val="30"/>
          <w:szCs w:val="30"/>
        </w:rPr>
        <w:t>8</w:t>
      </w:r>
      <w:r w:rsidRPr="00D21F18">
        <w:rPr>
          <w:rFonts w:eastAsia="方正仿宋_GBK"/>
          <w:sz w:val="30"/>
          <w:szCs w:val="30"/>
        </w:rPr>
        <w:t>．</w:t>
      </w:r>
      <w:r w:rsidR="00911921" w:rsidRPr="001358CC">
        <w:rPr>
          <w:rFonts w:eastAsia="方正仿宋_GBK"/>
          <w:sz w:val="30"/>
          <w:szCs w:val="30"/>
        </w:rPr>
        <w:t>应结合本期工程、厂房</w:t>
      </w:r>
      <w:r w:rsidR="00911921" w:rsidRPr="001358CC">
        <w:rPr>
          <w:rFonts w:eastAsia="方正仿宋_GBK"/>
          <w:sz w:val="30"/>
          <w:szCs w:val="30"/>
        </w:rPr>
        <w:t>/</w:t>
      </w:r>
      <w:r w:rsidR="00911921" w:rsidRPr="001358CC">
        <w:rPr>
          <w:rFonts w:eastAsia="方正仿宋_GBK"/>
          <w:sz w:val="30"/>
          <w:szCs w:val="30"/>
        </w:rPr>
        <w:t>系统和子项的情况，说明各消防控制室的设置方案及管理控制对象和范围。</w:t>
      </w:r>
    </w:p>
    <w:p w:rsidR="006008CB" w:rsidRPr="001358CC" w:rsidRDefault="00E00953" w:rsidP="00E00953">
      <w:pPr>
        <w:pStyle w:val="12"/>
        <w:spacing w:line="588" w:lineRule="exact"/>
        <w:ind w:left="600" w:firstLineChars="0" w:firstLine="0"/>
        <w:rPr>
          <w:rFonts w:ascii="Times New Roman" w:eastAsia="方正仿宋_GBK" w:hAnsi="Times New Roman"/>
          <w:sz w:val="30"/>
          <w:szCs w:val="30"/>
        </w:rPr>
      </w:pPr>
      <w:r>
        <w:rPr>
          <w:rFonts w:ascii="Times New Roman" w:eastAsia="方正仿宋_GBK" w:hAnsi="Times New Roman" w:hint="eastAsia"/>
          <w:sz w:val="30"/>
          <w:szCs w:val="30"/>
        </w:rPr>
        <w:t>9</w:t>
      </w:r>
      <w:r w:rsidRPr="00D21F18">
        <w:rPr>
          <w:rFonts w:ascii="Times New Roman" w:eastAsia="方正仿宋_GBK" w:hAnsi="Times New Roman"/>
          <w:sz w:val="30"/>
          <w:szCs w:val="30"/>
        </w:rPr>
        <w:t>．</w:t>
      </w:r>
      <w:r w:rsidR="00911921" w:rsidRPr="001358CC">
        <w:rPr>
          <w:rFonts w:ascii="Times New Roman" w:eastAsia="方正仿宋_GBK" w:hAnsi="Times New Roman"/>
          <w:sz w:val="30"/>
          <w:szCs w:val="30"/>
        </w:rPr>
        <w:t>应说明火灾自动报警系统主要设备和设施的选择原则。</w:t>
      </w:r>
    </w:p>
    <w:p w:rsidR="0093615E" w:rsidRPr="001358CC" w:rsidRDefault="00E00953" w:rsidP="00E00953">
      <w:pPr>
        <w:spacing w:line="588" w:lineRule="exact"/>
        <w:ind w:firstLineChars="200" w:firstLine="600"/>
        <w:rPr>
          <w:rFonts w:eastAsia="方正仿宋_GBK"/>
          <w:sz w:val="30"/>
          <w:szCs w:val="30"/>
        </w:rPr>
      </w:pPr>
      <w:r>
        <w:rPr>
          <w:rFonts w:eastAsia="方正仿宋_GBK" w:hint="eastAsia"/>
          <w:sz w:val="30"/>
          <w:szCs w:val="30"/>
        </w:rPr>
        <w:t>10</w:t>
      </w:r>
      <w:r w:rsidRPr="00D21F18">
        <w:rPr>
          <w:rFonts w:eastAsia="方正仿宋_GBK"/>
          <w:sz w:val="30"/>
          <w:szCs w:val="30"/>
        </w:rPr>
        <w:t>．</w:t>
      </w:r>
      <w:r w:rsidR="00911921" w:rsidRPr="001358CC">
        <w:rPr>
          <w:rFonts w:eastAsia="方正仿宋_GBK"/>
          <w:sz w:val="30"/>
          <w:szCs w:val="30"/>
        </w:rPr>
        <w:t>应说明对于辐射区、爆炸危险区、腐蚀区等特殊场合的火</w:t>
      </w:r>
      <w:r w:rsidR="00911921" w:rsidRPr="001358CC">
        <w:rPr>
          <w:rFonts w:eastAsia="方正仿宋_GBK"/>
          <w:sz w:val="30"/>
          <w:szCs w:val="30"/>
        </w:rPr>
        <w:lastRenderedPageBreak/>
        <w:t>灾自动报警系统设备和设施的设计要求。</w:t>
      </w:r>
    </w:p>
    <w:p w:rsidR="0093615E" w:rsidRPr="00DD18DD" w:rsidRDefault="00911921" w:rsidP="00220217">
      <w:pPr>
        <w:spacing w:line="588" w:lineRule="exact"/>
        <w:ind w:firstLineChars="200" w:firstLine="600"/>
        <w:rPr>
          <w:rFonts w:ascii="方正黑体_GBK" w:eastAsia="方正黑体_GBK"/>
          <w:sz w:val="30"/>
          <w:szCs w:val="30"/>
        </w:rPr>
      </w:pPr>
      <w:bookmarkStart w:id="12" w:name="_Toc514417883"/>
      <w:r w:rsidRPr="00DD18DD">
        <w:rPr>
          <w:rFonts w:ascii="方正黑体_GBK" w:eastAsia="方正黑体_GBK"/>
          <w:sz w:val="30"/>
          <w:szCs w:val="30"/>
        </w:rPr>
        <w:t>十二、防烟和排烟</w:t>
      </w:r>
      <w:bookmarkEnd w:id="12"/>
    </w:p>
    <w:p w:rsidR="0093615E" w:rsidRPr="00DD18DD" w:rsidRDefault="00F3674C" w:rsidP="00091D5D">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1</w:t>
      </w:r>
      <w:r w:rsidR="004C34FC" w:rsidRPr="001358CC">
        <w:rPr>
          <w:rFonts w:eastAsia="方正仿宋_GBK"/>
          <w:sz w:val="30"/>
          <w:szCs w:val="30"/>
        </w:rPr>
        <w:t>．</w:t>
      </w:r>
      <w:r w:rsidR="00911921" w:rsidRPr="00DD18DD">
        <w:rPr>
          <w:rFonts w:ascii="Times New Roman" w:eastAsia="方正仿宋_GBK" w:hAnsi="Times New Roman"/>
          <w:sz w:val="30"/>
          <w:szCs w:val="30"/>
        </w:rPr>
        <w:t>应简要说明设置防烟和排烟系统的建筑物。</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2</w:t>
      </w:r>
      <w:r w:rsidR="004C34FC" w:rsidRPr="001358CC">
        <w:rPr>
          <w:rFonts w:eastAsia="方正仿宋_GBK"/>
          <w:sz w:val="30"/>
          <w:szCs w:val="30"/>
        </w:rPr>
        <w:t>．</w:t>
      </w:r>
      <w:r w:rsidR="00911921" w:rsidRPr="00DD18DD">
        <w:rPr>
          <w:rFonts w:ascii="Times New Roman" w:eastAsia="方正仿宋_GBK" w:hAnsi="Times New Roman"/>
          <w:sz w:val="30"/>
          <w:szCs w:val="30"/>
        </w:rPr>
        <w:t>应说明防火阀、排烟防烟阀和排烟风口等选择要求及设置原则，以及防烟系统、排烟系统设置原则。</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3</w:t>
      </w:r>
      <w:r w:rsidR="004C34FC" w:rsidRPr="001358CC">
        <w:rPr>
          <w:rFonts w:eastAsia="方正仿宋_GBK"/>
          <w:sz w:val="30"/>
          <w:szCs w:val="30"/>
        </w:rPr>
        <w:t>．</w:t>
      </w:r>
      <w:r w:rsidR="00911921" w:rsidRPr="00DD18DD">
        <w:rPr>
          <w:rFonts w:ascii="Times New Roman" w:eastAsia="方正仿宋_GBK" w:hAnsi="Times New Roman"/>
          <w:sz w:val="30"/>
          <w:szCs w:val="30"/>
        </w:rPr>
        <w:t>应说明建（构）筑物外新风口和排风口相对位置的设计原则。</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4</w:t>
      </w:r>
      <w:r w:rsidR="004C34FC" w:rsidRPr="001358CC">
        <w:rPr>
          <w:rFonts w:eastAsia="方正仿宋_GBK"/>
          <w:sz w:val="30"/>
          <w:szCs w:val="30"/>
        </w:rPr>
        <w:t>．</w:t>
      </w:r>
      <w:r w:rsidR="00911921" w:rsidRPr="00DD18DD">
        <w:rPr>
          <w:rFonts w:ascii="Times New Roman" w:eastAsia="方正仿宋_GBK" w:hAnsi="Times New Roman"/>
          <w:sz w:val="30"/>
          <w:szCs w:val="30"/>
        </w:rPr>
        <w:t>应根据核岛厂房的防火分区说明防烟分区的划分和挡烟垂壁的设置、控制原则，并说明防烟系统、排烟系统的设置部位及设计风压、风量和设备选择。</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5</w:t>
      </w:r>
      <w:r w:rsidR="004C34FC" w:rsidRPr="001358CC">
        <w:rPr>
          <w:rFonts w:eastAsia="方正仿宋_GBK"/>
          <w:sz w:val="30"/>
          <w:szCs w:val="30"/>
        </w:rPr>
        <w:t>．</w:t>
      </w:r>
      <w:r w:rsidR="00911921" w:rsidRPr="00DD18DD">
        <w:rPr>
          <w:rFonts w:ascii="Times New Roman" w:eastAsia="方正仿宋_GBK" w:hAnsi="Times New Roman"/>
          <w:sz w:val="30"/>
          <w:szCs w:val="30"/>
        </w:rPr>
        <w:t>应说明核岛各厂房独立设置的防、排烟系统或具有防烟和排烟功能的通风系统运行控制措施和要求。说明核岛的排烟剂量监测措施及要求。</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6</w:t>
      </w:r>
      <w:r w:rsidR="004C34FC" w:rsidRPr="001358CC">
        <w:rPr>
          <w:rFonts w:eastAsia="方正仿宋_GBK"/>
          <w:sz w:val="30"/>
          <w:szCs w:val="30"/>
        </w:rPr>
        <w:t>．</w:t>
      </w:r>
      <w:r w:rsidR="00911921" w:rsidRPr="00DD18DD">
        <w:rPr>
          <w:rFonts w:ascii="Times New Roman" w:eastAsia="方正仿宋_GBK" w:hAnsi="Times New Roman"/>
          <w:sz w:val="30"/>
          <w:szCs w:val="30"/>
        </w:rPr>
        <w:t>应说明汽轮机及附属厂房设置防烟、排烟系统的部位、设计风压、风量及设备选择。</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7</w:t>
      </w:r>
      <w:r w:rsidR="004C34FC" w:rsidRPr="001358CC">
        <w:rPr>
          <w:rFonts w:eastAsia="方正仿宋_GBK"/>
          <w:sz w:val="30"/>
          <w:szCs w:val="30"/>
        </w:rPr>
        <w:t>．</w:t>
      </w:r>
      <w:r w:rsidR="00911921" w:rsidRPr="00DD18DD">
        <w:rPr>
          <w:rFonts w:ascii="Times New Roman" w:eastAsia="方正仿宋_GBK" w:hAnsi="Times New Roman"/>
          <w:sz w:val="30"/>
          <w:szCs w:val="30"/>
        </w:rPr>
        <w:t>应说明</w:t>
      </w:r>
      <w:r w:rsidR="00911921" w:rsidRPr="00DD18DD">
        <w:rPr>
          <w:rFonts w:ascii="Times New Roman" w:eastAsia="方正仿宋_GBK" w:hAnsi="Times New Roman"/>
          <w:sz w:val="30"/>
          <w:szCs w:val="30"/>
        </w:rPr>
        <w:t>BOP</w:t>
      </w:r>
      <w:r w:rsidR="00911921" w:rsidRPr="00DD18DD">
        <w:rPr>
          <w:rFonts w:ascii="Times New Roman" w:eastAsia="方正仿宋_GBK" w:hAnsi="Times New Roman"/>
          <w:sz w:val="30"/>
          <w:szCs w:val="30"/>
        </w:rPr>
        <w:t>建筑厂房设置防烟、排烟系统的部位、设计风压、风量及设备选择。</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8</w:t>
      </w:r>
      <w:r w:rsidR="004C34FC" w:rsidRPr="001358CC">
        <w:rPr>
          <w:rFonts w:eastAsia="方正仿宋_GBK"/>
          <w:sz w:val="30"/>
          <w:szCs w:val="30"/>
        </w:rPr>
        <w:t>．</w:t>
      </w:r>
      <w:r w:rsidR="00911921" w:rsidRPr="00DD18DD">
        <w:rPr>
          <w:rFonts w:ascii="Times New Roman" w:eastAsia="方正仿宋_GBK" w:hAnsi="Times New Roman"/>
          <w:sz w:val="30"/>
          <w:szCs w:val="30"/>
        </w:rPr>
        <w:t>应说明防、排烟系统各类阀门、挡烟垂壁与自动报警系统的联动控制要求。</w:t>
      </w:r>
    </w:p>
    <w:p w:rsidR="00F3674C"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9</w:t>
      </w:r>
      <w:r w:rsidR="004C34FC" w:rsidRPr="001358CC">
        <w:rPr>
          <w:rFonts w:eastAsia="方正仿宋_GBK"/>
          <w:sz w:val="30"/>
          <w:szCs w:val="30"/>
        </w:rPr>
        <w:t>．</w:t>
      </w:r>
      <w:r w:rsidR="00911921" w:rsidRPr="00DD18DD">
        <w:rPr>
          <w:rFonts w:ascii="Times New Roman" w:eastAsia="方正仿宋_GBK" w:hAnsi="Times New Roman"/>
          <w:sz w:val="30"/>
          <w:szCs w:val="30"/>
        </w:rPr>
        <w:t>应说明防排烟风道、事故通风风道及相关设备采取的抗震措施。</w:t>
      </w:r>
    </w:p>
    <w:p w:rsidR="0093615E" w:rsidRPr="00DD18DD" w:rsidRDefault="00F3674C" w:rsidP="00F3674C">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10</w:t>
      </w:r>
      <w:r w:rsidR="004C34FC" w:rsidRPr="001358CC">
        <w:rPr>
          <w:rFonts w:eastAsia="方正仿宋_GBK"/>
          <w:sz w:val="30"/>
          <w:szCs w:val="30"/>
        </w:rPr>
        <w:t>．</w:t>
      </w:r>
      <w:r w:rsidR="00911921" w:rsidRPr="00DD18DD">
        <w:rPr>
          <w:rFonts w:ascii="Times New Roman" w:eastAsia="方正仿宋_GBK" w:hAnsi="Times New Roman"/>
          <w:sz w:val="30"/>
          <w:szCs w:val="30"/>
        </w:rPr>
        <w:t>应给出核岛、常规岛、</w:t>
      </w:r>
      <w:r w:rsidR="00911921" w:rsidRPr="00DD18DD">
        <w:rPr>
          <w:rFonts w:ascii="Times New Roman" w:eastAsia="方正仿宋_GBK" w:hAnsi="Times New Roman"/>
          <w:sz w:val="30"/>
          <w:szCs w:val="30"/>
        </w:rPr>
        <w:t>BOP</w:t>
      </w:r>
      <w:r w:rsidR="00911921" w:rsidRPr="00DD18DD">
        <w:rPr>
          <w:rFonts w:ascii="Times New Roman" w:eastAsia="方正仿宋_GBK" w:hAnsi="Times New Roman"/>
          <w:sz w:val="30"/>
          <w:szCs w:val="30"/>
        </w:rPr>
        <w:t>防排烟设施（附表</w:t>
      </w:r>
      <w:r w:rsidR="00911921" w:rsidRPr="00DD18DD">
        <w:rPr>
          <w:rFonts w:ascii="Times New Roman" w:eastAsia="方正仿宋_GBK" w:hAnsi="Times New Roman"/>
          <w:sz w:val="30"/>
          <w:szCs w:val="30"/>
        </w:rPr>
        <w:t>1</w:t>
      </w:r>
      <w:r w:rsidR="00911921" w:rsidRPr="00DD18DD">
        <w:rPr>
          <w:rFonts w:ascii="Times New Roman" w:eastAsia="方正仿宋_GBK" w:hAnsi="Times New Roman"/>
          <w:sz w:val="30"/>
          <w:szCs w:val="30"/>
        </w:rPr>
        <w:t>、</w:t>
      </w:r>
      <w:r w:rsidR="00911921" w:rsidRPr="00DD18DD">
        <w:rPr>
          <w:rFonts w:ascii="Times New Roman" w:eastAsia="方正仿宋_GBK" w:hAnsi="Times New Roman"/>
          <w:sz w:val="30"/>
          <w:szCs w:val="30"/>
        </w:rPr>
        <w:t>3</w:t>
      </w:r>
      <w:r w:rsidR="00911921" w:rsidRPr="00DD18DD">
        <w:rPr>
          <w:rFonts w:ascii="Times New Roman" w:eastAsia="方正仿宋_GBK" w:hAnsi="Times New Roman"/>
          <w:sz w:val="30"/>
          <w:szCs w:val="30"/>
        </w:rPr>
        <w:t>、</w:t>
      </w:r>
      <w:r w:rsidR="00911921" w:rsidRPr="00DD18DD">
        <w:rPr>
          <w:rFonts w:ascii="Times New Roman" w:eastAsia="方正仿宋_GBK" w:hAnsi="Times New Roman"/>
          <w:sz w:val="30"/>
          <w:szCs w:val="30"/>
        </w:rPr>
        <w:t>4</w:t>
      </w:r>
      <w:r w:rsidR="00911921" w:rsidRPr="00DD18DD">
        <w:rPr>
          <w:rFonts w:ascii="Times New Roman" w:eastAsia="方正仿宋_GBK" w:hAnsi="Times New Roman"/>
          <w:sz w:val="30"/>
          <w:szCs w:val="30"/>
        </w:rPr>
        <w:t>）。</w:t>
      </w:r>
    </w:p>
    <w:p w:rsidR="0093615E" w:rsidRPr="00DD18DD" w:rsidRDefault="00911921" w:rsidP="00220217">
      <w:pPr>
        <w:spacing w:line="588" w:lineRule="exact"/>
        <w:ind w:firstLineChars="200" w:firstLine="600"/>
        <w:rPr>
          <w:rFonts w:ascii="方正黑体_GBK" w:eastAsia="方正黑体_GBK"/>
          <w:sz w:val="30"/>
          <w:szCs w:val="30"/>
        </w:rPr>
      </w:pPr>
      <w:bookmarkStart w:id="13" w:name="_Toc514417884"/>
      <w:r w:rsidRPr="00DD18DD">
        <w:rPr>
          <w:rFonts w:ascii="方正黑体_GBK" w:eastAsia="方正黑体_GBK"/>
          <w:sz w:val="30"/>
          <w:szCs w:val="30"/>
        </w:rPr>
        <w:lastRenderedPageBreak/>
        <w:t>十三、消防站和消防组织</w:t>
      </w:r>
      <w:bookmarkEnd w:id="13"/>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（一）消防站</w:t>
      </w:r>
    </w:p>
    <w:p w:rsidR="00BA5800" w:rsidRPr="00DD18DD" w:rsidRDefault="00BA5800" w:rsidP="00BA5800">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1</w:t>
      </w:r>
      <w:r w:rsidR="004C34FC" w:rsidRPr="001358CC">
        <w:rPr>
          <w:rFonts w:eastAsia="方正仿宋_GBK"/>
          <w:sz w:val="30"/>
          <w:szCs w:val="30"/>
        </w:rPr>
        <w:t>．</w:t>
      </w:r>
      <w:r w:rsidR="00911921" w:rsidRPr="00DD18DD">
        <w:rPr>
          <w:rFonts w:ascii="Times New Roman" w:eastAsia="方正仿宋_GBK" w:hAnsi="Times New Roman"/>
          <w:sz w:val="30"/>
          <w:szCs w:val="30"/>
        </w:rPr>
        <w:t>应说明消防站的设置原则及位置。</w:t>
      </w:r>
    </w:p>
    <w:p w:rsidR="00BA5800" w:rsidRPr="00DD18DD" w:rsidRDefault="00BA5800" w:rsidP="00BA5800">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2</w:t>
      </w:r>
      <w:r w:rsidR="004C34FC" w:rsidRPr="001358CC">
        <w:rPr>
          <w:rFonts w:eastAsia="方正仿宋_GBK"/>
          <w:sz w:val="30"/>
          <w:szCs w:val="30"/>
        </w:rPr>
        <w:t>．</w:t>
      </w:r>
      <w:r w:rsidR="00911921" w:rsidRPr="00DD18DD">
        <w:rPr>
          <w:rFonts w:ascii="Times New Roman" w:eastAsia="方正仿宋_GBK" w:hAnsi="Times New Roman"/>
          <w:sz w:val="30"/>
          <w:szCs w:val="30"/>
        </w:rPr>
        <w:t>应说明消防站的功能</w:t>
      </w:r>
      <w:r w:rsidR="00911921" w:rsidRPr="00DD18DD">
        <w:rPr>
          <w:rFonts w:ascii="Times New Roman" w:eastAsia="方正仿宋_GBK" w:hAnsi="Times New Roman"/>
          <w:sz w:val="30"/>
          <w:szCs w:val="30"/>
        </w:rPr>
        <w:t>/</w:t>
      </w:r>
      <w:r w:rsidR="00911921" w:rsidRPr="00DD18DD">
        <w:rPr>
          <w:rFonts w:ascii="Times New Roman" w:eastAsia="方正仿宋_GBK" w:hAnsi="Times New Roman"/>
          <w:sz w:val="30"/>
          <w:szCs w:val="30"/>
        </w:rPr>
        <w:t>用途。</w:t>
      </w:r>
    </w:p>
    <w:p w:rsidR="00BA5800" w:rsidRPr="00DD18DD" w:rsidRDefault="00BA5800" w:rsidP="00BA5800">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3</w:t>
      </w:r>
      <w:r w:rsidR="004C34FC" w:rsidRPr="001358CC">
        <w:rPr>
          <w:rFonts w:eastAsia="方正仿宋_GBK"/>
          <w:sz w:val="30"/>
          <w:szCs w:val="30"/>
        </w:rPr>
        <w:t>．</w:t>
      </w:r>
      <w:r w:rsidR="00911921" w:rsidRPr="00DD18DD">
        <w:rPr>
          <w:rFonts w:ascii="Times New Roman" w:eastAsia="方正仿宋_GBK" w:hAnsi="Times New Roman"/>
          <w:sz w:val="30"/>
          <w:szCs w:val="30"/>
        </w:rPr>
        <w:t>应说明消防站的设置标准，说明消防车库车位数量、消防车选型及数量、消防站配置的主要装备。</w:t>
      </w:r>
    </w:p>
    <w:p w:rsidR="00BA5800" w:rsidRPr="00DD18DD" w:rsidRDefault="00BA5800" w:rsidP="00BA5800">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4</w:t>
      </w:r>
      <w:r w:rsidR="004C34FC" w:rsidRPr="001358CC">
        <w:rPr>
          <w:rFonts w:eastAsia="方正仿宋_GBK"/>
          <w:sz w:val="30"/>
          <w:szCs w:val="30"/>
        </w:rPr>
        <w:t>．</w:t>
      </w:r>
      <w:r w:rsidR="00911921" w:rsidRPr="00DD18DD">
        <w:rPr>
          <w:rFonts w:ascii="Times New Roman" w:eastAsia="方正仿宋_GBK" w:hAnsi="Times New Roman"/>
          <w:sz w:val="30"/>
          <w:szCs w:val="30"/>
        </w:rPr>
        <w:t>应说明消防站的布置设计。</w:t>
      </w:r>
    </w:p>
    <w:p w:rsidR="00BA5800" w:rsidRPr="00DD18DD" w:rsidRDefault="00BA5800" w:rsidP="00BA5800">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sz w:val="30"/>
          <w:szCs w:val="30"/>
        </w:rPr>
        <w:t>5</w:t>
      </w:r>
      <w:r w:rsidR="004C34FC" w:rsidRPr="001358CC">
        <w:rPr>
          <w:rFonts w:eastAsia="方正仿宋_GBK"/>
          <w:sz w:val="30"/>
          <w:szCs w:val="30"/>
        </w:rPr>
        <w:t>．</w:t>
      </w:r>
      <w:r w:rsidR="00911921" w:rsidRPr="00DD18DD">
        <w:rPr>
          <w:rFonts w:ascii="Times New Roman" w:eastAsia="方正仿宋_GBK" w:hAnsi="Times New Roman"/>
          <w:sz w:val="30"/>
          <w:szCs w:val="30"/>
        </w:rPr>
        <w:t>应说明消防站的建筑设计、建筑面积及主要用房功能。</w:t>
      </w:r>
    </w:p>
    <w:p w:rsidR="0093615E" w:rsidRPr="00DD18DD" w:rsidRDefault="00BA5800" w:rsidP="00BA5800">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6</w:t>
      </w:r>
      <w:r w:rsidR="004C34FC" w:rsidRPr="001358CC">
        <w:rPr>
          <w:rFonts w:eastAsia="方正仿宋_GBK"/>
          <w:sz w:val="30"/>
          <w:szCs w:val="30"/>
        </w:rPr>
        <w:t>．</w:t>
      </w:r>
      <w:r w:rsidR="00911921" w:rsidRPr="00DD18DD">
        <w:rPr>
          <w:rFonts w:ascii="Times New Roman" w:eastAsia="方正仿宋_GBK" w:hAnsi="Times New Roman"/>
          <w:sz w:val="30"/>
          <w:szCs w:val="30"/>
        </w:rPr>
        <w:t>应说明厂区消防站人员配置标准。</w:t>
      </w:r>
    </w:p>
    <w:p w:rsidR="0093615E" w:rsidRPr="001358CC" w:rsidRDefault="00911921" w:rsidP="001358CC">
      <w:pPr>
        <w:pStyle w:val="12"/>
        <w:spacing w:line="588" w:lineRule="exact"/>
        <w:ind w:firstLine="600"/>
        <w:rPr>
          <w:rFonts w:ascii="Times New Roman" w:eastAsia="方正楷体_GBK" w:hAnsi="Times New Roman"/>
          <w:sz w:val="30"/>
          <w:szCs w:val="30"/>
        </w:rPr>
      </w:pPr>
      <w:r w:rsidRPr="001358CC">
        <w:rPr>
          <w:rFonts w:ascii="Times New Roman" w:eastAsia="方正楷体_GBK" w:hAnsi="Times New Roman"/>
          <w:sz w:val="30"/>
          <w:szCs w:val="30"/>
        </w:rPr>
        <w:t>（二）消防组织</w:t>
      </w:r>
    </w:p>
    <w:p w:rsidR="0093615E" w:rsidRPr="001358CC" w:rsidRDefault="00D41DE8" w:rsidP="00D41DE8">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1</w:t>
      </w:r>
      <w:r w:rsidRPr="001358CC">
        <w:rPr>
          <w:rFonts w:eastAsia="方正仿宋_GBK"/>
          <w:sz w:val="30"/>
          <w:szCs w:val="30"/>
        </w:rPr>
        <w:t>．</w:t>
      </w:r>
      <w:r w:rsidR="00911921" w:rsidRPr="001358CC">
        <w:rPr>
          <w:rFonts w:ascii="Times New Roman" w:eastAsia="方正仿宋_GBK" w:hAnsi="Times New Roman"/>
          <w:sz w:val="30"/>
          <w:szCs w:val="30"/>
        </w:rPr>
        <w:t>应说明各级灭火行动的人员组成、职责、拟动用消防装备。</w:t>
      </w:r>
    </w:p>
    <w:p w:rsidR="0093615E" w:rsidRPr="001358CC" w:rsidRDefault="00D41DE8" w:rsidP="00D41DE8">
      <w:pPr>
        <w:pStyle w:val="12"/>
        <w:spacing w:line="588" w:lineRule="exact"/>
        <w:ind w:firstLine="600"/>
        <w:rPr>
          <w:rFonts w:ascii="Times New Roman" w:eastAsia="方正仿宋_GBK" w:hAnsi="Times New Roman"/>
          <w:sz w:val="30"/>
          <w:szCs w:val="30"/>
        </w:rPr>
      </w:pPr>
      <w:r w:rsidRPr="00DD18DD">
        <w:rPr>
          <w:rFonts w:ascii="Times New Roman" w:eastAsia="方正仿宋_GBK" w:hAnsi="Times New Roman" w:hint="eastAsia"/>
          <w:sz w:val="30"/>
          <w:szCs w:val="30"/>
        </w:rPr>
        <w:t>2</w:t>
      </w:r>
      <w:r w:rsidRPr="001358CC">
        <w:rPr>
          <w:rFonts w:eastAsia="方正仿宋_GBK"/>
          <w:sz w:val="30"/>
          <w:szCs w:val="30"/>
        </w:rPr>
        <w:t>．</w:t>
      </w:r>
      <w:r w:rsidR="00911921" w:rsidRPr="001358CC">
        <w:rPr>
          <w:rFonts w:ascii="Times New Roman" w:eastAsia="方正仿宋_GBK" w:hAnsi="Times New Roman"/>
          <w:sz w:val="30"/>
          <w:szCs w:val="30"/>
        </w:rPr>
        <w:t>应说明厂外消防支援力量的基本情况。</w:t>
      </w:r>
    </w:p>
    <w:p w:rsidR="0093615E" w:rsidRPr="00F413F8" w:rsidRDefault="0093615E" w:rsidP="00091D5D">
      <w:pPr>
        <w:spacing w:line="580" w:lineRule="exact"/>
        <w:rPr>
          <w:rFonts w:eastAsia="方正仿宋_GBK"/>
          <w:sz w:val="30"/>
          <w:szCs w:val="30"/>
        </w:rPr>
      </w:pPr>
    </w:p>
    <w:p w:rsidR="00D54659" w:rsidRDefault="00F413F8" w:rsidP="00091D5D">
      <w:pPr>
        <w:adjustRightInd w:val="0"/>
        <w:snapToGrid w:val="0"/>
        <w:spacing w:line="580" w:lineRule="exact"/>
        <w:ind w:firstLineChars="200" w:firstLine="600"/>
        <w:rPr>
          <w:rFonts w:eastAsia="方正仿宋_GBK"/>
          <w:sz w:val="30"/>
          <w:szCs w:val="30"/>
        </w:rPr>
      </w:pPr>
      <w:r>
        <w:rPr>
          <w:rFonts w:eastAsia="方正仿宋_GBK"/>
          <w:sz w:val="30"/>
          <w:szCs w:val="30"/>
        </w:rPr>
        <w:t>附</w:t>
      </w:r>
      <w:r>
        <w:rPr>
          <w:rFonts w:eastAsia="方正仿宋_GBK" w:hint="eastAsia"/>
          <w:sz w:val="30"/>
          <w:szCs w:val="30"/>
        </w:rPr>
        <w:t>表</w:t>
      </w:r>
      <w:r w:rsidRPr="008B1472">
        <w:rPr>
          <w:rFonts w:eastAsia="方正仿宋_GBK"/>
          <w:sz w:val="30"/>
          <w:szCs w:val="30"/>
        </w:rPr>
        <w:t>：</w:t>
      </w:r>
      <w:r w:rsidRPr="008B1472">
        <w:rPr>
          <w:rFonts w:eastAsia="方正仿宋_GBK"/>
          <w:sz w:val="30"/>
          <w:szCs w:val="30"/>
        </w:rPr>
        <w:t>1.</w:t>
      </w:r>
      <w:r w:rsidRPr="006748A8">
        <w:rPr>
          <w:rFonts w:eastAsia="方正仿宋_GBK"/>
          <w:sz w:val="30"/>
          <w:szCs w:val="30"/>
        </w:rPr>
        <w:t>安全重要防火区</w:t>
      </w:r>
      <w:r w:rsidRPr="006748A8">
        <w:rPr>
          <w:rFonts w:eastAsia="方正仿宋_GBK"/>
          <w:sz w:val="30"/>
          <w:szCs w:val="30"/>
        </w:rPr>
        <w:t>/</w:t>
      </w:r>
      <w:r w:rsidRPr="006748A8">
        <w:rPr>
          <w:rFonts w:eastAsia="方正仿宋_GBK"/>
          <w:sz w:val="30"/>
          <w:szCs w:val="30"/>
        </w:rPr>
        <w:t>防火小区火灾危害性分析结果汇总</w:t>
      </w:r>
    </w:p>
    <w:p w:rsidR="00F413F8" w:rsidRDefault="00D54659" w:rsidP="00091D5D">
      <w:pPr>
        <w:adjustRightInd w:val="0"/>
        <w:snapToGrid w:val="0"/>
        <w:spacing w:line="580" w:lineRule="exact"/>
        <w:ind w:firstLineChars="200" w:firstLine="600"/>
        <w:rPr>
          <w:rFonts w:eastAsia="方正仿宋_GBK"/>
          <w:sz w:val="30"/>
          <w:szCs w:val="30"/>
        </w:rPr>
      </w:pPr>
      <w:r>
        <w:rPr>
          <w:rFonts w:eastAsia="方正仿宋_GBK" w:hint="eastAsia"/>
          <w:sz w:val="30"/>
          <w:szCs w:val="30"/>
        </w:rPr>
        <w:t xml:space="preserve">      </w:t>
      </w:r>
      <w:r w:rsidR="00091D5D">
        <w:rPr>
          <w:rFonts w:eastAsia="方正仿宋_GBK"/>
          <w:sz w:val="30"/>
          <w:szCs w:val="30"/>
        </w:rPr>
        <w:t xml:space="preserve"> </w:t>
      </w:r>
      <w:r w:rsidR="00F413F8" w:rsidRPr="006748A8">
        <w:rPr>
          <w:rFonts w:eastAsia="方正仿宋_GBK"/>
          <w:sz w:val="30"/>
          <w:szCs w:val="30"/>
        </w:rPr>
        <w:t>表</w:t>
      </w:r>
    </w:p>
    <w:p w:rsidR="00F413F8" w:rsidRDefault="00F413F8" w:rsidP="00091D5D">
      <w:pPr>
        <w:adjustRightInd w:val="0"/>
        <w:snapToGrid w:val="0"/>
        <w:spacing w:line="580" w:lineRule="exact"/>
        <w:ind w:firstLineChars="200" w:firstLine="600"/>
        <w:rPr>
          <w:rFonts w:eastAsia="方正仿宋_GBK"/>
          <w:sz w:val="30"/>
          <w:szCs w:val="30"/>
        </w:rPr>
      </w:pPr>
      <w:r>
        <w:rPr>
          <w:rFonts w:eastAsia="方正仿宋_GBK" w:hint="eastAsia"/>
          <w:sz w:val="30"/>
          <w:szCs w:val="30"/>
        </w:rPr>
        <w:t xml:space="preserve">      </w:t>
      </w:r>
      <w:r w:rsidRPr="008B1472">
        <w:rPr>
          <w:rFonts w:eastAsia="方正仿宋_GBK"/>
          <w:sz w:val="30"/>
          <w:szCs w:val="30"/>
        </w:rPr>
        <w:t>2.</w:t>
      </w:r>
      <w:r w:rsidRPr="006748A8">
        <w:rPr>
          <w:rFonts w:eastAsia="方正仿宋_GBK"/>
          <w:sz w:val="30"/>
          <w:szCs w:val="30"/>
        </w:rPr>
        <w:t>核电厂消防用水量和最不利点水压计算成果汇总表</w:t>
      </w:r>
    </w:p>
    <w:p w:rsidR="00F413F8" w:rsidRDefault="00F413F8" w:rsidP="00091D5D">
      <w:pPr>
        <w:adjustRightInd w:val="0"/>
        <w:snapToGrid w:val="0"/>
        <w:spacing w:line="580" w:lineRule="exact"/>
        <w:ind w:firstLineChars="200" w:firstLine="600"/>
        <w:rPr>
          <w:rFonts w:eastAsia="方正仿宋_GBK"/>
          <w:sz w:val="30"/>
          <w:szCs w:val="30"/>
        </w:rPr>
      </w:pPr>
      <w:r>
        <w:rPr>
          <w:rFonts w:eastAsia="方正仿宋_GBK" w:hint="eastAsia"/>
          <w:sz w:val="30"/>
          <w:szCs w:val="30"/>
        </w:rPr>
        <w:t xml:space="preserve">      </w:t>
      </w:r>
      <w:r w:rsidRPr="008B1472">
        <w:rPr>
          <w:rFonts w:eastAsia="方正仿宋_GBK"/>
          <w:sz w:val="30"/>
          <w:szCs w:val="30"/>
        </w:rPr>
        <w:t>3.</w:t>
      </w:r>
      <w:r w:rsidRPr="006748A8">
        <w:rPr>
          <w:rFonts w:eastAsia="方正仿宋_GBK"/>
          <w:sz w:val="30"/>
          <w:szCs w:val="30"/>
        </w:rPr>
        <w:t>常规岛灭火设施汇总表</w:t>
      </w:r>
    </w:p>
    <w:p w:rsidR="00D54659" w:rsidRDefault="00091D5D" w:rsidP="00091D5D">
      <w:pPr>
        <w:adjustRightInd w:val="0"/>
        <w:snapToGrid w:val="0"/>
        <w:spacing w:line="580" w:lineRule="exact"/>
        <w:ind w:firstLineChars="200" w:firstLine="600"/>
        <w:rPr>
          <w:rFonts w:eastAsia="方正仿宋_GBK"/>
          <w:sz w:val="30"/>
          <w:szCs w:val="30"/>
        </w:rPr>
      </w:pPr>
      <w:r>
        <w:rPr>
          <w:rFonts w:eastAsia="方正仿宋_GBK"/>
          <w:sz w:val="30"/>
          <w:szCs w:val="30"/>
        </w:rPr>
        <w:t xml:space="preserve">      </w:t>
      </w:r>
      <w:r>
        <w:rPr>
          <w:rFonts w:eastAsia="方正仿宋_GBK" w:hint="eastAsia"/>
          <w:sz w:val="30"/>
          <w:szCs w:val="30"/>
        </w:rPr>
        <w:t>4.</w:t>
      </w:r>
      <w:r>
        <w:rPr>
          <w:rFonts w:eastAsia="方正仿宋_GBK"/>
          <w:sz w:val="30"/>
          <w:szCs w:val="30"/>
        </w:rPr>
        <w:t xml:space="preserve"> </w:t>
      </w:r>
      <w:r w:rsidRPr="00091D5D">
        <w:rPr>
          <w:rFonts w:eastAsia="方正仿宋_GBK"/>
          <w:sz w:val="30"/>
          <w:szCs w:val="30"/>
        </w:rPr>
        <w:t>BOP</w:t>
      </w:r>
      <w:r w:rsidRPr="00091D5D">
        <w:rPr>
          <w:rFonts w:eastAsia="方正仿宋_GBK"/>
          <w:sz w:val="30"/>
          <w:szCs w:val="30"/>
        </w:rPr>
        <w:t>建（构）筑物灭火设施汇总表</w:t>
      </w:r>
    </w:p>
    <w:p w:rsidR="00CE05E5" w:rsidRPr="00F413F8" w:rsidRDefault="00CE05E5" w:rsidP="00100CC5">
      <w:pPr>
        <w:spacing w:line="588" w:lineRule="exact"/>
        <w:rPr>
          <w:rFonts w:eastAsia="方正仿宋_GBK"/>
          <w:sz w:val="30"/>
          <w:szCs w:val="30"/>
        </w:rPr>
        <w:sectPr w:rsidR="00CE05E5" w:rsidRPr="00F413F8" w:rsidSect="001D1302">
          <w:headerReference w:type="even" r:id="rId9"/>
          <w:headerReference w:type="default" r:id="rId10"/>
          <w:footerReference w:type="even" r:id="rId11"/>
          <w:footerReference w:type="default" r:id="rId12"/>
          <w:headerReference w:type="first" r:id="rId13"/>
          <w:pgSz w:w="11906" w:h="16838" w:code="9"/>
          <w:pgMar w:top="1814" w:right="1616" w:bottom="1701" w:left="1616" w:header="851" w:footer="851" w:gutter="0"/>
          <w:pgNumType w:start="3"/>
          <w:cols w:space="425"/>
          <w:docGrid w:type="lines" w:linePitch="312"/>
        </w:sectPr>
      </w:pPr>
    </w:p>
    <w:p w:rsidR="0093615E" w:rsidRPr="00D54659" w:rsidRDefault="00911921" w:rsidP="009E14AA">
      <w:pPr>
        <w:spacing w:beforeLines="50" w:afterLines="50" w:line="360" w:lineRule="auto"/>
        <w:ind w:left="425" w:firstLine="600"/>
        <w:jc w:val="center"/>
        <w:outlineLvl w:val="0"/>
        <w:rPr>
          <w:rFonts w:ascii="黑体" w:eastAsia="黑体" w:hAnsi="黑体"/>
          <w:sz w:val="30"/>
          <w:szCs w:val="30"/>
        </w:rPr>
      </w:pPr>
      <w:bookmarkStart w:id="14" w:name="_Toc514417887"/>
      <w:r w:rsidRPr="00D54659">
        <w:rPr>
          <w:rFonts w:ascii="黑体" w:eastAsia="黑体" w:hAnsi="黑体"/>
          <w:sz w:val="30"/>
          <w:szCs w:val="30"/>
        </w:rPr>
        <w:lastRenderedPageBreak/>
        <w:t>附表1</w:t>
      </w:r>
      <w:r w:rsidR="006748A8" w:rsidRPr="00D54659">
        <w:rPr>
          <w:rFonts w:ascii="黑体" w:eastAsia="黑体" w:hAnsi="黑体"/>
          <w:sz w:val="30"/>
          <w:szCs w:val="30"/>
        </w:rPr>
        <w:tab/>
      </w:r>
      <w:r w:rsidRPr="00D54659">
        <w:rPr>
          <w:rFonts w:ascii="黑体" w:eastAsia="黑体" w:hAnsi="黑体"/>
          <w:sz w:val="30"/>
          <w:szCs w:val="30"/>
        </w:rPr>
        <w:t xml:space="preserve"> 安全重要防火区/防火小区火灾危害性分析结果汇总表</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152"/>
        <w:gridCol w:w="859"/>
        <w:gridCol w:w="1005"/>
        <w:gridCol w:w="870"/>
        <w:gridCol w:w="1146"/>
        <w:gridCol w:w="1149"/>
        <w:gridCol w:w="1002"/>
        <w:gridCol w:w="1146"/>
        <w:gridCol w:w="1293"/>
        <w:gridCol w:w="1290"/>
        <w:gridCol w:w="1435"/>
        <w:gridCol w:w="796"/>
      </w:tblGrid>
      <w:tr w:rsidR="00F87FD8" w:rsidRPr="00021608" w:rsidTr="006008CB">
        <w:trPr>
          <w:tblHeader/>
        </w:trPr>
        <w:tc>
          <w:tcPr>
            <w:tcW w:w="246"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序号</w:t>
            </w:r>
          </w:p>
        </w:tc>
        <w:tc>
          <w:tcPr>
            <w:tcW w:w="417"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房间名称</w:t>
            </w:r>
          </w:p>
        </w:tc>
        <w:tc>
          <w:tcPr>
            <w:tcW w:w="311" w:type="pct"/>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可燃物</w:t>
            </w:r>
            <w:r w:rsidRPr="00021608">
              <w:rPr>
                <w:rFonts w:eastAsia="方正仿宋_GBK"/>
                <w:szCs w:val="21"/>
              </w:rPr>
              <w:t>/</w:t>
            </w:r>
            <w:r w:rsidRPr="00021608">
              <w:rPr>
                <w:rFonts w:eastAsia="方正仿宋_GBK"/>
                <w:szCs w:val="21"/>
              </w:rPr>
              <w:t>特殊火险</w:t>
            </w:r>
          </w:p>
        </w:tc>
        <w:tc>
          <w:tcPr>
            <w:tcW w:w="364"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防火分区总火荷载值（</w:t>
            </w:r>
            <w:r w:rsidRPr="00021608">
              <w:rPr>
                <w:rFonts w:eastAsia="方正仿宋_GBK"/>
                <w:szCs w:val="21"/>
              </w:rPr>
              <w:t>MJ</w:t>
            </w:r>
            <w:r w:rsidRPr="00021608">
              <w:rPr>
                <w:rFonts w:eastAsia="方正仿宋_GBK"/>
                <w:szCs w:val="21"/>
              </w:rPr>
              <w:t>）</w:t>
            </w:r>
          </w:p>
        </w:tc>
        <w:tc>
          <w:tcPr>
            <w:tcW w:w="311"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防火分区总面积（</w:t>
            </w:r>
            <w:r w:rsidRPr="00021608">
              <w:rPr>
                <w:rFonts w:eastAsia="方正仿宋_GBK"/>
                <w:szCs w:val="21"/>
              </w:rPr>
              <w:t>m</w:t>
            </w:r>
            <w:r w:rsidRPr="00021608">
              <w:rPr>
                <w:rFonts w:eastAsia="方正仿宋_GBK"/>
                <w:szCs w:val="21"/>
                <w:vertAlign w:val="superscript"/>
              </w:rPr>
              <w:t>2</w:t>
            </w:r>
            <w:r w:rsidRPr="00021608">
              <w:rPr>
                <w:rFonts w:eastAsia="方正仿宋_GBK"/>
                <w:szCs w:val="21"/>
              </w:rPr>
              <w:t>）</w:t>
            </w:r>
          </w:p>
        </w:tc>
        <w:tc>
          <w:tcPr>
            <w:tcW w:w="415"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防火分区火灾荷载密度（</w:t>
            </w:r>
            <w:r w:rsidRPr="00021608">
              <w:rPr>
                <w:rFonts w:eastAsia="方正仿宋_GBK"/>
                <w:szCs w:val="21"/>
              </w:rPr>
              <w:t>MJ/ m</w:t>
            </w:r>
            <w:r w:rsidRPr="00021608">
              <w:rPr>
                <w:rFonts w:eastAsia="方正仿宋_GBK"/>
                <w:szCs w:val="21"/>
                <w:vertAlign w:val="superscript"/>
              </w:rPr>
              <w:t>2</w:t>
            </w:r>
            <w:r w:rsidRPr="00021608">
              <w:rPr>
                <w:rFonts w:eastAsia="方正仿宋_GBK"/>
                <w:szCs w:val="21"/>
              </w:rPr>
              <w:t>）</w:t>
            </w:r>
          </w:p>
        </w:tc>
        <w:tc>
          <w:tcPr>
            <w:tcW w:w="416"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等效火灾持续时间（</w:t>
            </w:r>
            <w:r w:rsidRPr="00021608">
              <w:rPr>
                <w:rFonts w:eastAsia="方正仿宋_GBK"/>
                <w:szCs w:val="21"/>
              </w:rPr>
              <w:t>min</w:t>
            </w:r>
            <w:r w:rsidRPr="00021608">
              <w:rPr>
                <w:rFonts w:eastAsia="方正仿宋_GBK"/>
                <w:szCs w:val="21"/>
              </w:rPr>
              <w:t>）</w:t>
            </w:r>
          </w:p>
        </w:tc>
        <w:tc>
          <w:tcPr>
            <w:tcW w:w="363"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边界耐火极限（</w:t>
            </w:r>
            <w:r w:rsidRPr="00021608">
              <w:rPr>
                <w:rFonts w:eastAsia="方正仿宋_GBK"/>
                <w:szCs w:val="21"/>
              </w:rPr>
              <w:t>h</w:t>
            </w:r>
            <w:r w:rsidRPr="00021608">
              <w:rPr>
                <w:rFonts w:eastAsia="方正仿宋_GBK"/>
                <w:szCs w:val="21"/>
              </w:rPr>
              <w:t>）</w:t>
            </w:r>
          </w:p>
        </w:tc>
        <w:tc>
          <w:tcPr>
            <w:tcW w:w="415" w:type="pct"/>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火灾探测器类型</w:t>
            </w:r>
          </w:p>
        </w:tc>
        <w:tc>
          <w:tcPr>
            <w:tcW w:w="468" w:type="pct"/>
            <w:shd w:val="clear" w:color="auto" w:fill="auto"/>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固定灭火措施及主要设计参数</w:t>
            </w:r>
          </w:p>
        </w:tc>
        <w:tc>
          <w:tcPr>
            <w:tcW w:w="467" w:type="pct"/>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消火栓和移动式灭火器配置</w:t>
            </w:r>
          </w:p>
        </w:tc>
        <w:tc>
          <w:tcPr>
            <w:tcW w:w="519" w:type="pct"/>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排烟风机、加压风机类型</w:t>
            </w:r>
          </w:p>
          <w:p w:rsidR="007D1FB1" w:rsidRPr="00021608" w:rsidRDefault="007D1FB1" w:rsidP="006816F6">
            <w:pPr>
              <w:spacing w:line="0" w:lineRule="atLeast"/>
              <w:jc w:val="center"/>
              <w:rPr>
                <w:rFonts w:eastAsia="方正仿宋_GBK"/>
                <w:szCs w:val="21"/>
              </w:rPr>
            </w:pPr>
            <w:r w:rsidRPr="00021608">
              <w:rPr>
                <w:rFonts w:eastAsia="方正仿宋_GBK"/>
                <w:szCs w:val="21"/>
              </w:rPr>
              <w:t>及风量</w:t>
            </w:r>
            <w:r w:rsidRPr="00021608">
              <w:rPr>
                <w:rFonts w:eastAsia="方正仿宋_GBK"/>
                <w:szCs w:val="21"/>
              </w:rPr>
              <w:t>/</w:t>
            </w:r>
            <w:r w:rsidRPr="00021608">
              <w:rPr>
                <w:rFonts w:eastAsia="方正仿宋_GBK"/>
                <w:szCs w:val="21"/>
              </w:rPr>
              <w:t>风压</w:t>
            </w:r>
          </w:p>
        </w:tc>
        <w:tc>
          <w:tcPr>
            <w:tcW w:w="288" w:type="pct"/>
            <w:vAlign w:val="center"/>
          </w:tcPr>
          <w:p w:rsidR="007D1FB1" w:rsidRPr="00021608" w:rsidRDefault="007D1FB1" w:rsidP="006816F6">
            <w:pPr>
              <w:spacing w:line="0" w:lineRule="atLeast"/>
              <w:jc w:val="center"/>
              <w:rPr>
                <w:rFonts w:eastAsia="方正仿宋_GBK"/>
                <w:szCs w:val="21"/>
              </w:rPr>
            </w:pPr>
            <w:r w:rsidRPr="00021608">
              <w:rPr>
                <w:rFonts w:eastAsia="方正仿宋_GBK"/>
                <w:szCs w:val="21"/>
              </w:rPr>
              <w:t>备注</w:t>
            </w:r>
          </w:p>
        </w:tc>
      </w:tr>
      <w:tr w:rsidR="0093615E" w:rsidRPr="00021608" w:rsidTr="006008CB">
        <w:trPr>
          <w:trHeight w:val="301"/>
        </w:trPr>
        <w:tc>
          <w:tcPr>
            <w:tcW w:w="5000" w:type="pct"/>
            <w:gridSpan w:val="13"/>
            <w:vAlign w:val="center"/>
          </w:tcPr>
          <w:p w:rsidR="0093615E" w:rsidRPr="00021608" w:rsidRDefault="00911921" w:rsidP="005312A4">
            <w:pPr>
              <w:tabs>
                <w:tab w:val="left" w:pos="840"/>
                <w:tab w:val="center" w:pos="6605"/>
              </w:tabs>
              <w:spacing w:line="26" w:lineRule="atLeast"/>
              <w:jc w:val="center"/>
              <w:rPr>
                <w:rFonts w:eastAsia="方正仿宋_GBK"/>
                <w:szCs w:val="21"/>
              </w:rPr>
            </w:pPr>
            <w:r w:rsidRPr="00021608">
              <w:rPr>
                <w:rFonts w:eastAsia="方正仿宋_GBK"/>
                <w:szCs w:val="21"/>
              </w:rPr>
              <w:t>（一）反应堆厂房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22"/>
        </w:trPr>
        <w:tc>
          <w:tcPr>
            <w:tcW w:w="5000" w:type="pct"/>
            <w:gridSpan w:val="13"/>
            <w:vAlign w:val="center"/>
          </w:tcPr>
          <w:p w:rsidR="0093615E" w:rsidRPr="00021608" w:rsidRDefault="00911921" w:rsidP="005312A4">
            <w:pPr>
              <w:spacing w:line="26" w:lineRule="atLeast"/>
              <w:jc w:val="center"/>
              <w:rPr>
                <w:rFonts w:eastAsia="方正仿宋_GBK"/>
                <w:szCs w:val="21"/>
              </w:rPr>
            </w:pPr>
            <w:r w:rsidRPr="00021608">
              <w:rPr>
                <w:rFonts w:eastAsia="方正仿宋_GBK"/>
                <w:szCs w:val="21"/>
              </w:rPr>
              <w:t>（二）电气厂房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38"/>
        </w:trPr>
        <w:tc>
          <w:tcPr>
            <w:tcW w:w="5000" w:type="pct"/>
            <w:gridSpan w:val="13"/>
            <w:vAlign w:val="center"/>
          </w:tcPr>
          <w:p w:rsidR="0093615E" w:rsidRPr="00021608" w:rsidRDefault="00911921">
            <w:pPr>
              <w:spacing w:line="26" w:lineRule="atLeast"/>
              <w:jc w:val="center"/>
              <w:rPr>
                <w:rFonts w:eastAsia="方正仿宋_GBK"/>
                <w:szCs w:val="21"/>
              </w:rPr>
            </w:pPr>
            <w:r w:rsidRPr="00021608">
              <w:rPr>
                <w:rFonts w:eastAsia="方正仿宋_GBK"/>
                <w:szCs w:val="21"/>
              </w:rPr>
              <w:t>（三）核辅助厂房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38"/>
        </w:trPr>
        <w:tc>
          <w:tcPr>
            <w:tcW w:w="5000" w:type="pct"/>
            <w:gridSpan w:val="13"/>
            <w:vAlign w:val="center"/>
          </w:tcPr>
          <w:p w:rsidR="0093615E" w:rsidRPr="00021608" w:rsidRDefault="00911921">
            <w:pPr>
              <w:spacing w:line="26" w:lineRule="atLeast"/>
              <w:jc w:val="center"/>
              <w:rPr>
                <w:rFonts w:eastAsia="方正仿宋_GBK"/>
                <w:szCs w:val="21"/>
              </w:rPr>
            </w:pPr>
            <w:r w:rsidRPr="00021608">
              <w:rPr>
                <w:rFonts w:eastAsia="方正仿宋_GBK"/>
                <w:szCs w:val="21"/>
              </w:rPr>
              <w:t>（四）安全厂房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38"/>
        </w:trPr>
        <w:tc>
          <w:tcPr>
            <w:tcW w:w="5000" w:type="pct"/>
            <w:gridSpan w:val="13"/>
            <w:vAlign w:val="center"/>
          </w:tcPr>
          <w:p w:rsidR="0093615E" w:rsidRPr="00021608" w:rsidRDefault="00911921">
            <w:pPr>
              <w:spacing w:line="26" w:lineRule="atLeast"/>
              <w:jc w:val="center"/>
              <w:rPr>
                <w:rFonts w:eastAsia="方正仿宋_GBK"/>
                <w:szCs w:val="21"/>
              </w:rPr>
            </w:pPr>
            <w:r w:rsidRPr="00021608">
              <w:rPr>
                <w:rFonts w:eastAsia="方正仿宋_GBK"/>
                <w:szCs w:val="21"/>
              </w:rPr>
              <w:t>（五）燃料厂房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38"/>
        </w:trPr>
        <w:tc>
          <w:tcPr>
            <w:tcW w:w="5000" w:type="pct"/>
            <w:gridSpan w:val="13"/>
            <w:vAlign w:val="center"/>
          </w:tcPr>
          <w:p w:rsidR="0093615E" w:rsidRPr="00021608" w:rsidRDefault="00911921" w:rsidP="005312A4">
            <w:pPr>
              <w:spacing w:line="26" w:lineRule="atLeast"/>
              <w:jc w:val="center"/>
              <w:rPr>
                <w:rFonts w:eastAsia="方正仿宋_GBK"/>
                <w:szCs w:val="21"/>
              </w:rPr>
            </w:pPr>
            <w:r w:rsidRPr="00021608">
              <w:rPr>
                <w:rFonts w:eastAsia="方正仿宋_GBK"/>
                <w:szCs w:val="21"/>
              </w:rPr>
              <w:t>（六）核附属厂房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38"/>
        </w:trPr>
        <w:tc>
          <w:tcPr>
            <w:tcW w:w="5000" w:type="pct"/>
            <w:gridSpan w:val="13"/>
            <w:vAlign w:val="center"/>
          </w:tcPr>
          <w:p w:rsidR="0093615E" w:rsidRPr="00021608" w:rsidRDefault="00911921">
            <w:pPr>
              <w:spacing w:line="26" w:lineRule="atLeast"/>
              <w:jc w:val="center"/>
              <w:rPr>
                <w:rFonts w:eastAsia="方正仿宋_GBK"/>
                <w:szCs w:val="21"/>
              </w:rPr>
            </w:pPr>
            <w:r w:rsidRPr="00021608">
              <w:rPr>
                <w:rFonts w:eastAsia="方正仿宋_GBK"/>
                <w:szCs w:val="21"/>
              </w:rPr>
              <w:t>（七）放射性废物厂房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38"/>
        </w:trPr>
        <w:tc>
          <w:tcPr>
            <w:tcW w:w="5000" w:type="pct"/>
            <w:gridSpan w:val="13"/>
            <w:vAlign w:val="center"/>
          </w:tcPr>
          <w:p w:rsidR="0093615E" w:rsidRPr="00021608" w:rsidRDefault="00911921">
            <w:pPr>
              <w:spacing w:line="26" w:lineRule="atLeast"/>
              <w:jc w:val="center"/>
              <w:rPr>
                <w:rFonts w:eastAsia="方正仿宋_GBK"/>
                <w:szCs w:val="21"/>
              </w:rPr>
            </w:pPr>
            <w:r w:rsidRPr="00021608">
              <w:rPr>
                <w:rFonts w:eastAsia="方正仿宋_GBK"/>
                <w:szCs w:val="21"/>
              </w:rPr>
              <w:lastRenderedPageBreak/>
              <w:t>（八）柴油机厂房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r w:rsidR="0093615E" w:rsidRPr="00021608" w:rsidTr="006008CB">
        <w:trPr>
          <w:trHeight w:val="438"/>
        </w:trPr>
        <w:tc>
          <w:tcPr>
            <w:tcW w:w="5000" w:type="pct"/>
            <w:gridSpan w:val="13"/>
            <w:vAlign w:val="center"/>
          </w:tcPr>
          <w:p w:rsidR="0093615E" w:rsidRPr="00021608" w:rsidRDefault="00911921">
            <w:pPr>
              <w:spacing w:line="26" w:lineRule="atLeast"/>
              <w:jc w:val="center"/>
              <w:rPr>
                <w:rFonts w:eastAsia="方正仿宋_GBK"/>
                <w:szCs w:val="21"/>
              </w:rPr>
            </w:pPr>
            <w:r w:rsidRPr="00021608">
              <w:rPr>
                <w:rFonts w:eastAsia="方正仿宋_GBK"/>
                <w:szCs w:val="21"/>
              </w:rPr>
              <w:t>（九）</w:t>
            </w:r>
            <w:r w:rsidRPr="00021608">
              <w:rPr>
                <w:rFonts w:eastAsia="方正仿宋_GBK"/>
                <w:szCs w:val="21"/>
              </w:rPr>
              <w:t>……</w:t>
            </w:r>
            <w:r w:rsidRPr="00021608">
              <w:rPr>
                <w:rFonts w:eastAsia="方正仿宋_GBK"/>
                <w:szCs w:val="21"/>
              </w:rPr>
              <w:t>厂房</w:t>
            </w:r>
          </w:p>
        </w:tc>
      </w:tr>
      <w:tr w:rsidR="00F87FD8" w:rsidRPr="00021608" w:rsidTr="006008CB">
        <w:trPr>
          <w:trHeight w:val="438"/>
        </w:trPr>
        <w:tc>
          <w:tcPr>
            <w:tcW w:w="246" w:type="pct"/>
            <w:shd w:val="clear" w:color="auto" w:fill="auto"/>
            <w:vAlign w:val="center"/>
          </w:tcPr>
          <w:p w:rsidR="007D1FB1" w:rsidRPr="00021608" w:rsidRDefault="007D1FB1">
            <w:pPr>
              <w:spacing w:line="26" w:lineRule="atLeast"/>
              <w:jc w:val="center"/>
              <w:rPr>
                <w:rFonts w:eastAsia="方正仿宋_GBK"/>
                <w:szCs w:val="21"/>
              </w:rPr>
            </w:pPr>
            <w:r w:rsidRPr="00021608">
              <w:rPr>
                <w:rFonts w:eastAsia="方正仿宋_GBK"/>
                <w:szCs w:val="21"/>
              </w:rPr>
              <w:t>……</w:t>
            </w:r>
          </w:p>
        </w:tc>
        <w:tc>
          <w:tcPr>
            <w:tcW w:w="417"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vAlign w:val="center"/>
          </w:tcPr>
          <w:p w:rsidR="007D1FB1" w:rsidRPr="00021608" w:rsidRDefault="007D1FB1">
            <w:pPr>
              <w:spacing w:line="26" w:lineRule="atLeast"/>
              <w:jc w:val="center"/>
              <w:rPr>
                <w:rFonts w:eastAsia="方正仿宋_GBK"/>
                <w:szCs w:val="21"/>
              </w:rPr>
            </w:pPr>
          </w:p>
        </w:tc>
        <w:tc>
          <w:tcPr>
            <w:tcW w:w="364" w:type="pct"/>
            <w:shd w:val="clear" w:color="auto" w:fill="auto"/>
            <w:vAlign w:val="center"/>
          </w:tcPr>
          <w:p w:rsidR="007D1FB1" w:rsidRPr="00021608" w:rsidRDefault="007D1FB1">
            <w:pPr>
              <w:spacing w:line="26" w:lineRule="atLeast"/>
              <w:jc w:val="center"/>
              <w:rPr>
                <w:rFonts w:eastAsia="方正仿宋_GBK"/>
                <w:szCs w:val="21"/>
              </w:rPr>
            </w:pPr>
          </w:p>
        </w:tc>
        <w:tc>
          <w:tcPr>
            <w:tcW w:w="311"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shd w:val="clear" w:color="auto" w:fill="auto"/>
            <w:vAlign w:val="center"/>
          </w:tcPr>
          <w:p w:rsidR="007D1FB1" w:rsidRPr="00021608" w:rsidRDefault="007D1FB1">
            <w:pPr>
              <w:spacing w:line="26" w:lineRule="atLeast"/>
              <w:jc w:val="center"/>
              <w:rPr>
                <w:rFonts w:eastAsia="方正仿宋_GBK"/>
                <w:szCs w:val="21"/>
              </w:rPr>
            </w:pPr>
          </w:p>
        </w:tc>
        <w:tc>
          <w:tcPr>
            <w:tcW w:w="416" w:type="pct"/>
            <w:shd w:val="clear" w:color="auto" w:fill="auto"/>
            <w:vAlign w:val="center"/>
          </w:tcPr>
          <w:p w:rsidR="007D1FB1" w:rsidRPr="00021608" w:rsidRDefault="007D1FB1">
            <w:pPr>
              <w:spacing w:line="26" w:lineRule="atLeast"/>
              <w:jc w:val="center"/>
              <w:rPr>
                <w:rFonts w:eastAsia="方正仿宋_GBK"/>
                <w:szCs w:val="21"/>
              </w:rPr>
            </w:pPr>
          </w:p>
        </w:tc>
        <w:tc>
          <w:tcPr>
            <w:tcW w:w="363" w:type="pct"/>
            <w:shd w:val="clear" w:color="auto" w:fill="auto"/>
            <w:vAlign w:val="center"/>
          </w:tcPr>
          <w:p w:rsidR="007D1FB1" w:rsidRPr="00021608" w:rsidRDefault="007D1FB1">
            <w:pPr>
              <w:spacing w:line="26" w:lineRule="atLeast"/>
              <w:jc w:val="center"/>
              <w:rPr>
                <w:rFonts w:eastAsia="方正仿宋_GBK"/>
                <w:szCs w:val="21"/>
              </w:rPr>
            </w:pPr>
          </w:p>
        </w:tc>
        <w:tc>
          <w:tcPr>
            <w:tcW w:w="415" w:type="pct"/>
            <w:vAlign w:val="center"/>
          </w:tcPr>
          <w:p w:rsidR="007D1FB1" w:rsidRPr="00021608" w:rsidRDefault="007D1FB1">
            <w:pPr>
              <w:spacing w:line="26" w:lineRule="atLeast"/>
              <w:jc w:val="center"/>
              <w:rPr>
                <w:rFonts w:eastAsia="方正仿宋_GBK"/>
                <w:szCs w:val="21"/>
              </w:rPr>
            </w:pPr>
          </w:p>
        </w:tc>
        <w:tc>
          <w:tcPr>
            <w:tcW w:w="468" w:type="pct"/>
            <w:shd w:val="clear" w:color="auto" w:fill="auto"/>
            <w:vAlign w:val="center"/>
          </w:tcPr>
          <w:p w:rsidR="007D1FB1" w:rsidRPr="00021608" w:rsidRDefault="007D1FB1">
            <w:pPr>
              <w:spacing w:line="26" w:lineRule="atLeast"/>
              <w:jc w:val="center"/>
              <w:rPr>
                <w:rFonts w:eastAsia="方正仿宋_GBK"/>
                <w:szCs w:val="21"/>
              </w:rPr>
            </w:pPr>
          </w:p>
        </w:tc>
        <w:tc>
          <w:tcPr>
            <w:tcW w:w="467" w:type="pct"/>
            <w:vAlign w:val="center"/>
          </w:tcPr>
          <w:p w:rsidR="007D1FB1" w:rsidRPr="00021608" w:rsidRDefault="007D1FB1">
            <w:pPr>
              <w:spacing w:line="26" w:lineRule="atLeast"/>
              <w:jc w:val="center"/>
              <w:rPr>
                <w:rFonts w:eastAsia="方正仿宋_GBK"/>
                <w:szCs w:val="21"/>
              </w:rPr>
            </w:pPr>
          </w:p>
        </w:tc>
        <w:tc>
          <w:tcPr>
            <w:tcW w:w="519" w:type="pct"/>
            <w:vAlign w:val="center"/>
          </w:tcPr>
          <w:p w:rsidR="007D1FB1" w:rsidRPr="00021608" w:rsidRDefault="007D1FB1">
            <w:pPr>
              <w:spacing w:line="26" w:lineRule="atLeast"/>
              <w:jc w:val="center"/>
              <w:rPr>
                <w:rFonts w:eastAsia="方正仿宋_GBK"/>
                <w:szCs w:val="21"/>
              </w:rPr>
            </w:pPr>
          </w:p>
        </w:tc>
        <w:tc>
          <w:tcPr>
            <w:tcW w:w="288" w:type="pct"/>
            <w:vAlign w:val="center"/>
          </w:tcPr>
          <w:p w:rsidR="007D1FB1" w:rsidRPr="00021608" w:rsidRDefault="007D1FB1">
            <w:pPr>
              <w:spacing w:line="26" w:lineRule="atLeast"/>
              <w:jc w:val="center"/>
              <w:rPr>
                <w:rFonts w:eastAsia="方正仿宋_GBK"/>
                <w:szCs w:val="21"/>
              </w:rPr>
            </w:pPr>
          </w:p>
        </w:tc>
      </w:tr>
    </w:tbl>
    <w:p w:rsidR="0093615E" w:rsidRPr="003827AA" w:rsidRDefault="00911921" w:rsidP="00BA5800">
      <w:pPr>
        <w:ind w:firstLine="641"/>
        <w:rPr>
          <w:rFonts w:eastAsia="方正仿宋_GBK"/>
          <w:sz w:val="28"/>
          <w:szCs w:val="30"/>
        </w:rPr>
      </w:pPr>
      <w:r w:rsidRPr="003827AA">
        <w:rPr>
          <w:rFonts w:eastAsia="方正仿宋_GBK"/>
          <w:sz w:val="28"/>
          <w:szCs w:val="30"/>
        </w:rPr>
        <w:t>注：</w:t>
      </w:r>
      <w:r w:rsidRPr="003827AA">
        <w:rPr>
          <w:rFonts w:eastAsia="方正仿宋_GBK"/>
          <w:sz w:val="28"/>
          <w:szCs w:val="30"/>
        </w:rPr>
        <w:t>1.</w:t>
      </w:r>
      <w:r w:rsidRPr="003827AA">
        <w:rPr>
          <w:rFonts w:eastAsia="方正仿宋_GBK"/>
          <w:sz w:val="28"/>
          <w:szCs w:val="30"/>
        </w:rPr>
        <w:t>不同堆型核电厂的厂房名称有差异，可根据情况适当调整。</w:t>
      </w:r>
    </w:p>
    <w:p w:rsidR="0093615E" w:rsidRPr="00021608" w:rsidRDefault="00911921" w:rsidP="00BA5800">
      <w:pPr>
        <w:ind w:firstLine="641"/>
        <w:rPr>
          <w:rFonts w:eastAsia="方正仿宋_GBK"/>
          <w:sz w:val="32"/>
          <w:szCs w:val="32"/>
        </w:rPr>
      </w:pPr>
      <w:r w:rsidRPr="003827AA">
        <w:rPr>
          <w:rFonts w:eastAsia="方正仿宋_GBK"/>
          <w:sz w:val="28"/>
          <w:szCs w:val="30"/>
        </w:rPr>
        <w:t xml:space="preserve">    2.</w:t>
      </w:r>
      <w:r w:rsidRPr="003827AA">
        <w:rPr>
          <w:rFonts w:eastAsia="方正仿宋_GBK"/>
          <w:sz w:val="28"/>
          <w:szCs w:val="30"/>
        </w:rPr>
        <w:t>可以根据电厂特点新增或删除表中所列信息，并列出新增或删除的理由。</w:t>
      </w:r>
      <w:bookmarkStart w:id="15" w:name="_Toc514417888"/>
      <w:r w:rsidRPr="00021608">
        <w:rPr>
          <w:rFonts w:eastAsia="方正仿宋_GBK"/>
          <w:sz w:val="32"/>
          <w:szCs w:val="32"/>
        </w:rPr>
        <w:br w:type="page"/>
      </w:r>
    </w:p>
    <w:p w:rsidR="0093615E" w:rsidRPr="00D54659" w:rsidRDefault="00911921" w:rsidP="009E14AA">
      <w:pPr>
        <w:spacing w:beforeLines="50" w:afterLines="50" w:line="360" w:lineRule="auto"/>
        <w:ind w:left="425" w:firstLine="600"/>
        <w:jc w:val="center"/>
        <w:outlineLvl w:val="0"/>
        <w:rPr>
          <w:rFonts w:ascii="黑体" w:eastAsia="黑体" w:hAnsi="黑体"/>
          <w:sz w:val="30"/>
          <w:szCs w:val="30"/>
        </w:rPr>
      </w:pPr>
      <w:r w:rsidRPr="00D54659">
        <w:rPr>
          <w:rFonts w:ascii="黑体" w:eastAsia="黑体" w:hAnsi="黑体"/>
          <w:sz w:val="30"/>
          <w:szCs w:val="30"/>
        </w:rPr>
        <w:lastRenderedPageBreak/>
        <w:t>附表2</w:t>
      </w:r>
      <w:r w:rsidR="006748A8" w:rsidRPr="00D54659">
        <w:rPr>
          <w:rFonts w:ascii="黑体" w:eastAsia="黑体" w:hAnsi="黑体"/>
          <w:sz w:val="30"/>
          <w:szCs w:val="30"/>
        </w:rPr>
        <w:tab/>
      </w:r>
      <w:r w:rsidRPr="00D54659">
        <w:rPr>
          <w:rFonts w:ascii="黑体" w:eastAsia="黑体" w:hAnsi="黑体"/>
          <w:sz w:val="30"/>
          <w:szCs w:val="30"/>
        </w:rPr>
        <w:t xml:space="preserve"> 核电厂消防用水量和最不利点水压计算成果汇总表</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1501"/>
        <w:gridCol w:w="1169"/>
        <w:gridCol w:w="1059"/>
        <w:gridCol w:w="1277"/>
        <w:gridCol w:w="2046"/>
        <w:gridCol w:w="1023"/>
        <w:gridCol w:w="1169"/>
        <w:gridCol w:w="1017"/>
        <w:gridCol w:w="1297"/>
        <w:gridCol w:w="1578"/>
      </w:tblGrid>
      <w:tr w:rsidR="0093615E" w:rsidRPr="00021608" w:rsidTr="006816F6">
        <w:tc>
          <w:tcPr>
            <w:tcW w:w="248" w:type="pct"/>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编号</w:t>
            </w:r>
          </w:p>
        </w:tc>
        <w:tc>
          <w:tcPr>
            <w:tcW w:w="543" w:type="pct"/>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厂房名称</w:t>
            </w:r>
          </w:p>
        </w:tc>
        <w:tc>
          <w:tcPr>
            <w:tcW w:w="423" w:type="pct"/>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室内消火栓水量（</w:t>
            </w:r>
            <w:r w:rsidRPr="00021608">
              <w:rPr>
                <w:rFonts w:eastAsia="方正仿宋_GBK"/>
                <w:szCs w:val="21"/>
              </w:rPr>
              <w:t>l/ s</w:t>
            </w:r>
            <w:r w:rsidRPr="00021608">
              <w:rPr>
                <w:rFonts w:eastAsia="方正仿宋_GBK"/>
                <w:szCs w:val="21"/>
              </w:rPr>
              <w:t>）</w:t>
            </w:r>
          </w:p>
        </w:tc>
        <w:tc>
          <w:tcPr>
            <w:tcW w:w="383" w:type="pct"/>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室外消火栓水量（</w:t>
            </w:r>
            <w:r w:rsidRPr="00021608">
              <w:rPr>
                <w:rFonts w:eastAsia="方正仿宋_GBK"/>
                <w:szCs w:val="21"/>
              </w:rPr>
              <w:t>l/s</w:t>
            </w:r>
            <w:r w:rsidRPr="00021608">
              <w:rPr>
                <w:rFonts w:eastAsia="方正仿宋_GBK"/>
                <w:szCs w:val="21"/>
              </w:rPr>
              <w:t>）</w:t>
            </w:r>
          </w:p>
        </w:tc>
        <w:tc>
          <w:tcPr>
            <w:tcW w:w="462" w:type="pct"/>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消火栓最不利点位置及水压（</w:t>
            </w:r>
            <w:r w:rsidRPr="00021608">
              <w:rPr>
                <w:rFonts w:eastAsia="方正仿宋_GBK"/>
                <w:szCs w:val="21"/>
              </w:rPr>
              <w:t>MPa</w:t>
            </w:r>
            <w:r w:rsidRPr="00021608">
              <w:rPr>
                <w:rFonts w:eastAsia="方正仿宋_GBK"/>
                <w:szCs w:val="21"/>
              </w:rPr>
              <w:t>）</w:t>
            </w:r>
          </w:p>
        </w:tc>
        <w:tc>
          <w:tcPr>
            <w:tcW w:w="740" w:type="pct"/>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自动喷水（包括泡沫</w:t>
            </w:r>
            <w:r w:rsidRPr="00021608">
              <w:rPr>
                <w:rFonts w:eastAsia="方正仿宋_GBK"/>
                <w:szCs w:val="21"/>
              </w:rPr>
              <w:t>-</w:t>
            </w:r>
            <w:r w:rsidRPr="00021608">
              <w:rPr>
                <w:rFonts w:eastAsia="方正仿宋_GBK"/>
                <w:szCs w:val="21"/>
              </w:rPr>
              <w:t>喷淋系统）最不利点位置</w:t>
            </w:r>
            <w:r w:rsidRPr="00021608">
              <w:rPr>
                <w:rFonts w:eastAsia="方正仿宋_GBK"/>
                <w:szCs w:val="21"/>
              </w:rPr>
              <w:t>/</w:t>
            </w:r>
            <w:r w:rsidRPr="00021608">
              <w:rPr>
                <w:rFonts w:eastAsia="方正仿宋_GBK"/>
                <w:szCs w:val="21"/>
              </w:rPr>
              <w:t>水量（</w:t>
            </w:r>
            <w:r w:rsidRPr="00021608">
              <w:rPr>
                <w:rFonts w:eastAsia="方正仿宋_GBK"/>
                <w:szCs w:val="21"/>
              </w:rPr>
              <w:t>l/s</w:t>
            </w:r>
            <w:r w:rsidRPr="00021608">
              <w:rPr>
                <w:rFonts w:eastAsia="方正仿宋_GBK"/>
                <w:szCs w:val="21"/>
              </w:rPr>
              <w:t>）</w:t>
            </w:r>
            <w:r w:rsidRPr="00021608">
              <w:rPr>
                <w:rFonts w:eastAsia="方正仿宋_GBK"/>
                <w:szCs w:val="21"/>
              </w:rPr>
              <w:t>/</w:t>
            </w:r>
            <w:r w:rsidRPr="00021608">
              <w:rPr>
                <w:rFonts w:eastAsia="方正仿宋_GBK"/>
                <w:szCs w:val="21"/>
              </w:rPr>
              <w:t>水压（</w:t>
            </w:r>
            <w:r w:rsidRPr="00021608">
              <w:rPr>
                <w:rFonts w:eastAsia="方正仿宋_GBK"/>
                <w:szCs w:val="21"/>
              </w:rPr>
              <w:t>MPa</w:t>
            </w:r>
            <w:r w:rsidRPr="00021608">
              <w:rPr>
                <w:rFonts w:eastAsia="方正仿宋_GBK"/>
                <w:szCs w:val="21"/>
              </w:rPr>
              <w:t>）</w:t>
            </w:r>
          </w:p>
        </w:tc>
        <w:tc>
          <w:tcPr>
            <w:tcW w:w="370" w:type="pct"/>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厂房最大消防水量（</w:t>
            </w:r>
            <w:r w:rsidRPr="00021608">
              <w:rPr>
                <w:rFonts w:eastAsia="方正仿宋_GBK"/>
                <w:szCs w:val="21"/>
              </w:rPr>
              <w:t>l/s</w:t>
            </w:r>
            <w:r w:rsidRPr="00021608">
              <w:rPr>
                <w:rFonts w:eastAsia="方正仿宋_GBK"/>
                <w:szCs w:val="21"/>
              </w:rPr>
              <w:t>）</w:t>
            </w:r>
          </w:p>
        </w:tc>
        <w:tc>
          <w:tcPr>
            <w:tcW w:w="423" w:type="pct"/>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自动喷水火灾延续时间（</w:t>
            </w:r>
            <w:r w:rsidRPr="00021608">
              <w:rPr>
                <w:rFonts w:eastAsia="方正仿宋_GBK"/>
                <w:szCs w:val="21"/>
              </w:rPr>
              <w:t>h</w:t>
            </w:r>
            <w:r w:rsidRPr="00021608">
              <w:rPr>
                <w:rFonts w:eastAsia="方正仿宋_GBK"/>
                <w:szCs w:val="21"/>
              </w:rPr>
              <w:t>）</w:t>
            </w:r>
          </w:p>
        </w:tc>
        <w:tc>
          <w:tcPr>
            <w:tcW w:w="368" w:type="pct"/>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消火栓火灾延续时间（</w:t>
            </w:r>
            <w:r w:rsidRPr="00021608">
              <w:rPr>
                <w:rFonts w:eastAsia="方正仿宋_GBK"/>
                <w:szCs w:val="21"/>
              </w:rPr>
              <w:t>h</w:t>
            </w:r>
            <w:r w:rsidRPr="00021608">
              <w:rPr>
                <w:rFonts w:eastAsia="方正仿宋_GBK"/>
                <w:szCs w:val="21"/>
              </w:rPr>
              <w:t>）</w:t>
            </w:r>
          </w:p>
        </w:tc>
        <w:tc>
          <w:tcPr>
            <w:tcW w:w="469" w:type="pct"/>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火灾延续时间内消防总用水量（</w:t>
            </w:r>
            <w:r w:rsidRPr="00021608">
              <w:rPr>
                <w:rFonts w:eastAsia="方正仿宋_GBK"/>
                <w:szCs w:val="21"/>
              </w:rPr>
              <w:t>m3</w:t>
            </w:r>
            <w:r w:rsidRPr="00021608">
              <w:rPr>
                <w:rFonts w:eastAsia="方正仿宋_GBK"/>
                <w:szCs w:val="21"/>
              </w:rPr>
              <w:t>）</w:t>
            </w:r>
          </w:p>
        </w:tc>
        <w:tc>
          <w:tcPr>
            <w:tcW w:w="572" w:type="pct"/>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最不利点水压需求（消防泵出口处）（</w:t>
            </w:r>
            <w:r w:rsidRPr="00021608">
              <w:rPr>
                <w:rFonts w:eastAsia="方正仿宋_GBK"/>
                <w:szCs w:val="21"/>
              </w:rPr>
              <w:t>MPa</w:t>
            </w:r>
            <w:r w:rsidRPr="00021608">
              <w:rPr>
                <w:rFonts w:eastAsia="方正仿宋_GBK"/>
                <w:szCs w:val="21"/>
              </w:rPr>
              <w:t>）</w:t>
            </w:r>
          </w:p>
        </w:tc>
      </w:tr>
      <w:tr w:rsidR="0093615E" w:rsidRPr="00021608" w:rsidTr="006816F6">
        <w:tc>
          <w:tcPr>
            <w:tcW w:w="248"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1</w:t>
            </w:r>
          </w:p>
        </w:tc>
        <w:tc>
          <w:tcPr>
            <w:tcW w:w="543"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反应堆厂房</w:t>
            </w: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highlight w:val="yellow"/>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r w:rsidR="0093615E" w:rsidRPr="00021608" w:rsidTr="006816F6">
        <w:tc>
          <w:tcPr>
            <w:tcW w:w="248"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2</w:t>
            </w:r>
          </w:p>
        </w:tc>
        <w:tc>
          <w:tcPr>
            <w:tcW w:w="543"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辅助厂房</w:t>
            </w: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highlight w:val="yellow"/>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r w:rsidR="0093615E" w:rsidRPr="00021608" w:rsidTr="006816F6">
        <w:tc>
          <w:tcPr>
            <w:tcW w:w="248" w:type="pct"/>
            <w:shd w:val="clear" w:color="auto" w:fill="auto"/>
          </w:tcPr>
          <w:p w:rsidR="0093615E" w:rsidRPr="00021608" w:rsidRDefault="0093615E">
            <w:pPr>
              <w:spacing w:line="360" w:lineRule="auto"/>
              <w:jc w:val="center"/>
              <w:rPr>
                <w:rFonts w:eastAsia="方正仿宋_GBK"/>
                <w:szCs w:val="21"/>
              </w:rPr>
            </w:pPr>
          </w:p>
        </w:tc>
        <w:tc>
          <w:tcPr>
            <w:tcW w:w="543"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w:t>
            </w: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r w:rsidR="0093615E" w:rsidRPr="00021608" w:rsidTr="006816F6">
        <w:tc>
          <w:tcPr>
            <w:tcW w:w="248" w:type="pct"/>
            <w:shd w:val="clear" w:color="auto" w:fill="auto"/>
          </w:tcPr>
          <w:p w:rsidR="0093615E" w:rsidRPr="00021608" w:rsidRDefault="0093615E">
            <w:pPr>
              <w:spacing w:line="360" w:lineRule="auto"/>
              <w:jc w:val="center"/>
              <w:rPr>
                <w:rFonts w:eastAsia="方正仿宋_GBK"/>
                <w:szCs w:val="21"/>
              </w:rPr>
            </w:pPr>
          </w:p>
        </w:tc>
        <w:tc>
          <w:tcPr>
            <w:tcW w:w="543"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汽轮机厂房</w:t>
            </w: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r w:rsidR="0093615E" w:rsidRPr="00021608" w:rsidTr="006816F6">
        <w:tc>
          <w:tcPr>
            <w:tcW w:w="248" w:type="pct"/>
            <w:shd w:val="clear" w:color="auto" w:fill="auto"/>
          </w:tcPr>
          <w:p w:rsidR="0093615E" w:rsidRPr="00021608" w:rsidRDefault="0093615E">
            <w:pPr>
              <w:spacing w:line="360" w:lineRule="auto"/>
              <w:jc w:val="center"/>
              <w:rPr>
                <w:rFonts w:eastAsia="方正仿宋_GBK"/>
                <w:szCs w:val="21"/>
              </w:rPr>
            </w:pPr>
          </w:p>
        </w:tc>
        <w:tc>
          <w:tcPr>
            <w:tcW w:w="543"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主变压器</w:t>
            </w: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r w:rsidR="0093615E" w:rsidRPr="00021608" w:rsidTr="006816F6">
        <w:tc>
          <w:tcPr>
            <w:tcW w:w="248" w:type="pct"/>
            <w:shd w:val="clear" w:color="auto" w:fill="auto"/>
          </w:tcPr>
          <w:p w:rsidR="0093615E" w:rsidRPr="00021608" w:rsidRDefault="0093615E">
            <w:pPr>
              <w:spacing w:line="360" w:lineRule="auto"/>
              <w:jc w:val="center"/>
              <w:rPr>
                <w:rFonts w:eastAsia="方正仿宋_GBK"/>
                <w:szCs w:val="21"/>
              </w:rPr>
            </w:pPr>
          </w:p>
        </w:tc>
        <w:tc>
          <w:tcPr>
            <w:tcW w:w="543"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w:t>
            </w: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r w:rsidR="0093615E" w:rsidRPr="00021608" w:rsidTr="006816F6">
        <w:tc>
          <w:tcPr>
            <w:tcW w:w="248" w:type="pct"/>
            <w:shd w:val="clear" w:color="auto" w:fill="auto"/>
          </w:tcPr>
          <w:p w:rsidR="0093615E" w:rsidRPr="00021608" w:rsidRDefault="0093615E">
            <w:pPr>
              <w:spacing w:line="360" w:lineRule="auto"/>
              <w:jc w:val="center"/>
              <w:rPr>
                <w:rFonts w:eastAsia="方正仿宋_GBK"/>
                <w:szCs w:val="21"/>
              </w:rPr>
            </w:pPr>
          </w:p>
        </w:tc>
        <w:tc>
          <w:tcPr>
            <w:tcW w:w="543" w:type="pct"/>
            <w:shd w:val="clear" w:color="auto" w:fill="auto"/>
          </w:tcPr>
          <w:p w:rsidR="0093615E" w:rsidRPr="00021608" w:rsidRDefault="00911921">
            <w:pPr>
              <w:spacing w:line="360" w:lineRule="auto"/>
              <w:jc w:val="center"/>
              <w:rPr>
                <w:rFonts w:eastAsia="方正仿宋_GBK"/>
                <w:szCs w:val="21"/>
              </w:rPr>
            </w:pPr>
            <w:r w:rsidRPr="00021608">
              <w:rPr>
                <w:rFonts w:eastAsia="方正仿宋_GBK"/>
                <w:szCs w:val="21"/>
              </w:rPr>
              <w:t>综合办公楼</w:t>
            </w: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r w:rsidR="0093615E" w:rsidRPr="00021608" w:rsidTr="006816F6">
        <w:tc>
          <w:tcPr>
            <w:tcW w:w="248" w:type="pct"/>
            <w:shd w:val="clear" w:color="auto" w:fill="auto"/>
          </w:tcPr>
          <w:p w:rsidR="0093615E" w:rsidRPr="00021608" w:rsidRDefault="0093615E">
            <w:pPr>
              <w:spacing w:line="360" w:lineRule="auto"/>
              <w:jc w:val="center"/>
              <w:rPr>
                <w:rFonts w:eastAsia="方正仿宋_GBK"/>
                <w:szCs w:val="21"/>
              </w:rPr>
            </w:pPr>
          </w:p>
        </w:tc>
        <w:tc>
          <w:tcPr>
            <w:tcW w:w="543" w:type="pct"/>
            <w:shd w:val="clear" w:color="auto" w:fill="auto"/>
          </w:tcPr>
          <w:p w:rsidR="0093615E" w:rsidRPr="00021608" w:rsidRDefault="0093615E">
            <w:pPr>
              <w:spacing w:line="360" w:lineRule="auto"/>
              <w:jc w:val="center"/>
              <w:rPr>
                <w:rFonts w:eastAsia="方正仿宋_GBK"/>
                <w:szCs w:val="21"/>
              </w:rPr>
            </w:pPr>
          </w:p>
        </w:tc>
        <w:tc>
          <w:tcPr>
            <w:tcW w:w="423" w:type="pct"/>
            <w:shd w:val="clear" w:color="auto" w:fill="auto"/>
          </w:tcPr>
          <w:p w:rsidR="0093615E" w:rsidRPr="00021608" w:rsidRDefault="0093615E">
            <w:pPr>
              <w:spacing w:line="360" w:lineRule="auto"/>
              <w:jc w:val="center"/>
              <w:rPr>
                <w:rFonts w:eastAsia="方正仿宋_GBK"/>
                <w:szCs w:val="21"/>
              </w:rPr>
            </w:pPr>
          </w:p>
        </w:tc>
        <w:tc>
          <w:tcPr>
            <w:tcW w:w="383" w:type="pct"/>
          </w:tcPr>
          <w:p w:rsidR="0093615E" w:rsidRPr="00021608" w:rsidRDefault="0093615E">
            <w:pPr>
              <w:spacing w:line="360" w:lineRule="auto"/>
              <w:jc w:val="center"/>
              <w:rPr>
                <w:rFonts w:eastAsia="方正仿宋_GBK"/>
                <w:szCs w:val="21"/>
              </w:rPr>
            </w:pPr>
          </w:p>
        </w:tc>
        <w:tc>
          <w:tcPr>
            <w:tcW w:w="462" w:type="pct"/>
          </w:tcPr>
          <w:p w:rsidR="0093615E" w:rsidRPr="00021608" w:rsidRDefault="0093615E">
            <w:pPr>
              <w:spacing w:line="360" w:lineRule="auto"/>
              <w:jc w:val="center"/>
              <w:rPr>
                <w:rFonts w:eastAsia="方正仿宋_GBK"/>
                <w:szCs w:val="21"/>
              </w:rPr>
            </w:pPr>
          </w:p>
        </w:tc>
        <w:tc>
          <w:tcPr>
            <w:tcW w:w="740" w:type="pct"/>
          </w:tcPr>
          <w:p w:rsidR="0093615E" w:rsidRPr="00021608" w:rsidRDefault="0093615E">
            <w:pPr>
              <w:spacing w:line="360" w:lineRule="auto"/>
              <w:jc w:val="center"/>
              <w:rPr>
                <w:rFonts w:eastAsia="方正仿宋_GBK"/>
                <w:szCs w:val="21"/>
              </w:rPr>
            </w:pPr>
          </w:p>
        </w:tc>
        <w:tc>
          <w:tcPr>
            <w:tcW w:w="370" w:type="pct"/>
          </w:tcPr>
          <w:p w:rsidR="0093615E" w:rsidRPr="00021608" w:rsidRDefault="0093615E">
            <w:pPr>
              <w:spacing w:line="360" w:lineRule="auto"/>
              <w:jc w:val="center"/>
              <w:rPr>
                <w:rFonts w:eastAsia="方正仿宋_GBK"/>
                <w:szCs w:val="21"/>
              </w:rPr>
            </w:pPr>
          </w:p>
        </w:tc>
        <w:tc>
          <w:tcPr>
            <w:tcW w:w="423" w:type="pct"/>
          </w:tcPr>
          <w:p w:rsidR="0093615E" w:rsidRPr="00021608" w:rsidRDefault="0093615E">
            <w:pPr>
              <w:spacing w:line="360" w:lineRule="auto"/>
              <w:jc w:val="center"/>
              <w:rPr>
                <w:rFonts w:eastAsia="方正仿宋_GBK"/>
                <w:szCs w:val="21"/>
              </w:rPr>
            </w:pPr>
          </w:p>
        </w:tc>
        <w:tc>
          <w:tcPr>
            <w:tcW w:w="368" w:type="pct"/>
          </w:tcPr>
          <w:p w:rsidR="0093615E" w:rsidRPr="00021608" w:rsidRDefault="0093615E">
            <w:pPr>
              <w:spacing w:line="360" w:lineRule="auto"/>
              <w:jc w:val="center"/>
              <w:rPr>
                <w:rFonts w:eastAsia="方正仿宋_GBK"/>
                <w:szCs w:val="21"/>
              </w:rPr>
            </w:pPr>
          </w:p>
        </w:tc>
        <w:tc>
          <w:tcPr>
            <w:tcW w:w="469" w:type="pct"/>
            <w:shd w:val="clear" w:color="auto" w:fill="auto"/>
          </w:tcPr>
          <w:p w:rsidR="0093615E" w:rsidRPr="00021608" w:rsidRDefault="0093615E">
            <w:pPr>
              <w:spacing w:line="360" w:lineRule="auto"/>
              <w:jc w:val="center"/>
              <w:rPr>
                <w:rFonts w:eastAsia="方正仿宋_GBK"/>
                <w:szCs w:val="21"/>
              </w:rPr>
            </w:pPr>
          </w:p>
        </w:tc>
        <w:tc>
          <w:tcPr>
            <w:tcW w:w="572" w:type="pct"/>
            <w:shd w:val="clear" w:color="auto" w:fill="auto"/>
          </w:tcPr>
          <w:p w:rsidR="0093615E" w:rsidRPr="00021608" w:rsidRDefault="0093615E">
            <w:pPr>
              <w:spacing w:line="360" w:lineRule="auto"/>
              <w:jc w:val="center"/>
              <w:rPr>
                <w:rFonts w:eastAsia="方正仿宋_GBK"/>
                <w:szCs w:val="21"/>
              </w:rPr>
            </w:pPr>
          </w:p>
        </w:tc>
      </w:tr>
    </w:tbl>
    <w:p w:rsidR="006816F6" w:rsidRPr="00021608" w:rsidRDefault="006816F6">
      <w:pPr>
        <w:spacing w:line="360" w:lineRule="auto"/>
        <w:ind w:firstLine="643"/>
        <w:rPr>
          <w:rFonts w:eastAsia="方正仿宋_GBK"/>
          <w:b/>
          <w:sz w:val="32"/>
          <w:szCs w:val="32"/>
        </w:rPr>
      </w:pPr>
      <w:r w:rsidRPr="00021608">
        <w:rPr>
          <w:rFonts w:eastAsia="方正仿宋_GBK"/>
          <w:b/>
          <w:sz w:val="32"/>
          <w:szCs w:val="32"/>
        </w:rPr>
        <w:br w:type="page"/>
      </w:r>
    </w:p>
    <w:p w:rsidR="0093615E" w:rsidRPr="00D54659" w:rsidRDefault="00911921" w:rsidP="009E14AA">
      <w:pPr>
        <w:spacing w:beforeLines="50" w:afterLines="50" w:line="360" w:lineRule="auto"/>
        <w:ind w:left="425" w:firstLine="600"/>
        <w:jc w:val="center"/>
        <w:outlineLvl w:val="0"/>
        <w:rPr>
          <w:rFonts w:ascii="黑体" w:eastAsia="黑体" w:hAnsi="黑体"/>
          <w:sz w:val="30"/>
          <w:szCs w:val="30"/>
        </w:rPr>
      </w:pPr>
      <w:bookmarkStart w:id="16" w:name="_Toc514417889"/>
      <w:r w:rsidRPr="00D54659">
        <w:rPr>
          <w:rFonts w:ascii="黑体" w:eastAsia="黑体" w:hAnsi="黑体"/>
          <w:sz w:val="30"/>
          <w:szCs w:val="30"/>
        </w:rPr>
        <w:lastRenderedPageBreak/>
        <w:t>附表3</w:t>
      </w:r>
      <w:r w:rsidR="006748A8" w:rsidRPr="00D54659">
        <w:rPr>
          <w:rFonts w:ascii="黑体" w:eastAsia="黑体" w:hAnsi="黑体"/>
          <w:sz w:val="30"/>
          <w:szCs w:val="30"/>
        </w:rPr>
        <w:tab/>
      </w:r>
      <w:r w:rsidRPr="00D54659">
        <w:rPr>
          <w:rFonts w:ascii="黑体" w:eastAsia="黑体" w:hAnsi="黑体"/>
          <w:sz w:val="30"/>
          <w:szCs w:val="30"/>
        </w:rPr>
        <w:t xml:space="preserve"> 常规岛灭火设施汇总表</w:t>
      </w:r>
      <w:bookmarkEnd w:id="16"/>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009"/>
        <w:gridCol w:w="1401"/>
        <w:gridCol w:w="2013"/>
        <w:gridCol w:w="1276"/>
        <w:gridCol w:w="1134"/>
        <w:gridCol w:w="1672"/>
        <w:gridCol w:w="1509"/>
        <w:gridCol w:w="1036"/>
      </w:tblGrid>
      <w:tr w:rsidR="0093615E" w:rsidRPr="00021608" w:rsidTr="00F87FD8">
        <w:trPr>
          <w:trHeight w:val="948"/>
        </w:trPr>
        <w:tc>
          <w:tcPr>
            <w:tcW w:w="675" w:type="dxa"/>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编号</w:t>
            </w:r>
          </w:p>
        </w:tc>
        <w:tc>
          <w:tcPr>
            <w:tcW w:w="1701" w:type="dxa"/>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厂房名称</w:t>
            </w:r>
          </w:p>
        </w:tc>
        <w:tc>
          <w:tcPr>
            <w:tcW w:w="1009" w:type="dxa"/>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主要火灾类型</w:t>
            </w:r>
          </w:p>
        </w:tc>
        <w:tc>
          <w:tcPr>
            <w:tcW w:w="1401" w:type="dxa"/>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火灾探测器类型</w:t>
            </w:r>
          </w:p>
        </w:tc>
        <w:tc>
          <w:tcPr>
            <w:tcW w:w="2013" w:type="dxa"/>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固定灭火系统型式及灭火介质</w:t>
            </w:r>
          </w:p>
        </w:tc>
        <w:tc>
          <w:tcPr>
            <w:tcW w:w="1276" w:type="dxa"/>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固定灭火系统设计参数</w:t>
            </w:r>
          </w:p>
        </w:tc>
        <w:tc>
          <w:tcPr>
            <w:tcW w:w="1134" w:type="dxa"/>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消火栓</w:t>
            </w:r>
          </w:p>
          <w:p w:rsidR="0093615E" w:rsidRPr="00021608" w:rsidRDefault="00911921" w:rsidP="006816F6">
            <w:pPr>
              <w:spacing w:line="0" w:lineRule="atLeast"/>
              <w:jc w:val="center"/>
              <w:rPr>
                <w:rFonts w:eastAsia="方正仿宋_GBK"/>
                <w:szCs w:val="21"/>
              </w:rPr>
            </w:pPr>
            <w:r w:rsidRPr="00021608">
              <w:rPr>
                <w:rFonts w:eastAsia="方正仿宋_GBK"/>
                <w:szCs w:val="21"/>
              </w:rPr>
              <w:t>配置</w:t>
            </w:r>
          </w:p>
        </w:tc>
        <w:tc>
          <w:tcPr>
            <w:tcW w:w="1672" w:type="dxa"/>
            <w:shd w:val="clear" w:color="auto" w:fill="auto"/>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移动式灭火器配置</w:t>
            </w:r>
          </w:p>
        </w:tc>
        <w:tc>
          <w:tcPr>
            <w:tcW w:w="1509" w:type="dxa"/>
          </w:tcPr>
          <w:p w:rsidR="0093615E" w:rsidRPr="00021608" w:rsidRDefault="00911921" w:rsidP="006816F6">
            <w:pPr>
              <w:spacing w:line="0" w:lineRule="atLeast"/>
              <w:jc w:val="center"/>
              <w:rPr>
                <w:rFonts w:eastAsia="方正仿宋_GBK"/>
                <w:szCs w:val="21"/>
              </w:rPr>
            </w:pPr>
            <w:r w:rsidRPr="00021608">
              <w:rPr>
                <w:rFonts w:eastAsia="方正仿宋_GBK"/>
                <w:szCs w:val="21"/>
              </w:rPr>
              <w:t>排烟风机、加压风机类型</w:t>
            </w:r>
          </w:p>
          <w:p w:rsidR="0093615E" w:rsidRPr="00021608" w:rsidRDefault="00911921" w:rsidP="006816F6">
            <w:pPr>
              <w:spacing w:line="0" w:lineRule="atLeast"/>
              <w:jc w:val="center"/>
              <w:rPr>
                <w:rFonts w:eastAsia="方正仿宋_GBK"/>
                <w:szCs w:val="21"/>
              </w:rPr>
            </w:pPr>
            <w:r w:rsidRPr="00021608">
              <w:rPr>
                <w:rFonts w:eastAsia="方正仿宋_GBK"/>
                <w:szCs w:val="21"/>
              </w:rPr>
              <w:t>及风量</w:t>
            </w:r>
            <w:r w:rsidRPr="00021608">
              <w:rPr>
                <w:rFonts w:eastAsia="方正仿宋_GBK"/>
                <w:szCs w:val="21"/>
              </w:rPr>
              <w:t>/</w:t>
            </w:r>
            <w:r w:rsidRPr="00021608">
              <w:rPr>
                <w:rFonts w:eastAsia="方正仿宋_GBK"/>
                <w:szCs w:val="21"/>
              </w:rPr>
              <w:t>风压</w:t>
            </w:r>
          </w:p>
        </w:tc>
        <w:tc>
          <w:tcPr>
            <w:tcW w:w="1036" w:type="dxa"/>
            <w:vAlign w:val="center"/>
          </w:tcPr>
          <w:p w:rsidR="0093615E" w:rsidRPr="00021608" w:rsidRDefault="00911921" w:rsidP="006816F6">
            <w:pPr>
              <w:spacing w:line="0" w:lineRule="atLeast"/>
              <w:jc w:val="center"/>
              <w:rPr>
                <w:rFonts w:eastAsia="方正仿宋_GBK"/>
                <w:szCs w:val="21"/>
              </w:rPr>
            </w:pPr>
            <w:r w:rsidRPr="00021608">
              <w:rPr>
                <w:rFonts w:eastAsia="方正仿宋_GBK"/>
                <w:szCs w:val="21"/>
              </w:rPr>
              <w:t>备注</w:t>
            </w:r>
          </w:p>
        </w:tc>
      </w:tr>
      <w:tr w:rsidR="0093615E" w:rsidRPr="00021608" w:rsidTr="00F87FD8">
        <w:trPr>
          <w:trHeight w:val="476"/>
        </w:trPr>
        <w:tc>
          <w:tcPr>
            <w:tcW w:w="675"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一</w:t>
            </w:r>
          </w:p>
        </w:tc>
        <w:tc>
          <w:tcPr>
            <w:tcW w:w="1701"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汽轮发电机厂房</w:t>
            </w:r>
          </w:p>
        </w:tc>
        <w:tc>
          <w:tcPr>
            <w:tcW w:w="1009" w:type="dxa"/>
            <w:vAlign w:val="center"/>
          </w:tcPr>
          <w:p w:rsidR="0093615E" w:rsidRPr="00021608" w:rsidRDefault="0093615E">
            <w:pPr>
              <w:spacing w:line="360" w:lineRule="auto"/>
              <w:jc w:val="center"/>
              <w:rPr>
                <w:rFonts w:eastAsia="方正仿宋_GBK"/>
                <w:szCs w:val="21"/>
              </w:rPr>
            </w:pPr>
          </w:p>
        </w:tc>
        <w:tc>
          <w:tcPr>
            <w:tcW w:w="1401" w:type="dxa"/>
            <w:vAlign w:val="center"/>
          </w:tcPr>
          <w:p w:rsidR="0093615E" w:rsidRPr="00021608" w:rsidRDefault="0093615E">
            <w:pPr>
              <w:spacing w:line="360" w:lineRule="auto"/>
              <w:jc w:val="center"/>
              <w:rPr>
                <w:rFonts w:eastAsia="方正仿宋_GBK"/>
                <w:szCs w:val="21"/>
              </w:rPr>
            </w:pPr>
          </w:p>
        </w:tc>
        <w:tc>
          <w:tcPr>
            <w:tcW w:w="2013"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shd w:val="clear" w:color="auto" w:fill="auto"/>
            <w:vAlign w:val="center"/>
          </w:tcPr>
          <w:p w:rsidR="0093615E" w:rsidRPr="00021608" w:rsidRDefault="0093615E">
            <w:pPr>
              <w:spacing w:line="360" w:lineRule="auto"/>
              <w:jc w:val="center"/>
              <w:rPr>
                <w:rFonts w:eastAsia="方正仿宋_GBK"/>
                <w:szCs w:val="21"/>
              </w:rPr>
            </w:pPr>
          </w:p>
        </w:tc>
        <w:tc>
          <w:tcPr>
            <w:tcW w:w="1672" w:type="dxa"/>
            <w:shd w:val="clear" w:color="auto" w:fill="auto"/>
            <w:vAlign w:val="center"/>
          </w:tcPr>
          <w:p w:rsidR="0093615E" w:rsidRPr="00021608" w:rsidRDefault="0093615E">
            <w:pPr>
              <w:spacing w:line="360" w:lineRule="auto"/>
              <w:jc w:val="center"/>
              <w:rPr>
                <w:rFonts w:eastAsia="方正仿宋_GBK"/>
                <w:szCs w:val="21"/>
              </w:rPr>
            </w:pPr>
          </w:p>
        </w:tc>
        <w:tc>
          <w:tcPr>
            <w:tcW w:w="1509" w:type="dxa"/>
            <w:vAlign w:val="center"/>
          </w:tcPr>
          <w:p w:rsidR="0093615E" w:rsidRPr="00021608" w:rsidRDefault="0093615E">
            <w:pPr>
              <w:spacing w:line="360" w:lineRule="auto"/>
              <w:jc w:val="center"/>
              <w:rPr>
                <w:rFonts w:eastAsia="方正仿宋_GBK"/>
                <w:szCs w:val="21"/>
              </w:rPr>
            </w:pPr>
          </w:p>
        </w:tc>
        <w:tc>
          <w:tcPr>
            <w:tcW w:w="1036" w:type="dxa"/>
            <w:vAlign w:val="center"/>
          </w:tcPr>
          <w:p w:rsidR="0093615E" w:rsidRPr="00021608" w:rsidRDefault="0093615E">
            <w:pPr>
              <w:spacing w:line="360" w:lineRule="auto"/>
              <w:jc w:val="center"/>
              <w:rPr>
                <w:rFonts w:eastAsia="方正仿宋_GBK"/>
                <w:szCs w:val="21"/>
              </w:rPr>
            </w:pPr>
          </w:p>
        </w:tc>
      </w:tr>
      <w:tr w:rsidR="0093615E" w:rsidRPr="00021608" w:rsidTr="00F87FD8">
        <w:trPr>
          <w:trHeight w:val="474"/>
        </w:trPr>
        <w:tc>
          <w:tcPr>
            <w:tcW w:w="675"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1</w:t>
            </w:r>
          </w:p>
        </w:tc>
        <w:tc>
          <w:tcPr>
            <w:tcW w:w="1701"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汽机轴承</w:t>
            </w:r>
          </w:p>
        </w:tc>
        <w:tc>
          <w:tcPr>
            <w:tcW w:w="1009" w:type="dxa"/>
            <w:vAlign w:val="center"/>
          </w:tcPr>
          <w:p w:rsidR="0093615E" w:rsidRPr="00021608" w:rsidRDefault="0093615E">
            <w:pPr>
              <w:spacing w:line="360" w:lineRule="auto"/>
              <w:jc w:val="center"/>
              <w:rPr>
                <w:rFonts w:eastAsia="方正仿宋_GBK"/>
                <w:szCs w:val="21"/>
              </w:rPr>
            </w:pPr>
          </w:p>
        </w:tc>
        <w:tc>
          <w:tcPr>
            <w:tcW w:w="1401" w:type="dxa"/>
            <w:vAlign w:val="center"/>
          </w:tcPr>
          <w:p w:rsidR="0093615E" w:rsidRPr="00021608" w:rsidRDefault="0093615E">
            <w:pPr>
              <w:spacing w:line="360" w:lineRule="auto"/>
              <w:jc w:val="center"/>
              <w:rPr>
                <w:rFonts w:eastAsia="方正仿宋_GBK"/>
                <w:szCs w:val="21"/>
              </w:rPr>
            </w:pPr>
          </w:p>
        </w:tc>
        <w:tc>
          <w:tcPr>
            <w:tcW w:w="2013"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672"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509" w:type="dxa"/>
          </w:tcPr>
          <w:p w:rsidR="0093615E" w:rsidRPr="00021608" w:rsidRDefault="0093615E">
            <w:pPr>
              <w:spacing w:line="360" w:lineRule="auto"/>
              <w:jc w:val="center"/>
              <w:rPr>
                <w:rFonts w:eastAsia="方正仿宋_GBK"/>
                <w:szCs w:val="21"/>
                <w:highlight w:val="yellow"/>
              </w:rPr>
            </w:pPr>
          </w:p>
        </w:tc>
        <w:tc>
          <w:tcPr>
            <w:tcW w:w="1036" w:type="dxa"/>
            <w:vAlign w:val="center"/>
          </w:tcPr>
          <w:p w:rsidR="0093615E" w:rsidRPr="00021608" w:rsidRDefault="0093615E">
            <w:pPr>
              <w:spacing w:line="360" w:lineRule="auto"/>
              <w:jc w:val="center"/>
              <w:rPr>
                <w:rFonts w:eastAsia="方正仿宋_GBK"/>
                <w:szCs w:val="21"/>
                <w:highlight w:val="yellow"/>
              </w:rPr>
            </w:pPr>
          </w:p>
        </w:tc>
      </w:tr>
      <w:tr w:rsidR="0093615E" w:rsidRPr="00021608" w:rsidTr="00F87FD8">
        <w:trPr>
          <w:trHeight w:val="474"/>
        </w:trPr>
        <w:tc>
          <w:tcPr>
            <w:tcW w:w="675"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2</w:t>
            </w:r>
          </w:p>
        </w:tc>
        <w:tc>
          <w:tcPr>
            <w:tcW w:w="1701"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氢密封油装置</w:t>
            </w:r>
          </w:p>
        </w:tc>
        <w:tc>
          <w:tcPr>
            <w:tcW w:w="1009" w:type="dxa"/>
            <w:vAlign w:val="center"/>
          </w:tcPr>
          <w:p w:rsidR="0093615E" w:rsidRPr="00021608" w:rsidRDefault="0093615E">
            <w:pPr>
              <w:spacing w:line="360" w:lineRule="auto"/>
              <w:jc w:val="center"/>
              <w:rPr>
                <w:rFonts w:eastAsia="方正仿宋_GBK"/>
                <w:szCs w:val="21"/>
              </w:rPr>
            </w:pPr>
          </w:p>
        </w:tc>
        <w:tc>
          <w:tcPr>
            <w:tcW w:w="1401" w:type="dxa"/>
            <w:vAlign w:val="center"/>
          </w:tcPr>
          <w:p w:rsidR="0093615E" w:rsidRPr="00021608" w:rsidRDefault="0093615E">
            <w:pPr>
              <w:spacing w:line="360" w:lineRule="auto"/>
              <w:jc w:val="center"/>
              <w:rPr>
                <w:rFonts w:eastAsia="方正仿宋_GBK"/>
                <w:szCs w:val="21"/>
              </w:rPr>
            </w:pPr>
          </w:p>
        </w:tc>
        <w:tc>
          <w:tcPr>
            <w:tcW w:w="2013"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672"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509" w:type="dxa"/>
          </w:tcPr>
          <w:p w:rsidR="0093615E" w:rsidRPr="00021608" w:rsidRDefault="0093615E">
            <w:pPr>
              <w:spacing w:line="360" w:lineRule="auto"/>
              <w:jc w:val="center"/>
              <w:rPr>
                <w:rFonts w:eastAsia="方正仿宋_GBK"/>
                <w:szCs w:val="21"/>
                <w:highlight w:val="yellow"/>
              </w:rPr>
            </w:pPr>
          </w:p>
        </w:tc>
        <w:tc>
          <w:tcPr>
            <w:tcW w:w="1036" w:type="dxa"/>
            <w:vAlign w:val="center"/>
          </w:tcPr>
          <w:p w:rsidR="0093615E" w:rsidRPr="00021608" w:rsidRDefault="0093615E">
            <w:pPr>
              <w:spacing w:line="360" w:lineRule="auto"/>
              <w:jc w:val="center"/>
              <w:rPr>
                <w:rFonts w:eastAsia="方正仿宋_GBK"/>
                <w:szCs w:val="21"/>
                <w:highlight w:val="yellow"/>
              </w:rPr>
            </w:pPr>
          </w:p>
        </w:tc>
      </w:tr>
      <w:tr w:rsidR="0093615E" w:rsidRPr="00021608" w:rsidTr="00F87FD8">
        <w:trPr>
          <w:trHeight w:val="474"/>
        </w:trPr>
        <w:tc>
          <w:tcPr>
            <w:tcW w:w="675"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w:t>
            </w: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009" w:type="dxa"/>
            <w:vAlign w:val="center"/>
          </w:tcPr>
          <w:p w:rsidR="0093615E" w:rsidRPr="00021608" w:rsidRDefault="0093615E">
            <w:pPr>
              <w:spacing w:line="360" w:lineRule="auto"/>
              <w:jc w:val="center"/>
              <w:rPr>
                <w:rFonts w:eastAsia="方正仿宋_GBK"/>
                <w:szCs w:val="21"/>
              </w:rPr>
            </w:pPr>
          </w:p>
        </w:tc>
        <w:tc>
          <w:tcPr>
            <w:tcW w:w="1401" w:type="dxa"/>
            <w:vAlign w:val="center"/>
          </w:tcPr>
          <w:p w:rsidR="0093615E" w:rsidRPr="00021608" w:rsidRDefault="0093615E">
            <w:pPr>
              <w:spacing w:line="360" w:lineRule="auto"/>
              <w:jc w:val="center"/>
              <w:rPr>
                <w:rFonts w:eastAsia="方正仿宋_GBK"/>
                <w:szCs w:val="21"/>
              </w:rPr>
            </w:pPr>
          </w:p>
        </w:tc>
        <w:tc>
          <w:tcPr>
            <w:tcW w:w="2013"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672"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509" w:type="dxa"/>
          </w:tcPr>
          <w:p w:rsidR="0093615E" w:rsidRPr="00021608" w:rsidRDefault="0093615E">
            <w:pPr>
              <w:spacing w:line="360" w:lineRule="auto"/>
              <w:jc w:val="center"/>
              <w:rPr>
                <w:rFonts w:eastAsia="方正仿宋_GBK"/>
                <w:szCs w:val="21"/>
                <w:highlight w:val="yellow"/>
              </w:rPr>
            </w:pPr>
          </w:p>
        </w:tc>
        <w:tc>
          <w:tcPr>
            <w:tcW w:w="1036" w:type="dxa"/>
            <w:vAlign w:val="center"/>
          </w:tcPr>
          <w:p w:rsidR="0093615E" w:rsidRPr="00021608" w:rsidRDefault="0093615E">
            <w:pPr>
              <w:spacing w:line="360" w:lineRule="auto"/>
              <w:jc w:val="center"/>
              <w:rPr>
                <w:rFonts w:eastAsia="方正仿宋_GBK"/>
                <w:szCs w:val="21"/>
                <w:highlight w:val="yellow"/>
              </w:rPr>
            </w:pPr>
          </w:p>
        </w:tc>
      </w:tr>
      <w:tr w:rsidR="0093615E" w:rsidRPr="00021608" w:rsidTr="00F87FD8">
        <w:trPr>
          <w:trHeight w:val="474"/>
        </w:trPr>
        <w:tc>
          <w:tcPr>
            <w:tcW w:w="675"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二</w:t>
            </w:r>
          </w:p>
        </w:tc>
        <w:tc>
          <w:tcPr>
            <w:tcW w:w="1701" w:type="dxa"/>
            <w:shd w:val="clear" w:color="auto" w:fill="auto"/>
            <w:vAlign w:val="center"/>
          </w:tcPr>
          <w:p w:rsidR="0093615E" w:rsidRPr="00021608" w:rsidRDefault="00911921">
            <w:pPr>
              <w:spacing w:line="360" w:lineRule="auto"/>
              <w:jc w:val="center"/>
              <w:rPr>
                <w:rFonts w:eastAsia="方正仿宋_GBK"/>
                <w:szCs w:val="21"/>
              </w:rPr>
            </w:pPr>
            <w:r w:rsidRPr="00021608">
              <w:rPr>
                <w:rFonts w:eastAsia="方正仿宋_GBK"/>
                <w:szCs w:val="21"/>
              </w:rPr>
              <w:t>变压器</w:t>
            </w:r>
          </w:p>
        </w:tc>
        <w:tc>
          <w:tcPr>
            <w:tcW w:w="1009" w:type="dxa"/>
            <w:vAlign w:val="center"/>
          </w:tcPr>
          <w:p w:rsidR="0093615E" w:rsidRPr="00021608" w:rsidRDefault="0093615E">
            <w:pPr>
              <w:spacing w:line="360" w:lineRule="auto"/>
              <w:jc w:val="center"/>
              <w:rPr>
                <w:rFonts w:eastAsia="方正仿宋_GBK"/>
                <w:szCs w:val="21"/>
              </w:rPr>
            </w:pPr>
          </w:p>
        </w:tc>
        <w:tc>
          <w:tcPr>
            <w:tcW w:w="1401" w:type="dxa"/>
            <w:vAlign w:val="center"/>
          </w:tcPr>
          <w:p w:rsidR="0093615E" w:rsidRPr="00021608" w:rsidRDefault="0093615E">
            <w:pPr>
              <w:spacing w:line="360" w:lineRule="auto"/>
              <w:jc w:val="center"/>
              <w:rPr>
                <w:rFonts w:eastAsia="方正仿宋_GBK"/>
                <w:szCs w:val="21"/>
              </w:rPr>
            </w:pPr>
          </w:p>
        </w:tc>
        <w:tc>
          <w:tcPr>
            <w:tcW w:w="2013"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672"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509" w:type="dxa"/>
          </w:tcPr>
          <w:p w:rsidR="0093615E" w:rsidRPr="00021608" w:rsidRDefault="0093615E">
            <w:pPr>
              <w:spacing w:line="360" w:lineRule="auto"/>
              <w:jc w:val="center"/>
              <w:rPr>
                <w:rFonts w:eastAsia="方正仿宋_GBK"/>
                <w:szCs w:val="21"/>
                <w:highlight w:val="yellow"/>
              </w:rPr>
            </w:pPr>
          </w:p>
        </w:tc>
        <w:tc>
          <w:tcPr>
            <w:tcW w:w="1036" w:type="dxa"/>
            <w:vAlign w:val="center"/>
          </w:tcPr>
          <w:p w:rsidR="0093615E" w:rsidRPr="00021608" w:rsidRDefault="0093615E">
            <w:pPr>
              <w:spacing w:line="360" w:lineRule="auto"/>
              <w:jc w:val="center"/>
              <w:rPr>
                <w:rFonts w:eastAsia="方正仿宋_GBK"/>
                <w:szCs w:val="21"/>
                <w:highlight w:val="yellow"/>
              </w:rPr>
            </w:pPr>
          </w:p>
        </w:tc>
      </w:tr>
      <w:tr w:rsidR="0093615E" w:rsidRPr="00021608" w:rsidTr="00F87FD8">
        <w:trPr>
          <w:trHeight w:val="474"/>
        </w:trPr>
        <w:tc>
          <w:tcPr>
            <w:tcW w:w="675" w:type="dxa"/>
            <w:shd w:val="clear" w:color="auto" w:fill="auto"/>
            <w:vAlign w:val="center"/>
          </w:tcPr>
          <w:p w:rsidR="0093615E" w:rsidRPr="00021608" w:rsidRDefault="006008CB">
            <w:pPr>
              <w:spacing w:line="360" w:lineRule="auto"/>
              <w:jc w:val="center"/>
              <w:rPr>
                <w:rFonts w:eastAsia="方正仿宋_GBK"/>
                <w:szCs w:val="21"/>
              </w:rPr>
            </w:pPr>
            <w:r w:rsidRPr="00021608">
              <w:rPr>
                <w:rFonts w:eastAsia="方正仿宋_GBK"/>
                <w:szCs w:val="21"/>
              </w:rPr>
              <w:t>……</w:t>
            </w: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009" w:type="dxa"/>
            <w:vAlign w:val="center"/>
          </w:tcPr>
          <w:p w:rsidR="0093615E" w:rsidRPr="00021608" w:rsidRDefault="0093615E">
            <w:pPr>
              <w:spacing w:line="360" w:lineRule="auto"/>
              <w:jc w:val="center"/>
              <w:rPr>
                <w:rFonts w:eastAsia="方正仿宋_GBK"/>
                <w:szCs w:val="21"/>
              </w:rPr>
            </w:pPr>
          </w:p>
        </w:tc>
        <w:tc>
          <w:tcPr>
            <w:tcW w:w="1401" w:type="dxa"/>
            <w:vAlign w:val="center"/>
          </w:tcPr>
          <w:p w:rsidR="0093615E" w:rsidRPr="00021608" w:rsidRDefault="0093615E">
            <w:pPr>
              <w:spacing w:line="360" w:lineRule="auto"/>
              <w:jc w:val="center"/>
              <w:rPr>
                <w:rFonts w:eastAsia="方正仿宋_GBK"/>
                <w:szCs w:val="21"/>
              </w:rPr>
            </w:pPr>
          </w:p>
        </w:tc>
        <w:tc>
          <w:tcPr>
            <w:tcW w:w="2013"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672" w:type="dxa"/>
            <w:shd w:val="clear" w:color="auto" w:fill="auto"/>
            <w:vAlign w:val="center"/>
          </w:tcPr>
          <w:p w:rsidR="0093615E" w:rsidRPr="00021608" w:rsidRDefault="0093615E">
            <w:pPr>
              <w:spacing w:line="360" w:lineRule="auto"/>
              <w:jc w:val="center"/>
              <w:rPr>
                <w:rFonts w:eastAsia="方正仿宋_GBK"/>
                <w:szCs w:val="21"/>
                <w:highlight w:val="yellow"/>
              </w:rPr>
            </w:pPr>
          </w:p>
        </w:tc>
        <w:tc>
          <w:tcPr>
            <w:tcW w:w="1509" w:type="dxa"/>
          </w:tcPr>
          <w:p w:rsidR="0093615E" w:rsidRPr="00021608" w:rsidRDefault="0093615E">
            <w:pPr>
              <w:spacing w:line="360" w:lineRule="auto"/>
              <w:jc w:val="center"/>
              <w:rPr>
                <w:rFonts w:eastAsia="方正仿宋_GBK"/>
                <w:szCs w:val="21"/>
                <w:highlight w:val="yellow"/>
              </w:rPr>
            </w:pPr>
          </w:p>
        </w:tc>
        <w:tc>
          <w:tcPr>
            <w:tcW w:w="1036" w:type="dxa"/>
            <w:vAlign w:val="center"/>
          </w:tcPr>
          <w:p w:rsidR="0093615E" w:rsidRPr="00021608" w:rsidRDefault="0093615E">
            <w:pPr>
              <w:spacing w:line="360" w:lineRule="auto"/>
              <w:jc w:val="center"/>
              <w:rPr>
                <w:rFonts w:eastAsia="方正仿宋_GBK"/>
                <w:szCs w:val="21"/>
                <w:highlight w:val="yellow"/>
              </w:rPr>
            </w:pPr>
          </w:p>
        </w:tc>
      </w:tr>
    </w:tbl>
    <w:p w:rsidR="006816F6" w:rsidRPr="00021608" w:rsidRDefault="006816F6">
      <w:pPr>
        <w:spacing w:line="360" w:lineRule="auto"/>
        <w:ind w:firstLine="643"/>
        <w:rPr>
          <w:rFonts w:eastAsia="方正仿宋_GBK"/>
          <w:b/>
          <w:sz w:val="32"/>
          <w:szCs w:val="32"/>
        </w:rPr>
      </w:pPr>
      <w:r w:rsidRPr="00021608">
        <w:rPr>
          <w:rFonts w:eastAsia="方正仿宋_GBK"/>
          <w:b/>
          <w:sz w:val="32"/>
          <w:szCs w:val="32"/>
        </w:rPr>
        <w:br w:type="page"/>
      </w:r>
    </w:p>
    <w:p w:rsidR="0093615E" w:rsidRPr="00D54659" w:rsidRDefault="00911921" w:rsidP="009E14AA">
      <w:pPr>
        <w:spacing w:beforeLines="50" w:afterLines="50" w:line="360" w:lineRule="auto"/>
        <w:ind w:left="425" w:firstLine="600"/>
        <w:jc w:val="center"/>
        <w:outlineLvl w:val="0"/>
        <w:rPr>
          <w:rFonts w:ascii="黑体" w:eastAsia="黑体" w:hAnsi="黑体"/>
          <w:sz w:val="30"/>
          <w:szCs w:val="30"/>
        </w:rPr>
      </w:pPr>
      <w:bookmarkStart w:id="17" w:name="_Toc514417890"/>
      <w:r w:rsidRPr="00D54659">
        <w:rPr>
          <w:rFonts w:ascii="黑体" w:eastAsia="黑体" w:hAnsi="黑体"/>
          <w:sz w:val="30"/>
          <w:szCs w:val="30"/>
        </w:rPr>
        <w:lastRenderedPageBreak/>
        <w:t>附表4</w:t>
      </w:r>
      <w:r w:rsidRPr="00D54659">
        <w:rPr>
          <w:rFonts w:ascii="黑体" w:eastAsia="黑体" w:hAnsi="黑体"/>
          <w:sz w:val="30"/>
          <w:szCs w:val="30"/>
        </w:rPr>
        <w:tab/>
        <w:t xml:space="preserve"> BOP建（构）筑物灭火设施汇总表</w:t>
      </w:r>
      <w:bookmarkEnd w:id="17"/>
    </w:p>
    <w:tbl>
      <w:tblPr>
        <w:tblW w:w="13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276"/>
        <w:gridCol w:w="1340"/>
        <w:gridCol w:w="1637"/>
        <w:gridCol w:w="1701"/>
        <w:gridCol w:w="1134"/>
        <w:gridCol w:w="992"/>
        <w:gridCol w:w="1559"/>
        <w:gridCol w:w="1985"/>
        <w:gridCol w:w="1098"/>
      </w:tblGrid>
      <w:tr w:rsidR="0093615E" w:rsidRPr="00021608" w:rsidTr="00F6557A">
        <w:trPr>
          <w:trHeight w:val="1005"/>
          <w:jc w:val="center"/>
        </w:trPr>
        <w:tc>
          <w:tcPr>
            <w:tcW w:w="704" w:type="dxa"/>
            <w:shd w:val="clear" w:color="auto" w:fill="auto"/>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编号</w:t>
            </w:r>
          </w:p>
        </w:tc>
        <w:tc>
          <w:tcPr>
            <w:tcW w:w="1276" w:type="dxa"/>
            <w:shd w:val="clear" w:color="auto" w:fill="auto"/>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厂房名称</w:t>
            </w:r>
          </w:p>
        </w:tc>
        <w:tc>
          <w:tcPr>
            <w:tcW w:w="1340" w:type="dxa"/>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主要火灾</w:t>
            </w:r>
          </w:p>
          <w:p w:rsidR="0093615E" w:rsidRPr="00021608" w:rsidRDefault="00911921" w:rsidP="00F87FD8">
            <w:pPr>
              <w:spacing w:line="0" w:lineRule="atLeast"/>
              <w:jc w:val="center"/>
              <w:rPr>
                <w:rFonts w:eastAsia="方正仿宋_GBK"/>
                <w:szCs w:val="21"/>
              </w:rPr>
            </w:pPr>
            <w:r w:rsidRPr="00021608">
              <w:rPr>
                <w:rFonts w:eastAsia="方正仿宋_GBK"/>
                <w:szCs w:val="21"/>
              </w:rPr>
              <w:t>类型</w:t>
            </w:r>
          </w:p>
        </w:tc>
        <w:tc>
          <w:tcPr>
            <w:tcW w:w="1637" w:type="dxa"/>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火灾探测器类型</w:t>
            </w:r>
          </w:p>
        </w:tc>
        <w:tc>
          <w:tcPr>
            <w:tcW w:w="1701" w:type="dxa"/>
            <w:shd w:val="clear" w:color="auto" w:fill="auto"/>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固定灭火系统</w:t>
            </w:r>
          </w:p>
          <w:p w:rsidR="0093615E" w:rsidRPr="00021608" w:rsidRDefault="00911921" w:rsidP="00F87FD8">
            <w:pPr>
              <w:spacing w:line="0" w:lineRule="atLeast"/>
              <w:jc w:val="center"/>
              <w:rPr>
                <w:rFonts w:eastAsia="方正仿宋_GBK"/>
                <w:szCs w:val="21"/>
              </w:rPr>
            </w:pPr>
            <w:r w:rsidRPr="00021608">
              <w:rPr>
                <w:rFonts w:eastAsia="方正仿宋_GBK"/>
                <w:szCs w:val="21"/>
              </w:rPr>
              <w:t>型式及灭火介质</w:t>
            </w:r>
          </w:p>
        </w:tc>
        <w:tc>
          <w:tcPr>
            <w:tcW w:w="1134" w:type="dxa"/>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设计参数</w:t>
            </w:r>
          </w:p>
        </w:tc>
        <w:tc>
          <w:tcPr>
            <w:tcW w:w="992" w:type="dxa"/>
            <w:shd w:val="clear" w:color="auto" w:fill="auto"/>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消火栓配置</w:t>
            </w:r>
          </w:p>
        </w:tc>
        <w:tc>
          <w:tcPr>
            <w:tcW w:w="1559" w:type="dxa"/>
            <w:shd w:val="clear" w:color="auto" w:fill="auto"/>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移动式灭火器配置</w:t>
            </w:r>
          </w:p>
        </w:tc>
        <w:tc>
          <w:tcPr>
            <w:tcW w:w="1985" w:type="dxa"/>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排烟风机、加压风机类型</w:t>
            </w:r>
          </w:p>
          <w:p w:rsidR="0093615E" w:rsidRPr="00021608" w:rsidRDefault="00911921" w:rsidP="00F87FD8">
            <w:pPr>
              <w:spacing w:line="0" w:lineRule="atLeast"/>
              <w:jc w:val="center"/>
              <w:rPr>
                <w:rFonts w:eastAsia="方正仿宋_GBK"/>
                <w:szCs w:val="21"/>
              </w:rPr>
            </w:pPr>
            <w:r w:rsidRPr="00021608">
              <w:rPr>
                <w:rFonts w:eastAsia="方正仿宋_GBK"/>
                <w:szCs w:val="21"/>
              </w:rPr>
              <w:t>及风量</w:t>
            </w:r>
            <w:r w:rsidRPr="00021608">
              <w:rPr>
                <w:rFonts w:eastAsia="方正仿宋_GBK"/>
                <w:szCs w:val="21"/>
              </w:rPr>
              <w:t>/</w:t>
            </w:r>
            <w:r w:rsidRPr="00021608">
              <w:rPr>
                <w:rFonts w:eastAsia="方正仿宋_GBK"/>
                <w:szCs w:val="21"/>
              </w:rPr>
              <w:t>风压</w:t>
            </w:r>
          </w:p>
        </w:tc>
        <w:tc>
          <w:tcPr>
            <w:tcW w:w="1098" w:type="dxa"/>
            <w:vAlign w:val="center"/>
          </w:tcPr>
          <w:p w:rsidR="0093615E" w:rsidRPr="00021608" w:rsidRDefault="00911921" w:rsidP="00F87FD8">
            <w:pPr>
              <w:spacing w:line="0" w:lineRule="atLeast"/>
              <w:jc w:val="center"/>
              <w:rPr>
                <w:rFonts w:eastAsia="方正仿宋_GBK"/>
                <w:szCs w:val="21"/>
              </w:rPr>
            </w:pPr>
            <w:r w:rsidRPr="00021608">
              <w:rPr>
                <w:rFonts w:eastAsia="方正仿宋_GBK"/>
                <w:szCs w:val="21"/>
              </w:rPr>
              <w:t>备注</w:t>
            </w:r>
          </w:p>
        </w:tc>
      </w:tr>
      <w:tr w:rsidR="0093615E" w:rsidRPr="00021608" w:rsidTr="00F6557A">
        <w:trPr>
          <w:trHeight w:val="490"/>
          <w:jc w:val="center"/>
        </w:trPr>
        <w:tc>
          <w:tcPr>
            <w:tcW w:w="704" w:type="dxa"/>
            <w:shd w:val="clear" w:color="auto" w:fill="auto"/>
            <w:vAlign w:val="center"/>
          </w:tcPr>
          <w:p w:rsidR="0093615E" w:rsidRPr="00021608" w:rsidRDefault="006008CB">
            <w:pPr>
              <w:spacing w:line="360" w:lineRule="auto"/>
              <w:jc w:val="center"/>
              <w:rPr>
                <w:rFonts w:eastAsia="方正仿宋_GBK"/>
                <w:szCs w:val="21"/>
              </w:rPr>
            </w:pPr>
            <w:r w:rsidRPr="00021608">
              <w:rPr>
                <w:rFonts w:eastAsia="方正仿宋_GBK"/>
                <w:szCs w:val="21"/>
              </w:rPr>
              <w:t>……</w:t>
            </w: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340" w:type="dxa"/>
            <w:vAlign w:val="center"/>
          </w:tcPr>
          <w:p w:rsidR="0093615E" w:rsidRPr="00021608" w:rsidRDefault="0093615E">
            <w:pPr>
              <w:spacing w:line="360" w:lineRule="auto"/>
              <w:jc w:val="center"/>
              <w:rPr>
                <w:rFonts w:eastAsia="方正仿宋_GBK"/>
                <w:szCs w:val="21"/>
              </w:rPr>
            </w:pPr>
          </w:p>
        </w:tc>
        <w:tc>
          <w:tcPr>
            <w:tcW w:w="1637" w:type="dxa"/>
            <w:vAlign w:val="center"/>
          </w:tcPr>
          <w:p w:rsidR="0093615E" w:rsidRPr="00021608" w:rsidRDefault="0093615E">
            <w:pPr>
              <w:spacing w:line="360" w:lineRule="auto"/>
              <w:jc w:val="center"/>
              <w:rPr>
                <w:rFonts w:eastAsia="方正仿宋_GBK"/>
                <w:szCs w:val="21"/>
              </w:rPr>
            </w:pP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vAlign w:val="center"/>
          </w:tcPr>
          <w:p w:rsidR="0093615E" w:rsidRPr="00021608" w:rsidRDefault="0093615E">
            <w:pPr>
              <w:spacing w:line="360" w:lineRule="auto"/>
              <w:jc w:val="center"/>
              <w:rPr>
                <w:rFonts w:eastAsia="方正仿宋_GBK"/>
                <w:szCs w:val="21"/>
              </w:rPr>
            </w:pPr>
          </w:p>
        </w:tc>
        <w:tc>
          <w:tcPr>
            <w:tcW w:w="992" w:type="dxa"/>
            <w:shd w:val="clear" w:color="auto" w:fill="auto"/>
            <w:vAlign w:val="center"/>
          </w:tcPr>
          <w:p w:rsidR="0093615E" w:rsidRPr="00021608" w:rsidRDefault="0093615E">
            <w:pPr>
              <w:spacing w:line="360" w:lineRule="auto"/>
              <w:jc w:val="center"/>
              <w:rPr>
                <w:rFonts w:eastAsia="方正仿宋_GBK"/>
                <w:szCs w:val="21"/>
              </w:rPr>
            </w:pPr>
          </w:p>
        </w:tc>
        <w:tc>
          <w:tcPr>
            <w:tcW w:w="1559" w:type="dxa"/>
            <w:shd w:val="clear" w:color="auto" w:fill="auto"/>
            <w:vAlign w:val="center"/>
          </w:tcPr>
          <w:p w:rsidR="0093615E" w:rsidRPr="00021608" w:rsidRDefault="0093615E">
            <w:pPr>
              <w:spacing w:line="360" w:lineRule="auto"/>
              <w:jc w:val="center"/>
              <w:rPr>
                <w:rFonts w:eastAsia="方正仿宋_GBK"/>
                <w:szCs w:val="21"/>
              </w:rPr>
            </w:pPr>
          </w:p>
        </w:tc>
        <w:tc>
          <w:tcPr>
            <w:tcW w:w="1985" w:type="dxa"/>
          </w:tcPr>
          <w:p w:rsidR="0093615E" w:rsidRPr="00021608" w:rsidRDefault="0093615E">
            <w:pPr>
              <w:spacing w:line="360" w:lineRule="auto"/>
              <w:jc w:val="center"/>
              <w:rPr>
                <w:rFonts w:eastAsia="方正仿宋_GBK"/>
                <w:szCs w:val="21"/>
              </w:rPr>
            </w:pPr>
          </w:p>
        </w:tc>
        <w:tc>
          <w:tcPr>
            <w:tcW w:w="1098" w:type="dxa"/>
            <w:vAlign w:val="center"/>
          </w:tcPr>
          <w:p w:rsidR="0093615E" w:rsidRPr="00021608" w:rsidRDefault="0093615E">
            <w:pPr>
              <w:spacing w:line="360" w:lineRule="auto"/>
              <w:jc w:val="center"/>
              <w:rPr>
                <w:rFonts w:eastAsia="方正仿宋_GBK"/>
                <w:szCs w:val="21"/>
              </w:rPr>
            </w:pPr>
          </w:p>
        </w:tc>
      </w:tr>
      <w:tr w:rsidR="0093615E" w:rsidRPr="00021608" w:rsidTr="00F6557A">
        <w:trPr>
          <w:trHeight w:val="490"/>
          <w:jc w:val="center"/>
        </w:trPr>
        <w:tc>
          <w:tcPr>
            <w:tcW w:w="704"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340" w:type="dxa"/>
            <w:vAlign w:val="center"/>
          </w:tcPr>
          <w:p w:rsidR="0093615E" w:rsidRPr="00021608" w:rsidRDefault="0093615E">
            <w:pPr>
              <w:spacing w:line="360" w:lineRule="auto"/>
              <w:jc w:val="center"/>
              <w:rPr>
                <w:rFonts w:eastAsia="方正仿宋_GBK"/>
                <w:szCs w:val="21"/>
              </w:rPr>
            </w:pPr>
          </w:p>
        </w:tc>
        <w:tc>
          <w:tcPr>
            <w:tcW w:w="1637" w:type="dxa"/>
            <w:vAlign w:val="center"/>
          </w:tcPr>
          <w:p w:rsidR="0093615E" w:rsidRPr="00021608" w:rsidRDefault="0093615E">
            <w:pPr>
              <w:spacing w:line="360" w:lineRule="auto"/>
              <w:jc w:val="center"/>
              <w:rPr>
                <w:rFonts w:eastAsia="方正仿宋_GBK"/>
                <w:szCs w:val="21"/>
              </w:rPr>
            </w:pP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vAlign w:val="center"/>
          </w:tcPr>
          <w:p w:rsidR="0093615E" w:rsidRPr="00021608" w:rsidRDefault="0093615E">
            <w:pPr>
              <w:spacing w:line="360" w:lineRule="auto"/>
              <w:jc w:val="center"/>
              <w:rPr>
                <w:rFonts w:eastAsia="方正仿宋_GBK"/>
                <w:szCs w:val="21"/>
              </w:rPr>
            </w:pPr>
          </w:p>
        </w:tc>
        <w:tc>
          <w:tcPr>
            <w:tcW w:w="992" w:type="dxa"/>
            <w:shd w:val="clear" w:color="auto" w:fill="auto"/>
            <w:vAlign w:val="center"/>
          </w:tcPr>
          <w:p w:rsidR="0093615E" w:rsidRPr="00021608" w:rsidRDefault="0093615E">
            <w:pPr>
              <w:spacing w:line="360" w:lineRule="auto"/>
              <w:jc w:val="center"/>
              <w:rPr>
                <w:rFonts w:eastAsia="方正仿宋_GBK"/>
                <w:szCs w:val="21"/>
              </w:rPr>
            </w:pPr>
          </w:p>
        </w:tc>
        <w:tc>
          <w:tcPr>
            <w:tcW w:w="1559" w:type="dxa"/>
            <w:shd w:val="clear" w:color="auto" w:fill="auto"/>
            <w:vAlign w:val="center"/>
          </w:tcPr>
          <w:p w:rsidR="0093615E" w:rsidRPr="00021608" w:rsidRDefault="0093615E">
            <w:pPr>
              <w:spacing w:line="360" w:lineRule="auto"/>
              <w:jc w:val="center"/>
              <w:rPr>
                <w:rFonts w:eastAsia="方正仿宋_GBK"/>
                <w:szCs w:val="21"/>
              </w:rPr>
            </w:pPr>
          </w:p>
        </w:tc>
        <w:tc>
          <w:tcPr>
            <w:tcW w:w="1985" w:type="dxa"/>
          </w:tcPr>
          <w:p w:rsidR="0093615E" w:rsidRPr="00021608" w:rsidRDefault="0093615E">
            <w:pPr>
              <w:spacing w:line="360" w:lineRule="auto"/>
              <w:jc w:val="center"/>
              <w:rPr>
                <w:rFonts w:eastAsia="方正仿宋_GBK"/>
                <w:szCs w:val="21"/>
              </w:rPr>
            </w:pPr>
          </w:p>
        </w:tc>
        <w:tc>
          <w:tcPr>
            <w:tcW w:w="1098" w:type="dxa"/>
            <w:vAlign w:val="center"/>
          </w:tcPr>
          <w:p w:rsidR="0093615E" w:rsidRPr="00021608" w:rsidRDefault="0093615E">
            <w:pPr>
              <w:spacing w:line="360" w:lineRule="auto"/>
              <w:jc w:val="center"/>
              <w:rPr>
                <w:rFonts w:eastAsia="方正仿宋_GBK"/>
                <w:szCs w:val="21"/>
              </w:rPr>
            </w:pPr>
          </w:p>
        </w:tc>
      </w:tr>
      <w:tr w:rsidR="0093615E" w:rsidRPr="00021608" w:rsidTr="00F6557A">
        <w:trPr>
          <w:trHeight w:val="490"/>
          <w:jc w:val="center"/>
        </w:trPr>
        <w:tc>
          <w:tcPr>
            <w:tcW w:w="704"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340" w:type="dxa"/>
            <w:vAlign w:val="center"/>
          </w:tcPr>
          <w:p w:rsidR="0093615E" w:rsidRPr="00021608" w:rsidRDefault="0093615E">
            <w:pPr>
              <w:spacing w:line="360" w:lineRule="auto"/>
              <w:jc w:val="center"/>
              <w:rPr>
                <w:rFonts w:eastAsia="方正仿宋_GBK"/>
                <w:szCs w:val="21"/>
              </w:rPr>
            </w:pPr>
          </w:p>
        </w:tc>
        <w:tc>
          <w:tcPr>
            <w:tcW w:w="1637" w:type="dxa"/>
            <w:vAlign w:val="center"/>
          </w:tcPr>
          <w:p w:rsidR="0093615E" w:rsidRPr="00021608" w:rsidRDefault="0093615E">
            <w:pPr>
              <w:spacing w:line="360" w:lineRule="auto"/>
              <w:jc w:val="center"/>
              <w:rPr>
                <w:rFonts w:eastAsia="方正仿宋_GBK"/>
                <w:szCs w:val="21"/>
              </w:rPr>
            </w:pP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vAlign w:val="center"/>
          </w:tcPr>
          <w:p w:rsidR="0093615E" w:rsidRPr="00021608" w:rsidRDefault="0093615E">
            <w:pPr>
              <w:spacing w:line="360" w:lineRule="auto"/>
              <w:jc w:val="center"/>
              <w:rPr>
                <w:rFonts w:eastAsia="方正仿宋_GBK"/>
                <w:szCs w:val="21"/>
              </w:rPr>
            </w:pPr>
          </w:p>
        </w:tc>
        <w:tc>
          <w:tcPr>
            <w:tcW w:w="992" w:type="dxa"/>
            <w:shd w:val="clear" w:color="auto" w:fill="auto"/>
            <w:vAlign w:val="center"/>
          </w:tcPr>
          <w:p w:rsidR="0093615E" w:rsidRPr="00021608" w:rsidRDefault="0093615E">
            <w:pPr>
              <w:spacing w:line="360" w:lineRule="auto"/>
              <w:jc w:val="center"/>
              <w:rPr>
                <w:rFonts w:eastAsia="方正仿宋_GBK"/>
                <w:szCs w:val="21"/>
              </w:rPr>
            </w:pPr>
          </w:p>
        </w:tc>
        <w:tc>
          <w:tcPr>
            <w:tcW w:w="1559" w:type="dxa"/>
            <w:shd w:val="clear" w:color="auto" w:fill="auto"/>
            <w:vAlign w:val="center"/>
          </w:tcPr>
          <w:p w:rsidR="0093615E" w:rsidRPr="00021608" w:rsidRDefault="0093615E">
            <w:pPr>
              <w:spacing w:line="360" w:lineRule="auto"/>
              <w:jc w:val="center"/>
              <w:rPr>
                <w:rFonts w:eastAsia="方正仿宋_GBK"/>
                <w:szCs w:val="21"/>
              </w:rPr>
            </w:pPr>
          </w:p>
        </w:tc>
        <w:tc>
          <w:tcPr>
            <w:tcW w:w="1985" w:type="dxa"/>
          </w:tcPr>
          <w:p w:rsidR="0093615E" w:rsidRPr="00021608" w:rsidRDefault="0093615E">
            <w:pPr>
              <w:spacing w:line="360" w:lineRule="auto"/>
              <w:jc w:val="center"/>
              <w:rPr>
                <w:rFonts w:eastAsia="方正仿宋_GBK"/>
                <w:szCs w:val="21"/>
              </w:rPr>
            </w:pPr>
          </w:p>
        </w:tc>
        <w:tc>
          <w:tcPr>
            <w:tcW w:w="1098" w:type="dxa"/>
            <w:vAlign w:val="center"/>
          </w:tcPr>
          <w:p w:rsidR="0093615E" w:rsidRPr="00021608" w:rsidRDefault="0093615E">
            <w:pPr>
              <w:spacing w:line="360" w:lineRule="auto"/>
              <w:jc w:val="center"/>
              <w:rPr>
                <w:rFonts w:eastAsia="方正仿宋_GBK"/>
                <w:szCs w:val="21"/>
              </w:rPr>
            </w:pPr>
          </w:p>
        </w:tc>
      </w:tr>
      <w:tr w:rsidR="0093615E" w:rsidRPr="00021608" w:rsidTr="00F6557A">
        <w:trPr>
          <w:trHeight w:val="490"/>
          <w:jc w:val="center"/>
        </w:trPr>
        <w:tc>
          <w:tcPr>
            <w:tcW w:w="704"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340" w:type="dxa"/>
            <w:vAlign w:val="center"/>
          </w:tcPr>
          <w:p w:rsidR="0093615E" w:rsidRPr="00021608" w:rsidRDefault="0093615E">
            <w:pPr>
              <w:spacing w:line="360" w:lineRule="auto"/>
              <w:jc w:val="center"/>
              <w:rPr>
                <w:rFonts w:eastAsia="方正仿宋_GBK"/>
                <w:szCs w:val="21"/>
              </w:rPr>
            </w:pPr>
          </w:p>
        </w:tc>
        <w:tc>
          <w:tcPr>
            <w:tcW w:w="1637" w:type="dxa"/>
            <w:vAlign w:val="center"/>
          </w:tcPr>
          <w:p w:rsidR="0093615E" w:rsidRPr="00021608" w:rsidRDefault="0093615E">
            <w:pPr>
              <w:spacing w:line="360" w:lineRule="auto"/>
              <w:jc w:val="center"/>
              <w:rPr>
                <w:rFonts w:eastAsia="方正仿宋_GBK"/>
                <w:szCs w:val="21"/>
              </w:rPr>
            </w:pP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vAlign w:val="center"/>
          </w:tcPr>
          <w:p w:rsidR="0093615E" w:rsidRPr="00021608" w:rsidRDefault="0093615E">
            <w:pPr>
              <w:spacing w:line="360" w:lineRule="auto"/>
              <w:jc w:val="center"/>
              <w:rPr>
                <w:rFonts w:eastAsia="方正仿宋_GBK"/>
                <w:szCs w:val="21"/>
              </w:rPr>
            </w:pPr>
          </w:p>
        </w:tc>
        <w:tc>
          <w:tcPr>
            <w:tcW w:w="992" w:type="dxa"/>
            <w:shd w:val="clear" w:color="auto" w:fill="auto"/>
            <w:vAlign w:val="center"/>
          </w:tcPr>
          <w:p w:rsidR="0093615E" w:rsidRPr="00021608" w:rsidRDefault="0093615E">
            <w:pPr>
              <w:spacing w:line="360" w:lineRule="auto"/>
              <w:jc w:val="center"/>
              <w:rPr>
                <w:rFonts w:eastAsia="方正仿宋_GBK"/>
                <w:szCs w:val="21"/>
              </w:rPr>
            </w:pPr>
          </w:p>
        </w:tc>
        <w:tc>
          <w:tcPr>
            <w:tcW w:w="1559" w:type="dxa"/>
            <w:shd w:val="clear" w:color="auto" w:fill="auto"/>
            <w:vAlign w:val="center"/>
          </w:tcPr>
          <w:p w:rsidR="0093615E" w:rsidRPr="00021608" w:rsidRDefault="0093615E">
            <w:pPr>
              <w:spacing w:line="360" w:lineRule="auto"/>
              <w:jc w:val="center"/>
              <w:rPr>
                <w:rFonts w:eastAsia="方正仿宋_GBK"/>
                <w:szCs w:val="21"/>
              </w:rPr>
            </w:pPr>
          </w:p>
        </w:tc>
        <w:tc>
          <w:tcPr>
            <w:tcW w:w="1985" w:type="dxa"/>
          </w:tcPr>
          <w:p w:rsidR="0093615E" w:rsidRPr="00021608" w:rsidRDefault="0093615E">
            <w:pPr>
              <w:spacing w:line="360" w:lineRule="auto"/>
              <w:jc w:val="center"/>
              <w:rPr>
                <w:rFonts w:eastAsia="方正仿宋_GBK"/>
                <w:szCs w:val="21"/>
              </w:rPr>
            </w:pPr>
          </w:p>
        </w:tc>
        <w:tc>
          <w:tcPr>
            <w:tcW w:w="1098" w:type="dxa"/>
            <w:vAlign w:val="center"/>
          </w:tcPr>
          <w:p w:rsidR="0093615E" w:rsidRPr="00021608" w:rsidRDefault="0093615E">
            <w:pPr>
              <w:spacing w:line="360" w:lineRule="auto"/>
              <w:jc w:val="center"/>
              <w:rPr>
                <w:rFonts w:eastAsia="方正仿宋_GBK"/>
                <w:szCs w:val="21"/>
              </w:rPr>
            </w:pPr>
          </w:p>
        </w:tc>
      </w:tr>
      <w:tr w:rsidR="0093615E" w:rsidRPr="00021608" w:rsidTr="00F6557A">
        <w:trPr>
          <w:trHeight w:val="490"/>
          <w:jc w:val="center"/>
        </w:trPr>
        <w:tc>
          <w:tcPr>
            <w:tcW w:w="704"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340" w:type="dxa"/>
            <w:vAlign w:val="center"/>
          </w:tcPr>
          <w:p w:rsidR="0093615E" w:rsidRPr="00021608" w:rsidRDefault="0093615E">
            <w:pPr>
              <w:spacing w:line="360" w:lineRule="auto"/>
              <w:jc w:val="center"/>
              <w:rPr>
                <w:rFonts w:eastAsia="方正仿宋_GBK"/>
                <w:szCs w:val="21"/>
              </w:rPr>
            </w:pPr>
          </w:p>
        </w:tc>
        <w:tc>
          <w:tcPr>
            <w:tcW w:w="1637" w:type="dxa"/>
            <w:vAlign w:val="center"/>
          </w:tcPr>
          <w:p w:rsidR="0093615E" w:rsidRPr="00021608" w:rsidRDefault="0093615E">
            <w:pPr>
              <w:spacing w:line="360" w:lineRule="auto"/>
              <w:jc w:val="center"/>
              <w:rPr>
                <w:rFonts w:eastAsia="方正仿宋_GBK"/>
                <w:szCs w:val="21"/>
              </w:rPr>
            </w:pP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vAlign w:val="center"/>
          </w:tcPr>
          <w:p w:rsidR="0093615E" w:rsidRPr="00021608" w:rsidRDefault="0093615E">
            <w:pPr>
              <w:spacing w:line="360" w:lineRule="auto"/>
              <w:jc w:val="center"/>
              <w:rPr>
                <w:rFonts w:eastAsia="方正仿宋_GBK"/>
                <w:szCs w:val="21"/>
              </w:rPr>
            </w:pPr>
          </w:p>
        </w:tc>
        <w:tc>
          <w:tcPr>
            <w:tcW w:w="992" w:type="dxa"/>
            <w:shd w:val="clear" w:color="auto" w:fill="auto"/>
            <w:vAlign w:val="center"/>
          </w:tcPr>
          <w:p w:rsidR="0093615E" w:rsidRPr="00021608" w:rsidRDefault="0093615E">
            <w:pPr>
              <w:spacing w:line="360" w:lineRule="auto"/>
              <w:jc w:val="center"/>
              <w:rPr>
                <w:rFonts w:eastAsia="方正仿宋_GBK"/>
                <w:szCs w:val="21"/>
              </w:rPr>
            </w:pPr>
          </w:p>
        </w:tc>
        <w:tc>
          <w:tcPr>
            <w:tcW w:w="1559" w:type="dxa"/>
            <w:shd w:val="clear" w:color="auto" w:fill="auto"/>
            <w:vAlign w:val="center"/>
          </w:tcPr>
          <w:p w:rsidR="0093615E" w:rsidRPr="00021608" w:rsidRDefault="0093615E">
            <w:pPr>
              <w:spacing w:line="360" w:lineRule="auto"/>
              <w:jc w:val="center"/>
              <w:rPr>
                <w:rFonts w:eastAsia="方正仿宋_GBK"/>
                <w:szCs w:val="21"/>
              </w:rPr>
            </w:pPr>
          </w:p>
        </w:tc>
        <w:tc>
          <w:tcPr>
            <w:tcW w:w="1985" w:type="dxa"/>
          </w:tcPr>
          <w:p w:rsidR="0093615E" w:rsidRPr="00021608" w:rsidRDefault="0093615E">
            <w:pPr>
              <w:spacing w:line="360" w:lineRule="auto"/>
              <w:jc w:val="center"/>
              <w:rPr>
                <w:rFonts w:eastAsia="方正仿宋_GBK"/>
                <w:szCs w:val="21"/>
              </w:rPr>
            </w:pPr>
          </w:p>
        </w:tc>
        <w:tc>
          <w:tcPr>
            <w:tcW w:w="1098" w:type="dxa"/>
            <w:vAlign w:val="center"/>
          </w:tcPr>
          <w:p w:rsidR="0093615E" w:rsidRPr="00021608" w:rsidRDefault="0093615E">
            <w:pPr>
              <w:spacing w:line="360" w:lineRule="auto"/>
              <w:jc w:val="center"/>
              <w:rPr>
                <w:rFonts w:eastAsia="方正仿宋_GBK"/>
                <w:szCs w:val="21"/>
              </w:rPr>
            </w:pPr>
          </w:p>
        </w:tc>
      </w:tr>
      <w:tr w:rsidR="0093615E" w:rsidRPr="00021608" w:rsidTr="00F6557A">
        <w:trPr>
          <w:trHeight w:val="490"/>
          <w:jc w:val="center"/>
        </w:trPr>
        <w:tc>
          <w:tcPr>
            <w:tcW w:w="704"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340" w:type="dxa"/>
            <w:vAlign w:val="center"/>
          </w:tcPr>
          <w:p w:rsidR="0093615E" w:rsidRPr="00021608" w:rsidRDefault="0093615E">
            <w:pPr>
              <w:spacing w:line="360" w:lineRule="auto"/>
              <w:jc w:val="center"/>
              <w:rPr>
                <w:rFonts w:eastAsia="方正仿宋_GBK"/>
                <w:szCs w:val="21"/>
              </w:rPr>
            </w:pPr>
          </w:p>
        </w:tc>
        <w:tc>
          <w:tcPr>
            <w:tcW w:w="1637" w:type="dxa"/>
            <w:vAlign w:val="center"/>
          </w:tcPr>
          <w:p w:rsidR="0093615E" w:rsidRPr="00021608" w:rsidRDefault="0093615E">
            <w:pPr>
              <w:spacing w:line="360" w:lineRule="auto"/>
              <w:jc w:val="center"/>
              <w:rPr>
                <w:rFonts w:eastAsia="方正仿宋_GBK"/>
                <w:szCs w:val="21"/>
              </w:rPr>
            </w:pP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vAlign w:val="center"/>
          </w:tcPr>
          <w:p w:rsidR="0093615E" w:rsidRPr="00021608" w:rsidRDefault="0093615E">
            <w:pPr>
              <w:spacing w:line="360" w:lineRule="auto"/>
              <w:jc w:val="center"/>
              <w:rPr>
                <w:rFonts w:eastAsia="方正仿宋_GBK"/>
                <w:szCs w:val="21"/>
              </w:rPr>
            </w:pPr>
          </w:p>
        </w:tc>
        <w:tc>
          <w:tcPr>
            <w:tcW w:w="992" w:type="dxa"/>
            <w:shd w:val="clear" w:color="auto" w:fill="auto"/>
            <w:vAlign w:val="center"/>
          </w:tcPr>
          <w:p w:rsidR="0093615E" w:rsidRPr="00021608" w:rsidRDefault="0093615E">
            <w:pPr>
              <w:spacing w:line="360" w:lineRule="auto"/>
              <w:jc w:val="center"/>
              <w:rPr>
                <w:rFonts w:eastAsia="方正仿宋_GBK"/>
                <w:szCs w:val="21"/>
              </w:rPr>
            </w:pPr>
          </w:p>
        </w:tc>
        <w:tc>
          <w:tcPr>
            <w:tcW w:w="1559" w:type="dxa"/>
            <w:shd w:val="clear" w:color="auto" w:fill="auto"/>
            <w:vAlign w:val="center"/>
          </w:tcPr>
          <w:p w:rsidR="0093615E" w:rsidRPr="00021608" w:rsidRDefault="0093615E">
            <w:pPr>
              <w:spacing w:line="360" w:lineRule="auto"/>
              <w:jc w:val="center"/>
              <w:rPr>
                <w:rFonts w:eastAsia="方正仿宋_GBK"/>
                <w:szCs w:val="21"/>
              </w:rPr>
            </w:pPr>
          </w:p>
        </w:tc>
        <w:tc>
          <w:tcPr>
            <w:tcW w:w="1985" w:type="dxa"/>
          </w:tcPr>
          <w:p w:rsidR="0093615E" w:rsidRPr="00021608" w:rsidRDefault="0093615E">
            <w:pPr>
              <w:spacing w:line="360" w:lineRule="auto"/>
              <w:jc w:val="center"/>
              <w:rPr>
                <w:rFonts w:eastAsia="方正仿宋_GBK"/>
                <w:szCs w:val="21"/>
              </w:rPr>
            </w:pPr>
          </w:p>
        </w:tc>
        <w:tc>
          <w:tcPr>
            <w:tcW w:w="1098" w:type="dxa"/>
            <w:vAlign w:val="center"/>
          </w:tcPr>
          <w:p w:rsidR="0093615E" w:rsidRPr="00021608" w:rsidRDefault="0093615E">
            <w:pPr>
              <w:spacing w:line="360" w:lineRule="auto"/>
              <w:jc w:val="center"/>
              <w:rPr>
                <w:rFonts w:eastAsia="方正仿宋_GBK"/>
                <w:szCs w:val="21"/>
              </w:rPr>
            </w:pPr>
          </w:p>
        </w:tc>
      </w:tr>
      <w:tr w:rsidR="0093615E" w:rsidRPr="00021608" w:rsidTr="00F6557A">
        <w:trPr>
          <w:trHeight w:val="490"/>
          <w:jc w:val="center"/>
        </w:trPr>
        <w:tc>
          <w:tcPr>
            <w:tcW w:w="704" w:type="dxa"/>
            <w:shd w:val="clear" w:color="auto" w:fill="auto"/>
            <w:vAlign w:val="center"/>
          </w:tcPr>
          <w:p w:rsidR="0093615E" w:rsidRPr="00021608" w:rsidRDefault="0093615E">
            <w:pPr>
              <w:spacing w:line="360" w:lineRule="auto"/>
              <w:jc w:val="center"/>
              <w:rPr>
                <w:rFonts w:eastAsia="方正仿宋_GBK"/>
                <w:szCs w:val="21"/>
              </w:rPr>
            </w:pPr>
          </w:p>
        </w:tc>
        <w:tc>
          <w:tcPr>
            <w:tcW w:w="1276" w:type="dxa"/>
            <w:shd w:val="clear" w:color="auto" w:fill="auto"/>
            <w:vAlign w:val="center"/>
          </w:tcPr>
          <w:p w:rsidR="0093615E" w:rsidRPr="00021608" w:rsidRDefault="0093615E">
            <w:pPr>
              <w:spacing w:line="360" w:lineRule="auto"/>
              <w:jc w:val="center"/>
              <w:rPr>
                <w:rFonts w:eastAsia="方正仿宋_GBK"/>
                <w:szCs w:val="21"/>
              </w:rPr>
            </w:pPr>
          </w:p>
        </w:tc>
        <w:tc>
          <w:tcPr>
            <w:tcW w:w="1340" w:type="dxa"/>
            <w:vAlign w:val="center"/>
          </w:tcPr>
          <w:p w:rsidR="0093615E" w:rsidRPr="00021608" w:rsidRDefault="0093615E">
            <w:pPr>
              <w:spacing w:line="360" w:lineRule="auto"/>
              <w:jc w:val="center"/>
              <w:rPr>
                <w:rFonts w:eastAsia="方正仿宋_GBK"/>
                <w:szCs w:val="21"/>
              </w:rPr>
            </w:pPr>
          </w:p>
        </w:tc>
        <w:tc>
          <w:tcPr>
            <w:tcW w:w="1637" w:type="dxa"/>
            <w:vAlign w:val="center"/>
          </w:tcPr>
          <w:p w:rsidR="0093615E" w:rsidRPr="00021608" w:rsidRDefault="0093615E">
            <w:pPr>
              <w:spacing w:line="360" w:lineRule="auto"/>
              <w:jc w:val="center"/>
              <w:rPr>
                <w:rFonts w:eastAsia="方正仿宋_GBK"/>
                <w:szCs w:val="21"/>
              </w:rPr>
            </w:pPr>
          </w:p>
        </w:tc>
        <w:tc>
          <w:tcPr>
            <w:tcW w:w="1701" w:type="dxa"/>
            <w:shd w:val="clear" w:color="auto" w:fill="auto"/>
            <w:vAlign w:val="center"/>
          </w:tcPr>
          <w:p w:rsidR="0093615E" w:rsidRPr="00021608" w:rsidRDefault="0093615E">
            <w:pPr>
              <w:spacing w:line="360" w:lineRule="auto"/>
              <w:jc w:val="center"/>
              <w:rPr>
                <w:rFonts w:eastAsia="方正仿宋_GBK"/>
                <w:szCs w:val="21"/>
              </w:rPr>
            </w:pPr>
          </w:p>
        </w:tc>
        <w:tc>
          <w:tcPr>
            <w:tcW w:w="1134" w:type="dxa"/>
            <w:vAlign w:val="center"/>
          </w:tcPr>
          <w:p w:rsidR="0093615E" w:rsidRPr="00021608" w:rsidRDefault="0093615E">
            <w:pPr>
              <w:spacing w:line="360" w:lineRule="auto"/>
              <w:jc w:val="center"/>
              <w:rPr>
                <w:rFonts w:eastAsia="方正仿宋_GBK"/>
                <w:szCs w:val="21"/>
              </w:rPr>
            </w:pPr>
          </w:p>
        </w:tc>
        <w:tc>
          <w:tcPr>
            <w:tcW w:w="992" w:type="dxa"/>
            <w:shd w:val="clear" w:color="auto" w:fill="auto"/>
            <w:vAlign w:val="center"/>
          </w:tcPr>
          <w:p w:rsidR="0093615E" w:rsidRPr="00021608" w:rsidRDefault="0093615E">
            <w:pPr>
              <w:spacing w:line="360" w:lineRule="auto"/>
              <w:jc w:val="center"/>
              <w:rPr>
                <w:rFonts w:eastAsia="方正仿宋_GBK"/>
                <w:szCs w:val="21"/>
              </w:rPr>
            </w:pPr>
          </w:p>
        </w:tc>
        <w:tc>
          <w:tcPr>
            <w:tcW w:w="1559" w:type="dxa"/>
            <w:shd w:val="clear" w:color="auto" w:fill="auto"/>
            <w:vAlign w:val="center"/>
          </w:tcPr>
          <w:p w:rsidR="0093615E" w:rsidRPr="00021608" w:rsidRDefault="0093615E">
            <w:pPr>
              <w:spacing w:line="360" w:lineRule="auto"/>
              <w:jc w:val="center"/>
              <w:rPr>
                <w:rFonts w:eastAsia="方正仿宋_GBK"/>
                <w:szCs w:val="21"/>
              </w:rPr>
            </w:pPr>
          </w:p>
        </w:tc>
        <w:tc>
          <w:tcPr>
            <w:tcW w:w="1985" w:type="dxa"/>
          </w:tcPr>
          <w:p w:rsidR="0093615E" w:rsidRPr="00021608" w:rsidRDefault="0093615E">
            <w:pPr>
              <w:spacing w:line="360" w:lineRule="auto"/>
              <w:jc w:val="center"/>
              <w:rPr>
                <w:rFonts w:eastAsia="方正仿宋_GBK"/>
                <w:szCs w:val="21"/>
              </w:rPr>
            </w:pPr>
          </w:p>
        </w:tc>
        <w:tc>
          <w:tcPr>
            <w:tcW w:w="1098" w:type="dxa"/>
            <w:vAlign w:val="center"/>
          </w:tcPr>
          <w:p w:rsidR="0093615E" w:rsidRPr="00021608" w:rsidRDefault="0093615E">
            <w:pPr>
              <w:spacing w:line="360" w:lineRule="auto"/>
              <w:jc w:val="center"/>
              <w:rPr>
                <w:rFonts w:eastAsia="方正仿宋_GBK"/>
                <w:szCs w:val="21"/>
              </w:rPr>
            </w:pPr>
          </w:p>
        </w:tc>
      </w:tr>
    </w:tbl>
    <w:p w:rsidR="0093615E" w:rsidRPr="001358CC" w:rsidRDefault="0093615E" w:rsidP="00141B5F">
      <w:pPr>
        <w:spacing w:beforeLines="50" w:afterLines="50" w:line="360" w:lineRule="auto"/>
        <w:ind w:firstLine="643"/>
        <w:rPr>
          <w:rFonts w:eastAsia="仿宋_GB2312"/>
          <w:b/>
          <w:sz w:val="32"/>
          <w:szCs w:val="32"/>
        </w:rPr>
      </w:pPr>
    </w:p>
    <w:sectPr w:rsidR="0093615E" w:rsidRPr="001358CC" w:rsidSect="009E14AA">
      <w:headerReference w:type="default" r:id="rId14"/>
      <w:pgSz w:w="16838" w:h="11906" w:orient="landscape"/>
      <w:pgMar w:top="1701" w:right="1616" w:bottom="1701" w:left="1616" w:header="1247" w:footer="96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45" w:rsidRDefault="00DD5A45" w:rsidP="0093615E">
      <w:r>
        <w:separator/>
      </w:r>
    </w:p>
    <w:p w:rsidR="00DD5A45" w:rsidRDefault="00DD5A45"/>
  </w:endnote>
  <w:endnote w:type="continuationSeparator" w:id="1">
    <w:p w:rsidR="00DD5A45" w:rsidRDefault="00DD5A45" w:rsidP="0093615E">
      <w:r>
        <w:continuationSeparator/>
      </w:r>
    </w:p>
    <w:p w:rsidR="00DD5A45" w:rsidRDefault="00DD5A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1"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970601"/>
      <w:docPartObj>
        <w:docPartGallery w:val="AutoText"/>
      </w:docPartObj>
    </w:sdtPr>
    <w:sdtEndPr>
      <w:rPr>
        <w:sz w:val="28"/>
        <w:szCs w:val="28"/>
      </w:rPr>
    </w:sdtEndPr>
    <w:sdtContent>
      <w:p w:rsidR="0077328E" w:rsidRPr="00C56140" w:rsidRDefault="00141B5F">
        <w:pPr>
          <w:pStyle w:val="ac"/>
          <w:ind w:firstLine="360"/>
          <w:rPr>
            <w:sz w:val="28"/>
            <w:szCs w:val="28"/>
          </w:rPr>
        </w:pPr>
        <w:r w:rsidRPr="00C56140">
          <w:rPr>
            <w:sz w:val="28"/>
            <w:szCs w:val="28"/>
          </w:rPr>
          <w:fldChar w:fldCharType="begin"/>
        </w:r>
        <w:r w:rsidR="0077328E" w:rsidRPr="00C56140">
          <w:rPr>
            <w:sz w:val="28"/>
            <w:szCs w:val="28"/>
          </w:rPr>
          <w:instrText>PAGE   \* MERGEFORMAT</w:instrText>
        </w:r>
        <w:r w:rsidRPr="00C56140">
          <w:rPr>
            <w:sz w:val="28"/>
            <w:szCs w:val="28"/>
          </w:rPr>
          <w:fldChar w:fldCharType="separate"/>
        </w:r>
        <w:r w:rsidR="009E14AA" w:rsidRPr="009E14AA">
          <w:rPr>
            <w:noProof/>
            <w:sz w:val="28"/>
            <w:szCs w:val="28"/>
            <w:lang w:val="zh-CN"/>
          </w:rPr>
          <w:t>-</w:t>
        </w:r>
        <w:r w:rsidR="009E14AA">
          <w:rPr>
            <w:noProof/>
            <w:sz w:val="28"/>
            <w:szCs w:val="28"/>
          </w:rPr>
          <w:t xml:space="preserve"> 2 -</w:t>
        </w:r>
        <w:r w:rsidRPr="00C56140">
          <w:rPr>
            <w:sz w:val="28"/>
            <w:szCs w:val="28"/>
          </w:rPr>
          <w:fldChar w:fldCharType="end"/>
        </w:r>
      </w:p>
    </w:sdtContent>
  </w:sdt>
  <w:p w:rsidR="0077328E" w:rsidRDefault="0077328E">
    <w:pPr>
      <w:pStyle w:val="ac"/>
      <w:ind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581531"/>
      <w:docPartObj>
        <w:docPartGallery w:val="Page Numbers (Bottom of Page)"/>
        <w:docPartUnique/>
      </w:docPartObj>
    </w:sdtPr>
    <w:sdtContent>
      <w:p w:rsidR="009E14AA" w:rsidRDefault="009E14AA">
        <w:pPr>
          <w:pStyle w:val="ac"/>
          <w:jc w:val="center"/>
        </w:pPr>
        <w:r w:rsidRPr="009E14AA">
          <w:rPr>
            <w:rFonts w:hint="eastAsia"/>
            <w:sz w:val="24"/>
          </w:rPr>
          <w:t>—</w:t>
        </w:r>
        <w:r w:rsidRPr="009E14AA">
          <w:rPr>
            <w:sz w:val="24"/>
          </w:rPr>
          <w:fldChar w:fldCharType="begin"/>
        </w:r>
        <w:r w:rsidRPr="009E14AA">
          <w:rPr>
            <w:sz w:val="24"/>
          </w:rPr>
          <w:instrText xml:space="preserve"> PAGE   \* MERGEFORMAT </w:instrText>
        </w:r>
        <w:r w:rsidRPr="009E14AA">
          <w:rPr>
            <w:sz w:val="24"/>
          </w:rPr>
          <w:fldChar w:fldCharType="separate"/>
        </w:r>
        <w:r w:rsidR="001D1302" w:rsidRPr="001D1302">
          <w:rPr>
            <w:noProof/>
            <w:sz w:val="24"/>
            <w:lang w:val="zh-CN"/>
          </w:rPr>
          <w:t>26</w:t>
        </w:r>
        <w:r w:rsidRPr="009E14AA">
          <w:rPr>
            <w:sz w:val="24"/>
          </w:rPr>
          <w:fldChar w:fldCharType="end"/>
        </w:r>
        <w:r w:rsidRPr="009E14AA">
          <w:rPr>
            <w:rFonts w:hint="eastAsia"/>
            <w:sz w:val="24"/>
          </w:rPr>
          <w:t>—</w:t>
        </w:r>
      </w:p>
    </w:sdtContent>
  </w:sdt>
  <w:p w:rsidR="009E14AA" w:rsidRDefault="009E14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45" w:rsidRDefault="00DD5A45" w:rsidP="0093615E">
      <w:r>
        <w:separator/>
      </w:r>
    </w:p>
    <w:p w:rsidR="00DD5A45" w:rsidRDefault="00DD5A45"/>
  </w:footnote>
  <w:footnote w:type="continuationSeparator" w:id="1">
    <w:p w:rsidR="00DD5A45" w:rsidRDefault="00DD5A45" w:rsidP="0093615E">
      <w:r>
        <w:continuationSeparator/>
      </w:r>
    </w:p>
    <w:p w:rsidR="00DD5A45" w:rsidRDefault="00DD5A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8E" w:rsidRDefault="0077328E">
    <w:pPr>
      <w:pStyle w:val="ad"/>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8E" w:rsidRDefault="0077328E">
    <w:pPr>
      <w:pStyle w:val="ad"/>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8E" w:rsidRDefault="0077328E">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8E" w:rsidRDefault="0077328E">
    <w:pPr>
      <w:pStyle w:val="ad"/>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pStyle w:val="1"/>
      <w:lvlText w:val="%1"/>
      <w:lvlJc w:val="left"/>
      <w:pPr>
        <w:tabs>
          <w:tab w:val="left" w:pos="0"/>
        </w:tabs>
        <w:ind w:left="0" w:firstLine="0"/>
      </w:pPr>
      <w:rPr>
        <w:rFonts w:hint="eastAsia"/>
        <w:b w:val="0"/>
      </w:rPr>
    </w:lvl>
    <w:lvl w:ilvl="1">
      <w:start w:val="1"/>
      <w:numFmt w:val="decimal"/>
      <w:pStyle w:val="2"/>
      <w:lvlText w:val="%1.%2"/>
      <w:lvlJc w:val="left"/>
      <w:pPr>
        <w:tabs>
          <w:tab w:val="left" w:pos="0"/>
        </w:tabs>
        <w:ind w:left="0" w:firstLine="0"/>
      </w:pPr>
      <w:rPr>
        <w:rFonts w:ascii="黑体" w:eastAsia="黑体" w:hint="eastAsia"/>
        <w:b w:val="0"/>
        <w:sz w:val="24"/>
        <w:szCs w:val="24"/>
      </w:rPr>
    </w:lvl>
    <w:lvl w:ilvl="2">
      <w:start w:val="1"/>
      <w:numFmt w:val="decimal"/>
      <w:pStyle w:val="3"/>
      <w:lvlText w:val="%1.%2.%3"/>
      <w:lvlJc w:val="left"/>
      <w:pPr>
        <w:tabs>
          <w:tab w:val="left" w:pos="0"/>
        </w:tabs>
        <w:ind w:left="0" w:firstLine="0"/>
      </w:pPr>
      <w:rPr>
        <w:rFonts w:ascii="黑体" w:eastAsia="黑体" w:hAnsi="宋体" w:hint="eastAsia"/>
        <w:b w:val="0"/>
        <w:sz w:val="24"/>
        <w:szCs w:val="21"/>
      </w:rPr>
    </w:lvl>
    <w:lvl w:ilvl="3">
      <w:start w:val="1"/>
      <w:numFmt w:val="decimal"/>
      <w:pStyle w:val="4"/>
      <w:lvlText w:val="%1.%2.%3.%4"/>
      <w:lvlJc w:val="left"/>
      <w:pPr>
        <w:tabs>
          <w:tab w:val="left" w:pos="840"/>
        </w:tabs>
        <w:ind w:left="840" w:firstLine="0"/>
      </w:pPr>
      <w:rPr>
        <w:rFonts w:ascii="黑体" w:eastAsia="黑体" w:hAnsi="宋体" w:cs="Times New Roman" w:hint="eastAsia"/>
        <w:b w:val="0"/>
        <w:bCs w:val="0"/>
        <w:i w:val="0"/>
        <w:iCs w:val="0"/>
        <w:caps w:val="0"/>
        <w:smallCaps w:val="0"/>
        <w:strike w:val="0"/>
        <w:dstrike w:val="0"/>
        <w:snapToGrid w:val="0"/>
        <w:vanish w:val="0"/>
        <w:color w:val="000000"/>
        <w:spacing w:val="0"/>
        <w:w w:val="0"/>
        <w:kern w:val="0"/>
        <w:position w:val="0"/>
        <w:sz w:val="24"/>
        <w:szCs w:val="24"/>
        <w:u w:val="none" w:color="000000"/>
        <w:shd w:val="clear" w:color="000000" w:fill="000000"/>
        <w:vertAlign w:val="baseline"/>
      </w:rPr>
    </w:lvl>
    <w:lvl w:ilvl="4">
      <w:start w:val="1"/>
      <w:numFmt w:val="decimal"/>
      <w:pStyle w:val="5"/>
      <w:lvlText w:val="%1.%2.%3.%4.%5"/>
      <w:lvlJc w:val="left"/>
      <w:pPr>
        <w:tabs>
          <w:tab w:val="left" w:pos="0"/>
        </w:tabs>
        <w:ind w:left="0" w:firstLine="0"/>
      </w:pPr>
      <w:rPr>
        <w:rFonts w:hint="eastAsia"/>
        <w:sz w:val="24"/>
        <w:szCs w:val="24"/>
      </w:rPr>
    </w:lvl>
    <w:lvl w:ilvl="5">
      <w:start w:val="1"/>
      <w:numFmt w:val="decimal"/>
      <w:pStyle w:val="6"/>
      <w:lvlText w:val="%1.%2.%3.%4.%5.%6"/>
      <w:lvlJc w:val="left"/>
      <w:pPr>
        <w:tabs>
          <w:tab w:val="left" w:pos="720"/>
        </w:tabs>
        <w:ind w:left="720" w:firstLine="0"/>
      </w:pPr>
      <w:rPr>
        <w:rFonts w:ascii="黑体" w:eastAsia="黑体" w:hAnsi="宋体" w:hint="eastAsia"/>
        <w:b w:val="0"/>
        <w:sz w:val="24"/>
        <w:szCs w:val="24"/>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abstractNum w:abstractNumId="1">
    <w:nsid w:val="04682FAF"/>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
    <w:nsid w:val="085C6791"/>
    <w:multiLevelType w:val="multilevel"/>
    <w:tmpl w:val="D7A2FE58"/>
    <w:lvl w:ilvl="0">
      <w:start w:val="1"/>
      <w:numFmt w:val="decimal"/>
      <w:lvlText w:val="%1."/>
      <w:lvlJc w:val="left"/>
      <w:pPr>
        <w:ind w:left="5240" w:hanging="420"/>
      </w:pPr>
      <w:rPr>
        <w:rFonts w:hint="default"/>
      </w:rPr>
    </w:lvl>
    <w:lvl w:ilvl="1">
      <w:start w:val="1"/>
      <w:numFmt w:val="bullet"/>
      <w:lvlText w:val=""/>
      <w:lvlJc w:val="left"/>
      <w:pPr>
        <w:ind w:left="4173" w:hanging="420"/>
      </w:pPr>
      <w:rPr>
        <w:rFonts w:ascii="Wingdings" w:hAnsi="Wingdings" w:hint="default"/>
      </w:rPr>
    </w:lvl>
    <w:lvl w:ilvl="2">
      <w:start w:val="1"/>
      <w:numFmt w:val="bullet"/>
      <w:lvlText w:val=""/>
      <w:lvlJc w:val="left"/>
      <w:pPr>
        <w:ind w:left="4593" w:hanging="420"/>
      </w:pPr>
      <w:rPr>
        <w:rFonts w:ascii="Wingdings" w:hAnsi="Wingdings" w:hint="default"/>
      </w:rPr>
    </w:lvl>
    <w:lvl w:ilvl="3">
      <w:start w:val="1"/>
      <w:numFmt w:val="bullet"/>
      <w:lvlText w:val=""/>
      <w:lvlJc w:val="left"/>
      <w:pPr>
        <w:ind w:left="5013" w:hanging="420"/>
      </w:pPr>
      <w:rPr>
        <w:rFonts w:ascii="Wingdings" w:hAnsi="Wingdings" w:hint="default"/>
      </w:rPr>
    </w:lvl>
    <w:lvl w:ilvl="4">
      <w:start w:val="1"/>
      <w:numFmt w:val="bullet"/>
      <w:lvlText w:val=""/>
      <w:lvlJc w:val="left"/>
      <w:pPr>
        <w:ind w:left="5433" w:hanging="420"/>
      </w:pPr>
      <w:rPr>
        <w:rFonts w:ascii="Wingdings" w:hAnsi="Wingdings" w:hint="default"/>
      </w:rPr>
    </w:lvl>
    <w:lvl w:ilvl="5">
      <w:start w:val="1"/>
      <w:numFmt w:val="bullet"/>
      <w:lvlText w:val=""/>
      <w:lvlJc w:val="left"/>
      <w:pPr>
        <w:ind w:left="5853" w:hanging="420"/>
      </w:pPr>
      <w:rPr>
        <w:rFonts w:ascii="Wingdings" w:hAnsi="Wingdings" w:hint="default"/>
      </w:rPr>
    </w:lvl>
    <w:lvl w:ilvl="6">
      <w:start w:val="1"/>
      <w:numFmt w:val="bullet"/>
      <w:lvlText w:val=""/>
      <w:lvlJc w:val="left"/>
      <w:pPr>
        <w:ind w:left="6273" w:hanging="420"/>
      </w:pPr>
      <w:rPr>
        <w:rFonts w:ascii="Wingdings" w:hAnsi="Wingdings" w:hint="default"/>
      </w:rPr>
    </w:lvl>
    <w:lvl w:ilvl="7">
      <w:start w:val="1"/>
      <w:numFmt w:val="bullet"/>
      <w:lvlText w:val=""/>
      <w:lvlJc w:val="left"/>
      <w:pPr>
        <w:ind w:left="6693" w:hanging="420"/>
      </w:pPr>
      <w:rPr>
        <w:rFonts w:ascii="Wingdings" w:hAnsi="Wingdings" w:hint="default"/>
      </w:rPr>
    </w:lvl>
    <w:lvl w:ilvl="8">
      <w:start w:val="1"/>
      <w:numFmt w:val="bullet"/>
      <w:lvlText w:val=""/>
      <w:lvlJc w:val="left"/>
      <w:pPr>
        <w:ind w:left="7113" w:hanging="420"/>
      </w:pPr>
      <w:rPr>
        <w:rFonts w:ascii="Wingdings" w:hAnsi="Wingdings" w:hint="default"/>
      </w:rPr>
    </w:lvl>
  </w:abstractNum>
  <w:abstractNum w:abstractNumId="3">
    <w:nsid w:val="0E13272C"/>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4">
    <w:nsid w:val="11C02F84"/>
    <w:multiLevelType w:val="multilevel"/>
    <w:tmpl w:val="D7A2FE58"/>
    <w:lvl w:ilvl="0">
      <w:start w:val="1"/>
      <w:numFmt w:val="decimal"/>
      <w:lvlText w:val="%1."/>
      <w:lvlJc w:val="left"/>
      <w:pPr>
        <w:ind w:left="1130" w:hanging="420"/>
      </w:pPr>
      <w:rPr>
        <w:rFonts w:hint="default"/>
      </w:rPr>
    </w:lvl>
    <w:lvl w:ilvl="1">
      <w:start w:val="1"/>
      <w:numFmt w:val="bullet"/>
      <w:lvlText w:val=""/>
      <w:lvlJc w:val="left"/>
      <w:pPr>
        <w:ind w:left="63" w:hanging="420"/>
      </w:pPr>
      <w:rPr>
        <w:rFonts w:ascii="Wingdings" w:hAnsi="Wingdings" w:hint="default"/>
      </w:rPr>
    </w:lvl>
    <w:lvl w:ilvl="2">
      <w:start w:val="1"/>
      <w:numFmt w:val="bullet"/>
      <w:lvlText w:val=""/>
      <w:lvlJc w:val="left"/>
      <w:pPr>
        <w:ind w:left="483" w:hanging="420"/>
      </w:pPr>
      <w:rPr>
        <w:rFonts w:ascii="Wingdings" w:hAnsi="Wingdings" w:hint="default"/>
      </w:rPr>
    </w:lvl>
    <w:lvl w:ilvl="3">
      <w:start w:val="1"/>
      <w:numFmt w:val="bullet"/>
      <w:lvlText w:val=""/>
      <w:lvlJc w:val="left"/>
      <w:pPr>
        <w:ind w:left="903" w:hanging="420"/>
      </w:pPr>
      <w:rPr>
        <w:rFonts w:ascii="Wingdings" w:hAnsi="Wingdings" w:hint="default"/>
      </w:rPr>
    </w:lvl>
    <w:lvl w:ilvl="4">
      <w:start w:val="1"/>
      <w:numFmt w:val="bullet"/>
      <w:lvlText w:val=""/>
      <w:lvlJc w:val="left"/>
      <w:pPr>
        <w:ind w:left="1323" w:hanging="420"/>
      </w:pPr>
      <w:rPr>
        <w:rFonts w:ascii="Wingdings" w:hAnsi="Wingdings" w:hint="default"/>
      </w:rPr>
    </w:lvl>
    <w:lvl w:ilvl="5">
      <w:start w:val="1"/>
      <w:numFmt w:val="bullet"/>
      <w:lvlText w:val=""/>
      <w:lvlJc w:val="left"/>
      <w:pPr>
        <w:ind w:left="1743" w:hanging="420"/>
      </w:pPr>
      <w:rPr>
        <w:rFonts w:ascii="Wingdings" w:hAnsi="Wingdings" w:hint="default"/>
      </w:rPr>
    </w:lvl>
    <w:lvl w:ilvl="6">
      <w:start w:val="1"/>
      <w:numFmt w:val="bullet"/>
      <w:lvlText w:val=""/>
      <w:lvlJc w:val="left"/>
      <w:pPr>
        <w:ind w:left="2163" w:hanging="420"/>
      </w:pPr>
      <w:rPr>
        <w:rFonts w:ascii="Wingdings" w:hAnsi="Wingdings" w:hint="default"/>
      </w:rPr>
    </w:lvl>
    <w:lvl w:ilvl="7">
      <w:start w:val="1"/>
      <w:numFmt w:val="bullet"/>
      <w:lvlText w:val=""/>
      <w:lvlJc w:val="left"/>
      <w:pPr>
        <w:ind w:left="2583" w:hanging="420"/>
      </w:pPr>
      <w:rPr>
        <w:rFonts w:ascii="Wingdings" w:hAnsi="Wingdings" w:hint="default"/>
      </w:rPr>
    </w:lvl>
    <w:lvl w:ilvl="8">
      <w:start w:val="1"/>
      <w:numFmt w:val="bullet"/>
      <w:lvlText w:val=""/>
      <w:lvlJc w:val="left"/>
      <w:pPr>
        <w:ind w:left="3003" w:hanging="420"/>
      </w:pPr>
      <w:rPr>
        <w:rFonts w:ascii="Wingdings" w:hAnsi="Wingdings" w:hint="default"/>
      </w:rPr>
    </w:lvl>
  </w:abstractNum>
  <w:abstractNum w:abstractNumId="5">
    <w:nsid w:val="147332CB"/>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6">
    <w:nsid w:val="16B725C1"/>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7">
    <w:nsid w:val="1C4B31AA"/>
    <w:multiLevelType w:val="multilevel"/>
    <w:tmpl w:val="D7A2FE58"/>
    <w:lvl w:ilvl="0">
      <w:start w:val="1"/>
      <w:numFmt w:val="decimal"/>
      <w:lvlText w:val="%1."/>
      <w:lvlJc w:val="left"/>
      <w:pPr>
        <w:ind w:left="2547" w:hanging="420"/>
      </w:pPr>
      <w:rPr>
        <w:rFont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8">
    <w:nsid w:val="211F6890"/>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9">
    <w:nsid w:val="26845D10"/>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10">
    <w:nsid w:val="2E761C94"/>
    <w:multiLevelType w:val="multilevel"/>
    <w:tmpl w:val="D7A2FE58"/>
    <w:lvl w:ilvl="0">
      <w:start w:val="1"/>
      <w:numFmt w:val="decimal"/>
      <w:lvlText w:val="%1."/>
      <w:lvlJc w:val="left"/>
      <w:pPr>
        <w:ind w:left="988" w:hanging="420"/>
      </w:pPr>
      <w:rPr>
        <w:rFonts w:hint="default"/>
      </w:rPr>
    </w:lvl>
    <w:lvl w:ilvl="1">
      <w:start w:val="1"/>
      <w:numFmt w:val="bullet"/>
      <w:lvlText w:val=""/>
      <w:lvlJc w:val="left"/>
      <w:pPr>
        <w:ind w:left="-79" w:hanging="420"/>
      </w:pPr>
      <w:rPr>
        <w:rFonts w:ascii="Wingdings" w:hAnsi="Wingdings" w:hint="default"/>
      </w:rPr>
    </w:lvl>
    <w:lvl w:ilvl="2">
      <w:start w:val="1"/>
      <w:numFmt w:val="bullet"/>
      <w:lvlText w:val=""/>
      <w:lvlJc w:val="left"/>
      <w:pPr>
        <w:ind w:left="341" w:hanging="420"/>
      </w:pPr>
      <w:rPr>
        <w:rFonts w:ascii="Wingdings" w:hAnsi="Wingdings" w:hint="default"/>
      </w:rPr>
    </w:lvl>
    <w:lvl w:ilvl="3">
      <w:start w:val="1"/>
      <w:numFmt w:val="bullet"/>
      <w:lvlText w:val=""/>
      <w:lvlJc w:val="left"/>
      <w:pPr>
        <w:ind w:left="761" w:hanging="420"/>
      </w:pPr>
      <w:rPr>
        <w:rFonts w:ascii="Wingdings" w:hAnsi="Wingdings" w:hint="default"/>
      </w:rPr>
    </w:lvl>
    <w:lvl w:ilvl="4">
      <w:start w:val="1"/>
      <w:numFmt w:val="bullet"/>
      <w:lvlText w:val=""/>
      <w:lvlJc w:val="left"/>
      <w:pPr>
        <w:ind w:left="1181" w:hanging="420"/>
      </w:pPr>
      <w:rPr>
        <w:rFonts w:ascii="Wingdings" w:hAnsi="Wingdings" w:hint="default"/>
      </w:rPr>
    </w:lvl>
    <w:lvl w:ilvl="5">
      <w:start w:val="1"/>
      <w:numFmt w:val="bullet"/>
      <w:lvlText w:val=""/>
      <w:lvlJc w:val="left"/>
      <w:pPr>
        <w:ind w:left="1601" w:hanging="420"/>
      </w:pPr>
      <w:rPr>
        <w:rFonts w:ascii="Wingdings" w:hAnsi="Wingdings" w:hint="default"/>
      </w:rPr>
    </w:lvl>
    <w:lvl w:ilvl="6">
      <w:start w:val="1"/>
      <w:numFmt w:val="bullet"/>
      <w:lvlText w:val=""/>
      <w:lvlJc w:val="left"/>
      <w:pPr>
        <w:ind w:left="2021" w:hanging="420"/>
      </w:pPr>
      <w:rPr>
        <w:rFonts w:ascii="Wingdings" w:hAnsi="Wingdings" w:hint="default"/>
      </w:rPr>
    </w:lvl>
    <w:lvl w:ilvl="7">
      <w:start w:val="1"/>
      <w:numFmt w:val="bullet"/>
      <w:lvlText w:val=""/>
      <w:lvlJc w:val="left"/>
      <w:pPr>
        <w:ind w:left="2441" w:hanging="420"/>
      </w:pPr>
      <w:rPr>
        <w:rFonts w:ascii="Wingdings" w:hAnsi="Wingdings" w:hint="default"/>
      </w:rPr>
    </w:lvl>
    <w:lvl w:ilvl="8">
      <w:start w:val="1"/>
      <w:numFmt w:val="bullet"/>
      <w:lvlText w:val=""/>
      <w:lvlJc w:val="left"/>
      <w:pPr>
        <w:ind w:left="2861" w:hanging="420"/>
      </w:pPr>
      <w:rPr>
        <w:rFonts w:ascii="Wingdings" w:hAnsi="Wingdings" w:hint="default"/>
      </w:rPr>
    </w:lvl>
  </w:abstractNum>
  <w:abstractNum w:abstractNumId="11">
    <w:nsid w:val="31FB1A02"/>
    <w:multiLevelType w:val="multilevel"/>
    <w:tmpl w:val="D7A2FE58"/>
    <w:lvl w:ilvl="0">
      <w:start w:val="1"/>
      <w:numFmt w:val="decimal"/>
      <w:lvlText w:val="%1."/>
      <w:lvlJc w:val="left"/>
      <w:pPr>
        <w:ind w:left="1271" w:hanging="420"/>
      </w:pPr>
      <w:rPr>
        <w:rFonts w:hint="default"/>
      </w:rPr>
    </w:lvl>
    <w:lvl w:ilvl="1">
      <w:start w:val="1"/>
      <w:numFmt w:val="bullet"/>
      <w:lvlText w:val=""/>
      <w:lvlJc w:val="left"/>
      <w:pPr>
        <w:ind w:left="204" w:hanging="420"/>
      </w:pPr>
      <w:rPr>
        <w:rFonts w:ascii="Wingdings" w:hAnsi="Wingdings" w:hint="default"/>
      </w:rPr>
    </w:lvl>
    <w:lvl w:ilvl="2">
      <w:start w:val="1"/>
      <w:numFmt w:val="bullet"/>
      <w:lvlText w:val=""/>
      <w:lvlJc w:val="left"/>
      <w:pPr>
        <w:ind w:left="624" w:hanging="420"/>
      </w:pPr>
      <w:rPr>
        <w:rFonts w:ascii="Wingdings" w:hAnsi="Wingdings" w:hint="default"/>
      </w:rPr>
    </w:lvl>
    <w:lvl w:ilvl="3">
      <w:start w:val="1"/>
      <w:numFmt w:val="bullet"/>
      <w:lvlText w:val=""/>
      <w:lvlJc w:val="left"/>
      <w:pPr>
        <w:ind w:left="1044" w:hanging="420"/>
      </w:pPr>
      <w:rPr>
        <w:rFonts w:ascii="Wingdings" w:hAnsi="Wingdings" w:hint="default"/>
      </w:rPr>
    </w:lvl>
    <w:lvl w:ilvl="4">
      <w:start w:val="1"/>
      <w:numFmt w:val="bullet"/>
      <w:lvlText w:val=""/>
      <w:lvlJc w:val="left"/>
      <w:pPr>
        <w:ind w:left="1464" w:hanging="420"/>
      </w:pPr>
      <w:rPr>
        <w:rFonts w:ascii="Wingdings" w:hAnsi="Wingdings" w:hint="default"/>
      </w:rPr>
    </w:lvl>
    <w:lvl w:ilvl="5">
      <w:start w:val="1"/>
      <w:numFmt w:val="bullet"/>
      <w:lvlText w:val=""/>
      <w:lvlJc w:val="left"/>
      <w:pPr>
        <w:ind w:left="1884" w:hanging="420"/>
      </w:pPr>
      <w:rPr>
        <w:rFonts w:ascii="Wingdings" w:hAnsi="Wingdings" w:hint="default"/>
      </w:rPr>
    </w:lvl>
    <w:lvl w:ilvl="6">
      <w:start w:val="1"/>
      <w:numFmt w:val="bullet"/>
      <w:lvlText w:val=""/>
      <w:lvlJc w:val="left"/>
      <w:pPr>
        <w:ind w:left="2304" w:hanging="420"/>
      </w:pPr>
      <w:rPr>
        <w:rFonts w:ascii="Wingdings" w:hAnsi="Wingdings" w:hint="default"/>
      </w:rPr>
    </w:lvl>
    <w:lvl w:ilvl="7">
      <w:start w:val="1"/>
      <w:numFmt w:val="bullet"/>
      <w:lvlText w:val=""/>
      <w:lvlJc w:val="left"/>
      <w:pPr>
        <w:ind w:left="2724" w:hanging="420"/>
      </w:pPr>
      <w:rPr>
        <w:rFonts w:ascii="Wingdings" w:hAnsi="Wingdings" w:hint="default"/>
      </w:rPr>
    </w:lvl>
    <w:lvl w:ilvl="8">
      <w:start w:val="1"/>
      <w:numFmt w:val="bullet"/>
      <w:lvlText w:val=""/>
      <w:lvlJc w:val="left"/>
      <w:pPr>
        <w:ind w:left="3144" w:hanging="420"/>
      </w:pPr>
      <w:rPr>
        <w:rFonts w:ascii="Wingdings" w:hAnsi="Wingdings" w:hint="default"/>
      </w:rPr>
    </w:lvl>
  </w:abstractNum>
  <w:abstractNum w:abstractNumId="12">
    <w:nsid w:val="37C24573"/>
    <w:multiLevelType w:val="hybridMultilevel"/>
    <w:tmpl w:val="51FED6CA"/>
    <w:lvl w:ilvl="0" w:tplc="AF80436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C6A7ECF"/>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14">
    <w:nsid w:val="44245A80"/>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15">
    <w:nsid w:val="45434EF8"/>
    <w:multiLevelType w:val="multilevel"/>
    <w:tmpl w:val="D7A2FE58"/>
    <w:lvl w:ilvl="0">
      <w:start w:val="1"/>
      <w:numFmt w:val="decimal"/>
      <w:lvlText w:val="%1."/>
      <w:lvlJc w:val="left"/>
      <w:pPr>
        <w:ind w:left="2547" w:hanging="420"/>
      </w:pPr>
      <w:rPr>
        <w:rFont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6">
    <w:nsid w:val="4D173C5E"/>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17">
    <w:nsid w:val="4D6156A4"/>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18">
    <w:nsid w:val="4EA97B48"/>
    <w:multiLevelType w:val="multilevel"/>
    <w:tmpl w:val="D7A2FE58"/>
    <w:lvl w:ilvl="0">
      <w:start w:val="1"/>
      <w:numFmt w:val="decimal"/>
      <w:lvlText w:val="%1."/>
      <w:lvlJc w:val="left"/>
      <w:pPr>
        <w:ind w:left="988"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19">
    <w:nsid w:val="512361A4"/>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0">
    <w:nsid w:val="52902C31"/>
    <w:multiLevelType w:val="multilevel"/>
    <w:tmpl w:val="D7A2FE58"/>
    <w:lvl w:ilvl="0">
      <w:start w:val="1"/>
      <w:numFmt w:val="decimal"/>
      <w:lvlText w:val="%1."/>
      <w:lvlJc w:val="left"/>
      <w:pPr>
        <w:ind w:left="1130" w:hanging="420"/>
      </w:pPr>
      <w:rPr>
        <w:rFonts w:hint="default"/>
      </w:rPr>
    </w:lvl>
    <w:lvl w:ilvl="1">
      <w:start w:val="1"/>
      <w:numFmt w:val="bullet"/>
      <w:lvlText w:val=""/>
      <w:lvlJc w:val="left"/>
      <w:pPr>
        <w:ind w:left="63" w:hanging="420"/>
      </w:pPr>
      <w:rPr>
        <w:rFonts w:ascii="Wingdings" w:hAnsi="Wingdings" w:hint="default"/>
      </w:rPr>
    </w:lvl>
    <w:lvl w:ilvl="2">
      <w:start w:val="1"/>
      <w:numFmt w:val="bullet"/>
      <w:lvlText w:val=""/>
      <w:lvlJc w:val="left"/>
      <w:pPr>
        <w:ind w:left="483" w:hanging="420"/>
      </w:pPr>
      <w:rPr>
        <w:rFonts w:ascii="Wingdings" w:hAnsi="Wingdings" w:hint="default"/>
      </w:rPr>
    </w:lvl>
    <w:lvl w:ilvl="3">
      <w:start w:val="1"/>
      <w:numFmt w:val="bullet"/>
      <w:lvlText w:val=""/>
      <w:lvlJc w:val="left"/>
      <w:pPr>
        <w:ind w:left="903" w:hanging="420"/>
      </w:pPr>
      <w:rPr>
        <w:rFonts w:ascii="Wingdings" w:hAnsi="Wingdings" w:hint="default"/>
      </w:rPr>
    </w:lvl>
    <w:lvl w:ilvl="4">
      <w:start w:val="1"/>
      <w:numFmt w:val="bullet"/>
      <w:lvlText w:val=""/>
      <w:lvlJc w:val="left"/>
      <w:pPr>
        <w:ind w:left="1323" w:hanging="420"/>
      </w:pPr>
      <w:rPr>
        <w:rFonts w:ascii="Wingdings" w:hAnsi="Wingdings" w:hint="default"/>
      </w:rPr>
    </w:lvl>
    <w:lvl w:ilvl="5">
      <w:start w:val="1"/>
      <w:numFmt w:val="bullet"/>
      <w:lvlText w:val=""/>
      <w:lvlJc w:val="left"/>
      <w:pPr>
        <w:ind w:left="1743" w:hanging="420"/>
      </w:pPr>
      <w:rPr>
        <w:rFonts w:ascii="Wingdings" w:hAnsi="Wingdings" w:hint="default"/>
      </w:rPr>
    </w:lvl>
    <w:lvl w:ilvl="6">
      <w:start w:val="1"/>
      <w:numFmt w:val="bullet"/>
      <w:lvlText w:val=""/>
      <w:lvlJc w:val="left"/>
      <w:pPr>
        <w:ind w:left="2163" w:hanging="420"/>
      </w:pPr>
      <w:rPr>
        <w:rFonts w:ascii="Wingdings" w:hAnsi="Wingdings" w:hint="default"/>
      </w:rPr>
    </w:lvl>
    <w:lvl w:ilvl="7">
      <w:start w:val="1"/>
      <w:numFmt w:val="bullet"/>
      <w:lvlText w:val=""/>
      <w:lvlJc w:val="left"/>
      <w:pPr>
        <w:ind w:left="2583" w:hanging="420"/>
      </w:pPr>
      <w:rPr>
        <w:rFonts w:ascii="Wingdings" w:hAnsi="Wingdings" w:hint="default"/>
      </w:rPr>
    </w:lvl>
    <w:lvl w:ilvl="8">
      <w:start w:val="1"/>
      <w:numFmt w:val="bullet"/>
      <w:lvlText w:val=""/>
      <w:lvlJc w:val="left"/>
      <w:pPr>
        <w:ind w:left="3003" w:hanging="420"/>
      </w:pPr>
      <w:rPr>
        <w:rFonts w:ascii="Wingdings" w:hAnsi="Wingdings" w:hint="default"/>
      </w:rPr>
    </w:lvl>
  </w:abstractNum>
  <w:abstractNum w:abstractNumId="21">
    <w:nsid w:val="54A467F0"/>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2">
    <w:nsid w:val="557A008E"/>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3">
    <w:nsid w:val="590978F3"/>
    <w:multiLevelType w:val="hybridMultilevel"/>
    <w:tmpl w:val="A566D20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D763AE0"/>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5">
    <w:nsid w:val="603C3730"/>
    <w:multiLevelType w:val="multilevel"/>
    <w:tmpl w:val="D7A2FE58"/>
    <w:lvl w:ilvl="0">
      <w:start w:val="1"/>
      <w:numFmt w:val="decimal"/>
      <w:lvlText w:val="%1."/>
      <w:lvlJc w:val="left"/>
      <w:pPr>
        <w:ind w:left="1271"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6">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lvlText w:val="%1%2"/>
      <w:lvlJc w:val="left"/>
      <w:pPr>
        <w:tabs>
          <w:tab w:val="left" w:pos="360"/>
        </w:tabs>
        <w:ind w:left="0" w:firstLine="0"/>
      </w:pPr>
      <w:rPr>
        <w:rFonts w:ascii="黑体" w:eastAsia="黑体" w:hAnsi="Times New Roman" w:hint="eastAsia"/>
        <w:b/>
        <w:i w:val="0"/>
        <w:sz w:val="20"/>
      </w:rPr>
    </w:lvl>
    <w:lvl w:ilvl="2">
      <w:start w:val="1"/>
      <w:numFmt w:val="decimal"/>
      <w:pStyle w:val="a"/>
      <w:lvlText w:val="%1%2.%3"/>
      <w:lvlJc w:val="left"/>
      <w:pPr>
        <w:tabs>
          <w:tab w:val="left" w:pos="720"/>
        </w:tabs>
        <w:ind w:left="0" w:firstLine="0"/>
      </w:pPr>
      <w:rPr>
        <w:rFonts w:ascii="黑体" w:eastAsia="黑体" w:hAnsi="Times New Roman" w:hint="eastAsia"/>
        <w:b w:val="0"/>
        <w:i w:val="0"/>
        <w:sz w:val="21"/>
      </w:rPr>
    </w:lvl>
    <w:lvl w:ilvl="3">
      <w:start w:val="1"/>
      <w:numFmt w:val="decimal"/>
      <w:pStyle w:val="a0"/>
      <w:lvlText w:val="%1%2.%3.%4"/>
      <w:lvlJc w:val="left"/>
      <w:pPr>
        <w:tabs>
          <w:tab w:val="left" w:pos="720"/>
        </w:tabs>
        <w:ind w:left="0" w:firstLine="0"/>
      </w:pPr>
      <w:rPr>
        <w:rFonts w:ascii="黑体" w:eastAsia="黑体" w:hAnsi="Times New Roman" w:hint="eastAsia"/>
        <w:b w:val="0"/>
        <w:i w:val="0"/>
        <w:sz w:val="21"/>
      </w:rPr>
    </w:lvl>
    <w:lvl w:ilvl="4">
      <w:start w:val="1"/>
      <w:numFmt w:val="decimal"/>
      <w:lvlText w:val="%2.%3.%4.%5"/>
      <w:lvlJc w:val="left"/>
      <w:pPr>
        <w:tabs>
          <w:tab w:val="left" w:pos="1080"/>
        </w:tabs>
        <w:ind w:left="0" w:firstLine="0"/>
      </w:pPr>
      <w:rPr>
        <w:rFonts w:ascii="黑体" w:eastAsia="黑体" w:hAnsi="Times New Roman" w:hint="eastAsia"/>
        <w:b/>
        <w:i w:val="0"/>
        <w:sz w:val="21"/>
      </w:rPr>
    </w:lvl>
    <w:lvl w:ilvl="5">
      <w:start w:val="1"/>
      <w:numFmt w:val="decimal"/>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7">
    <w:nsid w:val="75C8560E"/>
    <w:multiLevelType w:val="multilevel"/>
    <w:tmpl w:val="0E787D36"/>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8">
    <w:nsid w:val="78425741"/>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29">
    <w:nsid w:val="7B5C3C0E"/>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abstractNum w:abstractNumId="30">
    <w:nsid w:val="7FA65444"/>
    <w:multiLevelType w:val="multilevel"/>
    <w:tmpl w:val="D7A2FE58"/>
    <w:lvl w:ilvl="0">
      <w:start w:val="1"/>
      <w:numFmt w:val="decimal"/>
      <w:lvlText w:val="%1."/>
      <w:lvlJc w:val="left"/>
      <w:pPr>
        <w:ind w:left="1413" w:hanging="420"/>
      </w:pPr>
      <w:rPr>
        <w:rFonts w:hint="default"/>
      </w:rPr>
    </w:lvl>
    <w:lvl w:ilvl="1">
      <w:start w:val="1"/>
      <w:numFmt w:val="bullet"/>
      <w:lvlText w:val=""/>
      <w:lvlJc w:val="left"/>
      <w:pPr>
        <w:ind w:left="346" w:hanging="420"/>
      </w:pPr>
      <w:rPr>
        <w:rFonts w:ascii="Wingdings" w:hAnsi="Wingdings" w:hint="default"/>
      </w:rPr>
    </w:lvl>
    <w:lvl w:ilvl="2">
      <w:start w:val="1"/>
      <w:numFmt w:val="bullet"/>
      <w:lvlText w:val=""/>
      <w:lvlJc w:val="left"/>
      <w:pPr>
        <w:ind w:left="766" w:hanging="420"/>
      </w:pPr>
      <w:rPr>
        <w:rFonts w:ascii="Wingdings" w:hAnsi="Wingdings" w:hint="default"/>
      </w:rPr>
    </w:lvl>
    <w:lvl w:ilvl="3">
      <w:start w:val="1"/>
      <w:numFmt w:val="bullet"/>
      <w:lvlText w:val=""/>
      <w:lvlJc w:val="left"/>
      <w:pPr>
        <w:ind w:left="1186" w:hanging="420"/>
      </w:pPr>
      <w:rPr>
        <w:rFonts w:ascii="Wingdings" w:hAnsi="Wingdings" w:hint="default"/>
      </w:rPr>
    </w:lvl>
    <w:lvl w:ilvl="4">
      <w:start w:val="1"/>
      <w:numFmt w:val="bullet"/>
      <w:lvlText w:val=""/>
      <w:lvlJc w:val="left"/>
      <w:pPr>
        <w:ind w:left="1606" w:hanging="420"/>
      </w:pPr>
      <w:rPr>
        <w:rFonts w:ascii="Wingdings" w:hAnsi="Wingdings" w:hint="default"/>
      </w:rPr>
    </w:lvl>
    <w:lvl w:ilvl="5">
      <w:start w:val="1"/>
      <w:numFmt w:val="bullet"/>
      <w:lvlText w:val=""/>
      <w:lvlJc w:val="left"/>
      <w:pPr>
        <w:ind w:left="2026" w:hanging="420"/>
      </w:pPr>
      <w:rPr>
        <w:rFonts w:ascii="Wingdings" w:hAnsi="Wingdings" w:hint="default"/>
      </w:rPr>
    </w:lvl>
    <w:lvl w:ilvl="6">
      <w:start w:val="1"/>
      <w:numFmt w:val="bullet"/>
      <w:lvlText w:val=""/>
      <w:lvlJc w:val="left"/>
      <w:pPr>
        <w:ind w:left="2446" w:hanging="420"/>
      </w:pPr>
      <w:rPr>
        <w:rFonts w:ascii="Wingdings" w:hAnsi="Wingdings" w:hint="default"/>
      </w:rPr>
    </w:lvl>
    <w:lvl w:ilvl="7">
      <w:start w:val="1"/>
      <w:numFmt w:val="bullet"/>
      <w:lvlText w:val=""/>
      <w:lvlJc w:val="left"/>
      <w:pPr>
        <w:ind w:left="2866" w:hanging="420"/>
      </w:pPr>
      <w:rPr>
        <w:rFonts w:ascii="Wingdings" w:hAnsi="Wingdings" w:hint="default"/>
      </w:rPr>
    </w:lvl>
    <w:lvl w:ilvl="8">
      <w:start w:val="1"/>
      <w:numFmt w:val="bullet"/>
      <w:lvlText w:val=""/>
      <w:lvlJc w:val="left"/>
      <w:pPr>
        <w:ind w:left="3286" w:hanging="420"/>
      </w:pPr>
      <w:rPr>
        <w:rFonts w:ascii="Wingdings" w:hAnsi="Wingdings" w:hint="default"/>
      </w:rPr>
    </w:lvl>
  </w:abstractNum>
  <w:num w:numId="1">
    <w:abstractNumId w:val="0"/>
  </w:num>
  <w:num w:numId="2">
    <w:abstractNumId w:val="26"/>
  </w:num>
  <w:num w:numId="3">
    <w:abstractNumId w:val="15"/>
  </w:num>
  <w:num w:numId="4">
    <w:abstractNumId w:val="12"/>
  </w:num>
  <w:num w:numId="5">
    <w:abstractNumId w:val="7"/>
  </w:num>
  <w:num w:numId="6">
    <w:abstractNumId w:val="5"/>
  </w:num>
  <w:num w:numId="7">
    <w:abstractNumId w:val="23"/>
  </w:num>
  <w:num w:numId="8">
    <w:abstractNumId w:val="3"/>
  </w:num>
  <w:num w:numId="9">
    <w:abstractNumId w:val="30"/>
  </w:num>
  <w:num w:numId="10">
    <w:abstractNumId w:val="1"/>
  </w:num>
  <w:num w:numId="11">
    <w:abstractNumId w:val="28"/>
  </w:num>
  <w:num w:numId="12">
    <w:abstractNumId w:val="8"/>
  </w:num>
  <w:num w:numId="13">
    <w:abstractNumId w:val="2"/>
  </w:num>
  <w:num w:numId="14">
    <w:abstractNumId w:val="21"/>
  </w:num>
  <w:num w:numId="15">
    <w:abstractNumId w:val="4"/>
  </w:num>
  <w:num w:numId="16">
    <w:abstractNumId w:val="16"/>
  </w:num>
  <w:num w:numId="17">
    <w:abstractNumId w:val="10"/>
  </w:num>
  <w:num w:numId="18">
    <w:abstractNumId w:val="25"/>
  </w:num>
  <w:num w:numId="19">
    <w:abstractNumId w:val="29"/>
  </w:num>
  <w:num w:numId="20">
    <w:abstractNumId w:val="6"/>
  </w:num>
  <w:num w:numId="21">
    <w:abstractNumId w:val="17"/>
  </w:num>
  <w:num w:numId="22">
    <w:abstractNumId w:val="9"/>
  </w:num>
  <w:num w:numId="23">
    <w:abstractNumId w:val="24"/>
  </w:num>
  <w:num w:numId="24">
    <w:abstractNumId w:val="14"/>
  </w:num>
  <w:num w:numId="25">
    <w:abstractNumId w:val="19"/>
  </w:num>
  <w:num w:numId="26">
    <w:abstractNumId w:val="18"/>
  </w:num>
  <w:num w:numId="27">
    <w:abstractNumId w:val="20"/>
  </w:num>
  <w:num w:numId="28">
    <w:abstractNumId w:val="27"/>
  </w:num>
  <w:num w:numId="29">
    <w:abstractNumId w:val="22"/>
  </w:num>
  <w:num w:numId="30">
    <w:abstractNumId w:val="1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ECF"/>
    <w:rsid w:val="00001DB5"/>
    <w:rsid w:val="00002FE9"/>
    <w:rsid w:val="00003101"/>
    <w:rsid w:val="0000388A"/>
    <w:rsid w:val="000043EB"/>
    <w:rsid w:val="00004482"/>
    <w:rsid w:val="0000481B"/>
    <w:rsid w:val="00004D8B"/>
    <w:rsid w:val="00005344"/>
    <w:rsid w:val="00005706"/>
    <w:rsid w:val="00005DD9"/>
    <w:rsid w:val="000067C9"/>
    <w:rsid w:val="000077E6"/>
    <w:rsid w:val="0000796A"/>
    <w:rsid w:val="00007A02"/>
    <w:rsid w:val="00010210"/>
    <w:rsid w:val="0001023A"/>
    <w:rsid w:val="00011005"/>
    <w:rsid w:val="00011E46"/>
    <w:rsid w:val="000126D0"/>
    <w:rsid w:val="00012D5C"/>
    <w:rsid w:val="00012DA9"/>
    <w:rsid w:val="00012EE6"/>
    <w:rsid w:val="0001317F"/>
    <w:rsid w:val="00013ADA"/>
    <w:rsid w:val="00013E0E"/>
    <w:rsid w:val="00014BCB"/>
    <w:rsid w:val="0001660B"/>
    <w:rsid w:val="00016DC7"/>
    <w:rsid w:val="000177D5"/>
    <w:rsid w:val="00020A42"/>
    <w:rsid w:val="000213AE"/>
    <w:rsid w:val="00021608"/>
    <w:rsid w:val="000216AA"/>
    <w:rsid w:val="00021EB2"/>
    <w:rsid w:val="000221C3"/>
    <w:rsid w:val="00022828"/>
    <w:rsid w:val="00022B07"/>
    <w:rsid w:val="00022F1D"/>
    <w:rsid w:val="00023A2E"/>
    <w:rsid w:val="0002467A"/>
    <w:rsid w:val="0002469F"/>
    <w:rsid w:val="00025355"/>
    <w:rsid w:val="0002575B"/>
    <w:rsid w:val="00025C88"/>
    <w:rsid w:val="0002673D"/>
    <w:rsid w:val="00027112"/>
    <w:rsid w:val="000271AD"/>
    <w:rsid w:val="000274D1"/>
    <w:rsid w:val="00027CB7"/>
    <w:rsid w:val="00027EE8"/>
    <w:rsid w:val="00030980"/>
    <w:rsid w:val="00030FAD"/>
    <w:rsid w:val="00031793"/>
    <w:rsid w:val="00032965"/>
    <w:rsid w:val="000330FB"/>
    <w:rsid w:val="000334DA"/>
    <w:rsid w:val="00033544"/>
    <w:rsid w:val="00033952"/>
    <w:rsid w:val="00033CC6"/>
    <w:rsid w:val="00035E03"/>
    <w:rsid w:val="00036937"/>
    <w:rsid w:val="00037393"/>
    <w:rsid w:val="00037B67"/>
    <w:rsid w:val="00037C3A"/>
    <w:rsid w:val="0004010C"/>
    <w:rsid w:val="00040E51"/>
    <w:rsid w:val="0004132E"/>
    <w:rsid w:val="000416F4"/>
    <w:rsid w:val="0004345A"/>
    <w:rsid w:val="000440E3"/>
    <w:rsid w:val="000449DE"/>
    <w:rsid w:val="00045CD9"/>
    <w:rsid w:val="00045D56"/>
    <w:rsid w:val="00047B47"/>
    <w:rsid w:val="00047C19"/>
    <w:rsid w:val="0005030E"/>
    <w:rsid w:val="00050C18"/>
    <w:rsid w:val="00051218"/>
    <w:rsid w:val="00051F27"/>
    <w:rsid w:val="00052659"/>
    <w:rsid w:val="000538CE"/>
    <w:rsid w:val="00054475"/>
    <w:rsid w:val="00054908"/>
    <w:rsid w:val="00054F73"/>
    <w:rsid w:val="0005550D"/>
    <w:rsid w:val="00056F5D"/>
    <w:rsid w:val="00056F7E"/>
    <w:rsid w:val="0005721D"/>
    <w:rsid w:val="00057874"/>
    <w:rsid w:val="00060389"/>
    <w:rsid w:val="0006041C"/>
    <w:rsid w:val="00061D82"/>
    <w:rsid w:val="0006222F"/>
    <w:rsid w:val="000631FC"/>
    <w:rsid w:val="00063423"/>
    <w:rsid w:val="00063BCB"/>
    <w:rsid w:val="00063D7C"/>
    <w:rsid w:val="00064611"/>
    <w:rsid w:val="00064A50"/>
    <w:rsid w:val="00064B4B"/>
    <w:rsid w:val="00064CA3"/>
    <w:rsid w:val="00064DD7"/>
    <w:rsid w:val="00064F2F"/>
    <w:rsid w:val="00065080"/>
    <w:rsid w:val="0006675A"/>
    <w:rsid w:val="000673A6"/>
    <w:rsid w:val="000703A0"/>
    <w:rsid w:val="000714A2"/>
    <w:rsid w:val="000718C9"/>
    <w:rsid w:val="000719AB"/>
    <w:rsid w:val="000722D5"/>
    <w:rsid w:val="000734FC"/>
    <w:rsid w:val="000742BB"/>
    <w:rsid w:val="000747FB"/>
    <w:rsid w:val="00075099"/>
    <w:rsid w:val="00075C22"/>
    <w:rsid w:val="0007647D"/>
    <w:rsid w:val="00076743"/>
    <w:rsid w:val="00076848"/>
    <w:rsid w:val="000807DF"/>
    <w:rsid w:val="00080876"/>
    <w:rsid w:val="00080B03"/>
    <w:rsid w:val="00081906"/>
    <w:rsid w:val="00081E48"/>
    <w:rsid w:val="00081ECE"/>
    <w:rsid w:val="00084E8E"/>
    <w:rsid w:val="00085127"/>
    <w:rsid w:val="0008562F"/>
    <w:rsid w:val="00085B40"/>
    <w:rsid w:val="00087014"/>
    <w:rsid w:val="00087995"/>
    <w:rsid w:val="000902F3"/>
    <w:rsid w:val="00090520"/>
    <w:rsid w:val="000905C4"/>
    <w:rsid w:val="00090EBD"/>
    <w:rsid w:val="00091002"/>
    <w:rsid w:val="000910BA"/>
    <w:rsid w:val="00091D5D"/>
    <w:rsid w:val="0009254D"/>
    <w:rsid w:val="000926A3"/>
    <w:rsid w:val="00093127"/>
    <w:rsid w:val="0009356A"/>
    <w:rsid w:val="000937EF"/>
    <w:rsid w:val="0009418C"/>
    <w:rsid w:val="00094E03"/>
    <w:rsid w:val="00095154"/>
    <w:rsid w:val="000952CF"/>
    <w:rsid w:val="00095527"/>
    <w:rsid w:val="00097172"/>
    <w:rsid w:val="000A0091"/>
    <w:rsid w:val="000A0360"/>
    <w:rsid w:val="000A0C44"/>
    <w:rsid w:val="000A0DD0"/>
    <w:rsid w:val="000A2FF5"/>
    <w:rsid w:val="000A48BB"/>
    <w:rsid w:val="000A4CE9"/>
    <w:rsid w:val="000A5186"/>
    <w:rsid w:val="000A5599"/>
    <w:rsid w:val="000A5708"/>
    <w:rsid w:val="000A58BD"/>
    <w:rsid w:val="000A7782"/>
    <w:rsid w:val="000B0989"/>
    <w:rsid w:val="000B0FD7"/>
    <w:rsid w:val="000B1324"/>
    <w:rsid w:val="000B1AD5"/>
    <w:rsid w:val="000B2EA3"/>
    <w:rsid w:val="000B326F"/>
    <w:rsid w:val="000B341A"/>
    <w:rsid w:val="000B37BB"/>
    <w:rsid w:val="000B4EA2"/>
    <w:rsid w:val="000B5169"/>
    <w:rsid w:val="000B68F4"/>
    <w:rsid w:val="000C126A"/>
    <w:rsid w:val="000C1AAA"/>
    <w:rsid w:val="000C1AE7"/>
    <w:rsid w:val="000C2373"/>
    <w:rsid w:val="000C4193"/>
    <w:rsid w:val="000C518B"/>
    <w:rsid w:val="000C52DF"/>
    <w:rsid w:val="000C6B97"/>
    <w:rsid w:val="000C765D"/>
    <w:rsid w:val="000D2188"/>
    <w:rsid w:val="000D241B"/>
    <w:rsid w:val="000D298E"/>
    <w:rsid w:val="000D2DB2"/>
    <w:rsid w:val="000D4982"/>
    <w:rsid w:val="000D4DE6"/>
    <w:rsid w:val="000D4FAC"/>
    <w:rsid w:val="000D546C"/>
    <w:rsid w:val="000D5B1B"/>
    <w:rsid w:val="000D5BD1"/>
    <w:rsid w:val="000D6426"/>
    <w:rsid w:val="000D6BB4"/>
    <w:rsid w:val="000D7DCC"/>
    <w:rsid w:val="000E185B"/>
    <w:rsid w:val="000E1C87"/>
    <w:rsid w:val="000E34E4"/>
    <w:rsid w:val="000E350B"/>
    <w:rsid w:val="000E36C6"/>
    <w:rsid w:val="000E3A11"/>
    <w:rsid w:val="000E3D56"/>
    <w:rsid w:val="000E6A66"/>
    <w:rsid w:val="000E743E"/>
    <w:rsid w:val="000E78E0"/>
    <w:rsid w:val="000E7AFB"/>
    <w:rsid w:val="000F027F"/>
    <w:rsid w:val="000F0591"/>
    <w:rsid w:val="000F1F3C"/>
    <w:rsid w:val="000F2B49"/>
    <w:rsid w:val="000F2D19"/>
    <w:rsid w:val="000F3612"/>
    <w:rsid w:val="000F4775"/>
    <w:rsid w:val="000F47F7"/>
    <w:rsid w:val="000F555C"/>
    <w:rsid w:val="000F5AB9"/>
    <w:rsid w:val="000F5B6D"/>
    <w:rsid w:val="000F5B6E"/>
    <w:rsid w:val="000F5D66"/>
    <w:rsid w:val="000F7E71"/>
    <w:rsid w:val="00100892"/>
    <w:rsid w:val="00100CC5"/>
    <w:rsid w:val="00100FB2"/>
    <w:rsid w:val="001038BF"/>
    <w:rsid w:val="00104B2B"/>
    <w:rsid w:val="0010550B"/>
    <w:rsid w:val="001059BA"/>
    <w:rsid w:val="00111011"/>
    <w:rsid w:val="001115B3"/>
    <w:rsid w:val="00111BBD"/>
    <w:rsid w:val="00112A73"/>
    <w:rsid w:val="0011364B"/>
    <w:rsid w:val="001151D3"/>
    <w:rsid w:val="0011537A"/>
    <w:rsid w:val="00115F2A"/>
    <w:rsid w:val="00116073"/>
    <w:rsid w:val="001166C3"/>
    <w:rsid w:val="001175BD"/>
    <w:rsid w:val="00120E3C"/>
    <w:rsid w:val="00121BB4"/>
    <w:rsid w:val="00122573"/>
    <w:rsid w:val="001229A9"/>
    <w:rsid w:val="0012326B"/>
    <w:rsid w:val="0012402F"/>
    <w:rsid w:val="00124EDA"/>
    <w:rsid w:val="001254D9"/>
    <w:rsid w:val="00125768"/>
    <w:rsid w:val="001262AF"/>
    <w:rsid w:val="0012683B"/>
    <w:rsid w:val="0013042A"/>
    <w:rsid w:val="00134CF7"/>
    <w:rsid w:val="0013533B"/>
    <w:rsid w:val="001358CC"/>
    <w:rsid w:val="00135B6E"/>
    <w:rsid w:val="00136909"/>
    <w:rsid w:val="00137293"/>
    <w:rsid w:val="001372FB"/>
    <w:rsid w:val="001374BA"/>
    <w:rsid w:val="0014020C"/>
    <w:rsid w:val="00140EFD"/>
    <w:rsid w:val="001411F4"/>
    <w:rsid w:val="00141711"/>
    <w:rsid w:val="00141B5F"/>
    <w:rsid w:val="001432BB"/>
    <w:rsid w:val="00144326"/>
    <w:rsid w:val="001448D8"/>
    <w:rsid w:val="00144D10"/>
    <w:rsid w:val="00145372"/>
    <w:rsid w:val="00145904"/>
    <w:rsid w:val="00145CB1"/>
    <w:rsid w:val="0014712E"/>
    <w:rsid w:val="001500F4"/>
    <w:rsid w:val="0015076E"/>
    <w:rsid w:val="00150C6E"/>
    <w:rsid w:val="001517A9"/>
    <w:rsid w:val="00151E37"/>
    <w:rsid w:val="00152168"/>
    <w:rsid w:val="0015433A"/>
    <w:rsid w:val="001546A1"/>
    <w:rsid w:val="0015511A"/>
    <w:rsid w:val="001557DD"/>
    <w:rsid w:val="00155DAE"/>
    <w:rsid w:val="0015668E"/>
    <w:rsid w:val="00156947"/>
    <w:rsid w:val="00156AEC"/>
    <w:rsid w:val="00156B69"/>
    <w:rsid w:val="00156C05"/>
    <w:rsid w:val="001579F8"/>
    <w:rsid w:val="00157A20"/>
    <w:rsid w:val="00161060"/>
    <w:rsid w:val="001623FD"/>
    <w:rsid w:val="00163911"/>
    <w:rsid w:val="00163CEB"/>
    <w:rsid w:val="001648EA"/>
    <w:rsid w:val="00165770"/>
    <w:rsid w:val="00165775"/>
    <w:rsid w:val="00165AC6"/>
    <w:rsid w:val="00165FEC"/>
    <w:rsid w:val="001670CB"/>
    <w:rsid w:val="001673FB"/>
    <w:rsid w:val="00167838"/>
    <w:rsid w:val="001701D9"/>
    <w:rsid w:val="0017062F"/>
    <w:rsid w:val="001707B3"/>
    <w:rsid w:val="00171267"/>
    <w:rsid w:val="001727F1"/>
    <w:rsid w:val="00172AD5"/>
    <w:rsid w:val="00172E18"/>
    <w:rsid w:val="00173F83"/>
    <w:rsid w:val="001749D3"/>
    <w:rsid w:val="00174B44"/>
    <w:rsid w:val="00174B69"/>
    <w:rsid w:val="0017557E"/>
    <w:rsid w:val="00175780"/>
    <w:rsid w:val="00175A14"/>
    <w:rsid w:val="00176571"/>
    <w:rsid w:val="00176B8E"/>
    <w:rsid w:val="001773B1"/>
    <w:rsid w:val="00177B8B"/>
    <w:rsid w:val="001807C9"/>
    <w:rsid w:val="00180922"/>
    <w:rsid w:val="00181929"/>
    <w:rsid w:val="00181B64"/>
    <w:rsid w:val="00181C17"/>
    <w:rsid w:val="0018304F"/>
    <w:rsid w:val="001841E0"/>
    <w:rsid w:val="00184F9D"/>
    <w:rsid w:val="00185993"/>
    <w:rsid w:val="00186D63"/>
    <w:rsid w:val="00186F5E"/>
    <w:rsid w:val="001871A7"/>
    <w:rsid w:val="00187577"/>
    <w:rsid w:val="0019181C"/>
    <w:rsid w:val="00191EAA"/>
    <w:rsid w:val="00192AF8"/>
    <w:rsid w:val="00193FE7"/>
    <w:rsid w:val="00194172"/>
    <w:rsid w:val="00194CD6"/>
    <w:rsid w:val="00194EAC"/>
    <w:rsid w:val="00195778"/>
    <w:rsid w:val="00196820"/>
    <w:rsid w:val="0019741C"/>
    <w:rsid w:val="00197687"/>
    <w:rsid w:val="00197A1C"/>
    <w:rsid w:val="00197F79"/>
    <w:rsid w:val="001A0AA6"/>
    <w:rsid w:val="001A1DE3"/>
    <w:rsid w:val="001A1EEE"/>
    <w:rsid w:val="001A23F5"/>
    <w:rsid w:val="001A32B1"/>
    <w:rsid w:val="001A3C2B"/>
    <w:rsid w:val="001A3F66"/>
    <w:rsid w:val="001A4D34"/>
    <w:rsid w:val="001A5151"/>
    <w:rsid w:val="001A55E9"/>
    <w:rsid w:val="001A5ACF"/>
    <w:rsid w:val="001A5FB8"/>
    <w:rsid w:val="001A65DC"/>
    <w:rsid w:val="001A66C3"/>
    <w:rsid w:val="001A67FD"/>
    <w:rsid w:val="001A6B66"/>
    <w:rsid w:val="001B07F0"/>
    <w:rsid w:val="001B1043"/>
    <w:rsid w:val="001B1607"/>
    <w:rsid w:val="001B18FD"/>
    <w:rsid w:val="001B1E7D"/>
    <w:rsid w:val="001B239A"/>
    <w:rsid w:val="001B3612"/>
    <w:rsid w:val="001B46AF"/>
    <w:rsid w:val="001B476C"/>
    <w:rsid w:val="001B4918"/>
    <w:rsid w:val="001B4A24"/>
    <w:rsid w:val="001B4CEC"/>
    <w:rsid w:val="001B4F11"/>
    <w:rsid w:val="001B5CD9"/>
    <w:rsid w:val="001B69B1"/>
    <w:rsid w:val="001C001E"/>
    <w:rsid w:val="001C167E"/>
    <w:rsid w:val="001C1B01"/>
    <w:rsid w:val="001C223B"/>
    <w:rsid w:val="001C2501"/>
    <w:rsid w:val="001C3069"/>
    <w:rsid w:val="001C3C2E"/>
    <w:rsid w:val="001C4F00"/>
    <w:rsid w:val="001C5F35"/>
    <w:rsid w:val="001C6AC4"/>
    <w:rsid w:val="001C7751"/>
    <w:rsid w:val="001C7D01"/>
    <w:rsid w:val="001D1302"/>
    <w:rsid w:val="001D2B8A"/>
    <w:rsid w:val="001D2FF3"/>
    <w:rsid w:val="001D32EA"/>
    <w:rsid w:val="001D34E6"/>
    <w:rsid w:val="001D6FDA"/>
    <w:rsid w:val="001D7611"/>
    <w:rsid w:val="001D7E29"/>
    <w:rsid w:val="001E0314"/>
    <w:rsid w:val="001E07AC"/>
    <w:rsid w:val="001E1235"/>
    <w:rsid w:val="001E15E0"/>
    <w:rsid w:val="001E18A0"/>
    <w:rsid w:val="001E30AF"/>
    <w:rsid w:val="001E3152"/>
    <w:rsid w:val="001E3F90"/>
    <w:rsid w:val="001E3FA9"/>
    <w:rsid w:val="001E417D"/>
    <w:rsid w:val="001E4B0E"/>
    <w:rsid w:val="001E50ED"/>
    <w:rsid w:val="001E5104"/>
    <w:rsid w:val="001E5B36"/>
    <w:rsid w:val="001E6485"/>
    <w:rsid w:val="001E64DE"/>
    <w:rsid w:val="001E7CE8"/>
    <w:rsid w:val="001F122E"/>
    <w:rsid w:val="001F1404"/>
    <w:rsid w:val="001F1998"/>
    <w:rsid w:val="001F214A"/>
    <w:rsid w:val="001F2246"/>
    <w:rsid w:val="001F245A"/>
    <w:rsid w:val="001F2697"/>
    <w:rsid w:val="001F2EE5"/>
    <w:rsid w:val="001F31CD"/>
    <w:rsid w:val="00200067"/>
    <w:rsid w:val="00201563"/>
    <w:rsid w:val="00201873"/>
    <w:rsid w:val="002018E0"/>
    <w:rsid w:val="00202211"/>
    <w:rsid w:val="0020349B"/>
    <w:rsid w:val="002057FC"/>
    <w:rsid w:val="00206276"/>
    <w:rsid w:val="00206B5B"/>
    <w:rsid w:val="00206D87"/>
    <w:rsid w:val="0020747C"/>
    <w:rsid w:val="00207552"/>
    <w:rsid w:val="002075CC"/>
    <w:rsid w:val="002117AE"/>
    <w:rsid w:val="00212246"/>
    <w:rsid w:val="00213A22"/>
    <w:rsid w:val="00214568"/>
    <w:rsid w:val="00215600"/>
    <w:rsid w:val="002175C8"/>
    <w:rsid w:val="0021762F"/>
    <w:rsid w:val="00217AD5"/>
    <w:rsid w:val="00220217"/>
    <w:rsid w:val="002209A8"/>
    <w:rsid w:val="00220F63"/>
    <w:rsid w:val="0022109E"/>
    <w:rsid w:val="0022246B"/>
    <w:rsid w:val="0022292A"/>
    <w:rsid w:val="002231E8"/>
    <w:rsid w:val="002235BE"/>
    <w:rsid w:val="002237EA"/>
    <w:rsid w:val="002258CF"/>
    <w:rsid w:val="00225BFC"/>
    <w:rsid w:val="002265B7"/>
    <w:rsid w:val="0022664C"/>
    <w:rsid w:val="0022669E"/>
    <w:rsid w:val="00226942"/>
    <w:rsid w:val="00226B13"/>
    <w:rsid w:val="00226E9B"/>
    <w:rsid w:val="00226FEA"/>
    <w:rsid w:val="00227272"/>
    <w:rsid w:val="00227298"/>
    <w:rsid w:val="00227344"/>
    <w:rsid w:val="00227A11"/>
    <w:rsid w:val="00227AD0"/>
    <w:rsid w:val="002306C3"/>
    <w:rsid w:val="002307D1"/>
    <w:rsid w:val="00231763"/>
    <w:rsid w:val="00231C72"/>
    <w:rsid w:val="002321C3"/>
    <w:rsid w:val="0023394C"/>
    <w:rsid w:val="00234D76"/>
    <w:rsid w:val="002379E7"/>
    <w:rsid w:val="00237CE9"/>
    <w:rsid w:val="00237E91"/>
    <w:rsid w:val="00241013"/>
    <w:rsid w:val="0024110F"/>
    <w:rsid w:val="0024149C"/>
    <w:rsid w:val="00242091"/>
    <w:rsid w:val="0024283D"/>
    <w:rsid w:val="00242AD3"/>
    <w:rsid w:val="002433F8"/>
    <w:rsid w:val="00243FD5"/>
    <w:rsid w:val="00244488"/>
    <w:rsid w:val="002454BE"/>
    <w:rsid w:val="00245613"/>
    <w:rsid w:val="00245E93"/>
    <w:rsid w:val="002468A8"/>
    <w:rsid w:val="00247CED"/>
    <w:rsid w:val="002504E0"/>
    <w:rsid w:val="00250D09"/>
    <w:rsid w:val="00251D07"/>
    <w:rsid w:val="00253ED7"/>
    <w:rsid w:val="00253F66"/>
    <w:rsid w:val="002546F3"/>
    <w:rsid w:val="0025484B"/>
    <w:rsid w:val="00255122"/>
    <w:rsid w:val="00255195"/>
    <w:rsid w:val="0025539B"/>
    <w:rsid w:val="00255843"/>
    <w:rsid w:val="00255A93"/>
    <w:rsid w:val="0025623F"/>
    <w:rsid w:val="0025696A"/>
    <w:rsid w:val="00257B49"/>
    <w:rsid w:val="00257CBA"/>
    <w:rsid w:val="0026066E"/>
    <w:rsid w:val="0026076B"/>
    <w:rsid w:val="002613B8"/>
    <w:rsid w:val="00261A26"/>
    <w:rsid w:val="00262FA9"/>
    <w:rsid w:val="00263486"/>
    <w:rsid w:val="002634A5"/>
    <w:rsid w:val="002636D2"/>
    <w:rsid w:val="00263C5D"/>
    <w:rsid w:val="002641AF"/>
    <w:rsid w:val="00264D0F"/>
    <w:rsid w:val="00270129"/>
    <w:rsid w:val="00271063"/>
    <w:rsid w:val="002711B3"/>
    <w:rsid w:val="00272A3F"/>
    <w:rsid w:val="00272E6D"/>
    <w:rsid w:val="00273472"/>
    <w:rsid w:val="00273524"/>
    <w:rsid w:val="002765B2"/>
    <w:rsid w:val="002776C0"/>
    <w:rsid w:val="00277B34"/>
    <w:rsid w:val="002810F0"/>
    <w:rsid w:val="00281741"/>
    <w:rsid w:val="00281B96"/>
    <w:rsid w:val="002827DF"/>
    <w:rsid w:val="00282B48"/>
    <w:rsid w:val="00282DF2"/>
    <w:rsid w:val="00282FA7"/>
    <w:rsid w:val="00283043"/>
    <w:rsid w:val="002847B2"/>
    <w:rsid w:val="00285B5A"/>
    <w:rsid w:val="00287632"/>
    <w:rsid w:val="00290657"/>
    <w:rsid w:val="002926E5"/>
    <w:rsid w:val="002933EC"/>
    <w:rsid w:val="002935AA"/>
    <w:rsid w:val="00293C5D"/>
    <w:rsid w:val="00294076"/>
    <w:rsid w:val="00294669"/>
    <w:rsid w:val="00294EFD"/>
    <w:rsid w:val="0029656B"/>
    <w:rsid w:val="00297442"/>
    <w:rsid w:val="002977F7"/>
    <w:rsid w:val="002977FC"/>
    <w:rsid w:val="00297D81"/>
    <w:rsid w:val="002A134A"/>
    <w:rsid w:val="002A1F85"/>
    <w:rsid w:val="002A2926"/>
    <w:rsid w:val="002A41A3"/>
    <w:rsid w:val="002A42F7"/>
    <w:rsid w:val="002A4487"/>
    <w:rsid w:val="002A4534"/>
    <w:rsid w:val="002A4FA4"/>
    <w:rsid w:val="002A75BE"/>
    <w:rsid w:val="002A79F4"/>
    <w:rsid w:val="002A7A8F"/>
    <w:rsid w:val="002A7B5E"/>
    <w:rsid w:val="002A7BEC"/>
    <w:rsid w:val="002B0F29"/>
    <w:rsid w:val="002B1045"/>
    <w:rsid w:val="002B1E8E"/>
    <w:rsid w:val="002B224C"/>
    <w:rsid w:val="002B290A"/>
    <w:rsid w:val="002B2BB4"/>
    <w:rsid w:val="002B300B"/>
    <w:rsid w:val="002B30D7"/>
    <w:rsid w:val="002B347C"/>
    <w:rsid w:val="002B3FC8"/>
    <w:rsid w:val="002B4FE0"/>
    <w:rsid w:val="002B69BD"/>
    <w:rsid w:val="002B7365"/>
    <w:rsid w:val="002C0557"/>
    <w:rsid w:val="002C0895"/>
    <w:rsid w:val="002C111A"/>
    <w:rsid w:val="002C1E59"/>
    <w:rsid w:val="002C2F6B"/>
    <w:rsid w:val="002C3871"/>
    <w:rsid w:val="002C45D6"/>
    <w:rsid w:val="002C486A"/>
    <w:rsid w:val="002C55FA"/>
    <w:rsid w:val="002C56D2"/>
    <w:rsid w:val="002C595A"/>
    <w:rsid w:val="002C5D59"/>
    <w:rsid w:val="002C65BF"/>
    <w:rsid w:val="002C6644"/>
    <w:rsid w:val="002C69A8"/>
    <w:rsid w:val="002C75DA"/>
    <w:rsid w:val="002D0E7D"/>
    <w:rsid w:val="002D19E0"/>
    <w:rsid w:val="002D1F27"/>
    <w:rsid w:val="002D2811"/>
    <w:rsid w:val="002D3172"/>
    <w:rsid w:val="002D41BB"/>
    <w:rsid w:val="002D43B8"/>
    <w:rsid w:val="002D4A97"/>
    <w:rsid w:val="002D4FBA"/>
    <w:rsid w:val="002D4FCC"/>
    <w:rsid w:val="002D5A40"/>
    <w:rsid w:val="002D6502"/>
    <w:rsid w:val="002D6A9B"/>
    <w:rsid w:val="002E0B2B"/>
    <w:rsid w:val="002E18AB"/>
    <w:rsid w:val="002E1A41"/>
    <w:rsid w:val="002E1DBD"/>
    <w:rsid w:val="002E22FD"/>
    <w:rsid w:val="002E302A"/>
    <w:rsid w:val="002E30DD"/>
    <w:rsid w:val="002E36D4"/>
    <w:rsid w:val="002E591B"/>
    <w:rsid w:val="002E5A4A"/>
    <w:rsid w:val="002E5C92"/>
    <w:rsid w:val="002F0423"/>
    <w:rsid w:val="002F0449"/>
    <w:rsid w:val="002F1130"/>
    <w:rsid w:val="002F142D"/>
    <w:rsid w:val="002F1AC5"/>
    <w:rsid w:val="002F1DB9"/>
    <w:rsid w:val="002F1F5A"/>
    <w:rsid w:val="002F21AB"/>
    <w:rsid w:val="002F21AF"/>
    <w:rsid w:val="002F28BA"/>
    <w:rsid w:val="002F3A7F"/>
    <w:rsid w:val="002F3BEC"/>
    <w:rsid w:val="002F4873"/>
    <w:rsid w:val="002F5016"/>
    <w:rsid w:val="002F5DEC"/>
    <w:rsid w:val="002F73E9"/>
    <w:rsid w:val="003009A3"/>
    <w:rsid w:val="00300CDC"/>
    <w:rsid w:val="00300F4C"/>
    <w:rsid w:val="00303A8E"/>
    <w:rsid w:val="00304882"/>
    <w:rsid w:val="00310288"/>
    <w:rsid w:val="003112F2"/>
    <w:rsid w:val="00311CCA"/>
    <w:rsid w:val="00311DB2"/>
    <w:rsid w:val="003120A9"/>
    <w:rsid w:val="003121BA"/>
    <w:rsid w:val="00312416"/>
    <w:rsid w:val="00312543"/>
    <w:rsid w:val="00312F40"/>
    <w:rsid w:val="00313565"/>
    <w:rsid w:val="00313901"/>
    <w:rsid w:val="00313AAF"/>
    <w:rsid w:val="00314DE4"/>
    <w:rsid w:val="00320365"/>
    <w:rsid w:val="00320E91"/>
    <w:rsid w:val="00321510"/>
    <w:rsid w:val="003218FD"/>
    <w:rsid w:val="0032191B"/>
    <w:rsid w:val="00321C06"/>
    <w:rsid w:val="00325861"/>
    <w:rsid w:val="003266A4"/>
    <w:rsid w:val="0032696A"/>
    <w:rsid w:val="00326AD1"/>
    <w:rsid w:val="00326AF2"/>
    <w:rsid w:val="00326C16"/>
    <w:rsid w:val="00327594"/>
    <w:rsid w:val="00327CFD"/>
    <w:rsid w:val="00327F93"/>
    <w:rsid w:val="00330B19"/>
    <w:rsid w:val="00332966"/>
    <w:rsid w:val="0033358C"/>
    <w:rsid w:val="00333F8D"/>
    <w:rsid w:val="003343EA"/>
    <w:rsid w:val="00334C1B"/>
    <w:rsid w:val="00334DBF"/>
    <w:rsid w:val="00335138"/>
    <w:rsid w:val="003351B0"/>
    <w:rsid w:val="00335FCB"/>
    <w:rsid w:val="00336A95"/>
    <w:rsid w:val="00336ECF"/>
    <w:rsid w:val="00337390"/>
    <w:rsid w:val="00337C39"/>
    <w:rsid w:val="0034023B"/>
    <w:rsid w:val="00340CD0"/>
    <w:rsid w:val="0034135A"/>
    <w:rsid w:val="00342082"/>
    <w:rsid w:val="003428B2"/>
    <w:rsid w:val="00342B07"/>
    <w:rsid w:val="00344701"/>
    <w:rsid w:val="0034510B"/>
    <w:rsid w:val="00345AA1"/>
    <w:rsid w:val="0034796D"/>
    <w:rsid w:val="0035179F"/>
    <w:rsid w:val="00351B82"/>
    <w:rsid w:val="003535D7"/>
    <w:rsid w:val="003537EF"/>
    <w:rsid w:val="00354121"/>
    <w:rsid w:val="0035542A"/>
    <w:rsid w:val="00355EA8"/>
    <w:rsid w:val="003562F4"/>
    <w:rsid w:val="00356B39"/>
    <w:rsid w:val="00356CDB"/>
    <w:rsid w:val="00356D00"/>
    <w:rsid w:val="00357A67"/>
    <w:rsid w:val="003607AA"/>
    <w:rsid w:val="00360CA7"/>
    <w:rsid w:val="003623A0"/>
    <w:rsid w:val="0036282A"/>
    <w:rsid w:val="003629CE"/>
    <w:rsid w:val="00362A77"/>
    <w:rsid w:val="00362C5B"/>
    <w:rsid w:val="00364075"/>
    <w:rsid w:val="00364EEE"/>
    <w:rsid w:val="00365031"/>
    <w:rsid w:val="0037013C"/>
    <w:rsid w:val="00370709"/>
    <w:rsid w:val="00370B43"/>
    <w:rsid w:val="00371009"/>
    <w:rsid w:val="00371EE1"/>
    <w:rsid w:val="00373710"/>
    <w:rsid w:val="00375148"/>
    <w:rsid w:val="0037569A"/>
    <w:rsid w:val="00375B73"/>
    <w:rsid w:val="00376853"/>
    <w:rsid w:val="00376DCA"/>
    <w:rsid w:val="00376E9E"/>
    <w:rsid w:val="00377C64"/>
    <w:rsid w:val="00381D77"/>
    <w:rsid w:val="003826E6"/>
    <w:rsid w:val="003827AA"/>
    <w:rsid w:val="00383238"/>
    <w:rsid w:val="00383DE0"/>
    <w:rsid w:val="00383F73"/>
    <w:rsid w:val="003854CA"/>
    <w:rsid w:val="00386CCC"/>
    <w:rsid w:val="00390C64"/>
    <w:rsid w:val="00391E20"/>
    <w:rsid w:val="00392756"/>
    <w:rsid w:val="003936D9"/>
    <w:rsid w:val="00393A70"/>
    <w:rsid w:val="00393BBD"/>
    <w:rsid w:val="00393DF9"/>
    <w:rsid w:val="00393FF4"/>
    <w:rsid w:val="00394997"/>
    <w:rsid w:val="00395B58"/>
    <w:rsid w:val="00395D15"/>
    <w:rsid w:val="003A0503"/>
    <w:rsid w:val="003A07F5"/>
    <w:rsid w:val="003A093B"/>
    <w:rsid w:val="003A0941"/>
    <w:rsid w:val="003A12A5"/>
    <w:rsid w:val="003A1919"/>
    <w:rsid w:val="003A44B0"/>
    <w:rsid w:val="003A4C03"/>
    <w:rsid w:val="003A5247"/>
    <w:rsid w:val="003A5486"/>
    <w:rsid w:val="003A5498"/>
    <w:rsid w:val="003A54E7"/>
    <w:rsid w:val="003A6F46"/>
    <w:rsid w:val="003A7479"/>
    <w:rsid w:val="003A7F21"/>
    <w:rsid w:val="003A7F44"/>
    <w:rsid w:val="003B0927"/>
    <w:rsid w:val="003B2260"/>
    <w:rsid w:val="003B3490"/>
    <w:rsid w:val="003B4E48"/>
    <w:rsid w:val="003B4E87"/>
    <w:rsid w:val="003B6012"/>
    <w:rsid w:val="003B6E58"/>
    <w:rsid w:val="003C06B6"/>
    <w:rsid w:val="003C1095"/>
    <w:rsid w:val="003C31CC"/>
    <w:rsid w:val="003C352E"/>
    <w:rsid w:val="003C3AC2"/>
    <w:rsid w:val="003C3D03"/>
    <w:rsid w:val="003C3EE0"/>
    <w:rsid w:val="003C3F61"/>
    <w:rsid w:val="003C55B1"/>
    <w:rsid w:val="003C5DF2"/>
    <w:rsid w:val="003C68B3"/>
    <w:rsid w:val="003C6B5C"/>
    <w:rsid w:val="003C71A2"/>
    <w:rsid w:val="003C7402"/>
    <w:rsid w:val="003C7868"/>
    <w:rsid w:val="003D01D7"/>
    <w:rsid w:val="003D3B0D"/>
    <w:rsid w:val="003D612F"/>
    <w:rsid w:val="003D613B"/>
    <w:rsid w:val="003D6B5E"/>
    <w:rsid w:val="003E176E"/>
    <w:rsid w:val="003E2953"/>
    <w:rsid w:val="003E2F3D"/>
    <w:rsid w:val="003E2FBA"/>
    <w:rsid w:val="003E5195"/>
    <w:rsid w:val="003E5226"/>
    <w:rsid w:val="003E5A4D"/>
    <w:rsid w:val="003E7B5F"/>
    <w:rsid w:val="003F0362"/>
    <w:rsid w:val="003F0441"/>
    <w:rsid w:val="003F0543"/>
    <w:rsid w:val="003F2698"/>
    <w:rsid w:val="003F28D6"/>
    <w:rsid w:val="003F37DC"/>
    <w:rsid w:val="003F50E8"/>
    <w:rsid w:val="003F5388"/>
    <w:rsid w:val="003F53DD"/>
    <w:rsid w:val="003F60A3"/>
    <w:rsid w:val="003F66B8"/>
    <w:rsid w:val="003F7A95"/>
    <w:rsid w:val="003F7E40"/>
    <w:rsid w:val="004001AE"/>
    <w:rsid w:val="004010B6"/>
    <w:rsid w:val="00402C15"/>
    <w:rsid w:val="0040359E"/>
    <w:rsid w:val="00405622"/>
    <w:rsid w:val="004063C2"/>
    <w:rsid w:val="004066E1"/>
    <w:rsid w:val="00407A97"/>
    <w:rsid w:val="0041011C"/>
    <w:rsid w:val="004101CF"/>
    <w:rsid w:val="0041028E"/>
    <w:rsid w:val="004104AF"/>
    <w:rsid w:val="004107B6"/>
    <w:rsid w:val="00411DCA"/>
    <w:rsid w:val="004124F0"/>
    <w:rsid w:val="0041275D"/>
    <w:rsid w:val="00412AF9"/>
    <w:rsid w:val="00413062"/>
    <w:rsid w:val="0041314D"/>
    <w:rsid w:val="004134B9"/>
    <w:rsid w:val="0041354D"/>
    <w:rsid w:val="0041433C"/>
    <w:rsid w:val="004146E1"/>
    <w:rsid w:val="00414917"/>
    <w:rsid w:val="00414D59"/>
    <w:rsid w:val="00415236"/>
    <w:rsid w:val="00415347"/>
    <w:rsid w:val="0041578D"/>
    <w:rsid w:val="00415A70"/>
    <w:rsid w:val="00415C8D"/>
    <w:rsid w:val="00415DCA"/>
    <w:rsid w:val="004168C9"/>
    <w:rsid w:val="00416CD1"/>
    <w:rsid w:val="00417158"/>
    <w:rsid w:val="004172F1"/>
    <w:rsid w:val="004178A7"/>
    <w:rsid w:val="00420BA4"/>
    <w:rsid w:val="00422044"/>
    <w:rsid w:val="0042336D"/>
    <w:rsid w:val="0042383E"/>
    <w:rsid w:val="00424658"/>
    <w:rsid w:val="00424BD2"/>
    <w:rsid w:val="00425364"/>
    <w:rsid w:val="00425755"/>
    <w:rsid w:val="00425782"/>
    <w:rsid w:val="00425DBB"/>
    <w:rsid w:val="00425DC9"/>
    <w:rsid w:val="0042644E"/>
    <w:rsid w:val="00426A83"/>
    <w:rsid w:val="00427DBE"/>
    <w:rsid w:val="004312D0"/>
    <w:rsid w:val="00431698"/>
    <w:rsid w:val="004329DB"/>
    <w:rsid w:val="0043302A"/>
    <w:rsid w:val="00433EBD"/>
    <w:rsid w:val="004344FC"/>
    <w:rsid w:val="00434DE8"/>
    <w:rsid w:val="00435448"/>
    <w:rsid w:val="00437FE3"/>
    <w:rsid w:val="00441756"/>
    <w:rsid w:val="004419B0"/>
    <w:rsid w:val="00441FAB"/>
    <w:rsid w:val="00442168"/>
    <w:rsid w:val="004425C5"/>
    <w:rsid w:val="00442907"/>
    <w:rsid w:val="004429AA"/>
    <w:rsid w:val="00443956"/>
    <w:rsid w:val="00445144"/>
    <w:rsid w:val="004457AD"/>
    <w:rsid w:val="0044624F"/>
    <w:rsid w:val="00446268"/>
    <w:rsid w:val="004462B7"/>
    <w:rsid w:val="00446E11"/>
    <w:rsid w:val="0044721A"/>
    <w:rsid w:val="00447911"/>
    <w:rsid w:val="00447C1C"/>
    <w:rsid w:val="00450263"/>
    <w:rsid w:val="00451E68"/>
    <w:rsid w:val="00451EB8"/>
    <w:rsid w:val="004526D2"/>
    <w:rsid w:val="004536FE"/>
    <w:rsid w:val="004545EC"/>
    <w:rsid w:val="00454BA0"/>
    <w:rsid w:val="004554D4"/>
    <w:rsid w:val="0045584F"/>
    <w:rsid w:val="004568B0"/>
    <w:rsid w:val="00456C59"/>
    <w:rsid w:val="00456CE0"/>
    <w:rsid w:val="00457D58"/>
    <w:rsid w:val="00457D8F"/>
    <w:rsid w:val="00457E94"/>
    <w:rsid w:val="00460182"/>
    <w:rsid w:val="004604BA"/>
    <w:rsid w:val="0046143B"/>
    <w:rsid w:val="00461D6C"/>
    <w:rsid w:val="004625A2"/>
    <w:rsid w:val="00462B88"/>
    <w:rsid w:val="00462C90"/>
    <w:rsid w:val="00462CD1"/>
    <w:rsid w:val="00464D8D"/>
    <w:rsid w:val="00465016"/>
    <w:rsid w:val="00465794"/>
    <w:rsid w:val="004676F2"/>
    <w:rsid w:val="004700F5"/>
    <w:rsid w:val="00470E00"/>
    <w:rsid w:val="00471633"/>
    <w:rsid w:val="00471F5E"/>
    <w:rsid w:val="004722E0"/>
    <w:rsid w:val="00472651"/>
    <w:rsid w:val="00473000"/>
    <w:rsid w:val="00473345"/>
    <w:rsid w:val="00475896"/>
    <w:rsid w:val="00475ECC"/>
    <w:rsid w:val="00477384"/>
    <w:rsid w:val="00477F55"/>
    <w:rsid w:val="004819B4"/>
    <w:rsid w:val="00483F15"/>
    <w:rsid w:val="00484024"/>
    <w:rsid w:val="004841F3"/>
    <w:rsid w:val="00484F2D"/>
    <w:rsid w:val="00485529"/>
    <w:rsid w:val="00485B7D"/>
    <w:rsid w:val="004861DB"/>
    <w:rsid w:val="004865A0"/>
    <w:rsid w:val="0048692B"/>
    <w:rsid w:val="00486C32"/>
    <w:rsid w:val="00486D23"/>
    <w:rsid w:val="00486F4E"/>
    <w:rsid w:val="00487116"/>
    <w:rsid w:val="004911D9"/>
    <w:rsid w:val="00491419"/>
    <w:rsid w:val="004919DE"/>
    <w:rsid w:val="00492239"/>
    <w:rsid w:val="004924B7"/>
    <w:rsid w:val="00493DBC"/>
    <w:rsid w:val="0049460B"/>
    <w:rsid w:val="0049540A"/>
    <w:rsid w:val="0049549C"/>
    <w:rsid w:val="004961DB"/>
    <w:rsid w:val="00496713"/>
    <w:rsid w:val="0049682D"/>
    <w:rsid w:val="0049727F"/>
    <w:rsid w:val="00497F04"/>
    <w:rsid w:val="004A0EFF"/>
    <w:rsid w:val="004A10D0"/>
    <w:rsid w:val="004A10DC"/>
    <w:rsid w:val="004A1B01"/>
    <w:rsid w:val="004A219E"/>
    <w:rsid w:val="004A2EE5"/>
    <w:rsid w:val="004A4CC9"/>
    <w:rsid w:val="004A5085"/>
    <w:rsid w:val="004A5277"/>
    <w:rsid w:val="004A5694"/>
    <w:rsid w:val="004A6F88"/>
    <w:rsid w:val="004A6FAB"/>
    <w:rsid w:val="004A744A"/>
    <w:rsid w:val="004B004E"/>
    <w:rsid w:val="004B0623"/>
    <w:rsid w:val="004B09F6"/>
    <w:rsid w:val="004B0AF8"/>
    <w:rsid w:val="004B100D"/>
    <w:rsid w:val="004B185D"/>
    <w:rsid w:val="004B1A22"/>
    <w:rsid w:val="004B2D4C"/>
    <w:rsid w:val="004B32FB"/>
    <w:rsid w:val="004B53EF"/>
    <w:rsid w:val="004B53FF"/>
    <w:rsid w:val="004B58B3"/>
    <w:rsid w:val="004B67D8"/>
    <w:rsid w:val="004B6FC8"/>
    <w:rsid w:val="004B77AD"/>
    <w:rsid w:val="004B7BEF"/>
    <w:rsid w:val="004C0099"/>
    <w:rsid w:val="004C0BB2"/>
    <w:rsid w:val="004C2A14"/>
    <w:rsid w:val="004C2F13"/>
    <w:rsid w:val="004C34FC"/>
    <w:rsid w:val="004C3D40"/>
    <w:rsid w:val="004C51FB"/>
    <w:rsid w:val="004C7184"/>
    <w:rsid w:val="004C7EF7"/>
    <w:rsid w:val="004D04C6"/>
    <w:rsid w:val="004D1DE1"/>
    <w:rsid w:val="004D2D8F"/>
    <w:rsid w:val="004D3314"/>
    <w:rsid w:val="004D34C9"/>
    <w:rsid w:val="004D393E"/>
    <w:rsid w:val="004D48DD"/>
    <w:rsid w:val="004D5428"/>
    <w:rsid w:val="004D54FF"/>
    <w:rsid w:val="004D71BC"/>
    <w:rsid w:val="004D78DB"/>
    <w:rsid w:val="004E029C"/>
    <w:rsid w:val="004E05AD"/>
    <w:rsid w:val="004E171C"/>
    <w:rsid w:val="004E2152"/>
    <w:rsid w:val="004E374F"/>
    <w:rsid w:val="004E3D1F"/>
    <w:rsid w:val="004E3F21"/>
    <w:rsid w:val="004E4064"/>
    <w:rsid w:val="004E41DB"/>
    <w:rsid w:val="004E49D8"/>
    <w:rsid w:val="004E50F8"/>
    <w:rsid w:val="004E51E0"/>
    <w:rsid w:val="004E692B"/>
    <w:rsid w:val="004E7D6F"/>
    <w:rsid w:val="004F03FF"/>
    <w:rsid w:val="004F16FA"/>
    <w:rsid w:val="004F235E"/>
    <w:rsid w:val="004F2B15"/>
    <w:rsid w:val="004F2B81"/>
    <w:rsid w:val="004F4937"/>
    <w:rsid w:val="004F4E70"/>
    <w:rsid w:val="004F4FE1"/>
    <w:rsid w:val="004F634A"/>
    <w:rsid w:val="004F66AC"/>
    <w:rsid w:val="004F6ACA"/>
    <w:rsid w:val="004F71D9"/>
    <w:rsid w:val="004F79C6"/>
    <w:rsid w:val="005007BB"/>
    <w:rsid w:val="0050181F"/>
    <w:rsid w:val="005024EB"/>
    <w:rsid w:val="00502A3A"/>
    <w:rsid w:val="00503149"/>
    <w:rsid w:val="00503841"/>
    <w:rsid w:val="005055E6"/>
    <w:rsid w:val="00505607"/>
    <w:rsid w:val="005060B6"/>
    <w:rsid w:val="0050652D"/>
    <w:rsid w:val="00507CA4"/>
    <w:rsid w:val="00507CD0"/>
    <w:rsid w:val="00510897"/>
    <w:rsid w:val="0051462C"/>
    <w:rsid w:val="00515932"/>
    <w:rsid w:val="00515D3B"/>
    <w:rsid w:val="00515E2E"/>
    <w:rsid w:val="0051605D"/>
    <w:rsid w:val="0051619D"/>
    <w:rsid w:val="00520F1B"/>
    <w:rsid w:val="0052164C"/>
    <w:rsid w:val="00521694"/>
    <w:rsid w:val="00522762"/>
    <w:rsid w:val="00522BEC"/>
    <w:rsid w:val="005233E3"/>
    <w:rsid w:val="00523647"/>
    <w:rsid w:val="00523742"/>
    <w:rsid w:val="005238DC"/>
    <w:rsid w:val="005252AB"/>
    <w:rsid w:val="00525C20"/>
    <w:rsid w:val="00526094"/>
    <w:rsid w:val="005273F6"/>
    <w:rsid w:val="0053109E"/>
    <w:rsid w:val="005312A4"/>
    <w:rsid w:val="00532389"/>
    <w:rsid w:val="0053486E"/>
    <w:rsid w:val="005375CA"/>
    <w:rsid w:val="005375F5"/>
    <w:rsid w:val="005405AC"/>
    <w:rsid w:val="00540DA3"/>
    <w:rsid w:val="0054181F"/>
    <w:rsid w:val="00541EF2"/>
    <w:rsid w:val="00542577"/>
    <w:rsid w:val="00542872"/>
    <w:rsid w:val="00542BCE"/>
    <w:rsid w:val="0054393A"/>
    <w:rsid w:val="00543F4F"/>
    <w:rsid w:val="00545113"/>
    <w:rsid w:val="00545251"/>
    <w:rsid w:val="00545A46"/>
    <w:rsid w:val="005465D3"/>
    <w:rsid w:val="00546737"/>
    <w:rsid w:val="00547078"/>
    <w:rsid w:val="00547850"/>
    <w:rsid w:val="005506A8"/>
    <w:rsid w:val="00550DA5"/>
    <w:rsid w:val="0055186B"/>
    <w:rsid w:val="00552308"/>
    <w:rsid w:val="0055335D"/>
    <w:rsid w:val="00553756"/>
    <w:rsid w:val="005540D3"/>
    <w:rsid w:val="00554125"/>
    <w:rsid w:val="005544C5"/>
    <w:rsid w:val="0055588D"/>
    <w:rsid w:val="00555A41"/>
    <w:rsid w:val="00555DFA"/>
    <w:rsid w:val="0055637B"/>
    <w:rsid w:val="00556BA0"/>
    <w:rsid w:val="00556D1B"/>
    <w:rsid w:val="00557A7B"/>
    <w:rsid w:val="00557B46"/>
    <w:rsid w:val="00557C03"/>
    <w:rsid w:val="0056038A"/>
    <w:rsid w:val="00561366"/>
    <w:rsid w:val="00561FC7"/>
    <w:rsid w:val="00562C67"/>
    <w:rsid w:val="00566A59"/>
    <w:rsid w:val="00566F46"/>
    <w:rsid w:val="00567143"/>
    <w:rsid w:val="0057043E"/>
    <w:rsid w:val="0057130C"/>
    <w:rsid w:val="00572C3B"/>
    <w:rsid w:val="0057375C"/>
    <w:rsid w:val="00573DD9"/>
    <w:rsid w:val="005741F8"/>
    <w:rsid w:val="005744D9"/>
    <w:rsid w:val="00574592"/>
    <w:rsid w:val="00574937"/>
    <w:rsid w:val="005752EF"/>
    <w:rsid w:val="00576A8F"/>
    <w:rsid w:val="00576DCB"/>
    <w:rsid w:val="00576E76"/>
    <w:rsid w:val="005774C6"/>
    <w:rsid w:val="0058007F"/>
    <w:rsid w:val="00580D7F"/>
    <w:rsid w:val="00581123"/>
    <w:rsid w:val="00581FB1"/>
    <w:rsid w:val="00583375"/>
    <w:rsid w:val="00583383"/>
    <w:rsid w:val="0058357A"/>
    <w:rsid w:val="005847AF"/>
    <w:rsid w:val="00584D19"/>
    <w:rsid w:val="0058556D"/>
    <w:rsid w:val="0058592B"/>
    <w:rsid w:val="00586DA8"/>
    <w:rsid w:val="00590529"/>
    <w:rsid w:val="00592679"/>
    <w:rsid w:val="0059279F"/>
    <w:rsid w:val="005927A5"/>
    <w:rsid w:val="00592F9C"/>
    <w:rsid w:val="00593558"/>
    <w:rsid w:val="005937EF"/>
    <w:rsid w:val="00594B22"/>
    <w:rsid w:val="00594BFF"/>
    <w:rsid w:val="00595A8C"/>
    <w:rsid w:val="005969A2"/>
    <w:rsid w:val="00597D12"/>
    <w:rsid w:val="005A0B20"/>
    <w:rsid w:val="005A0E9B"/>
    <w:rsid w:val="005A1F2C"/>
    <w:rsid w:val="005A20C3"/>
    <w:rsid w:val="005A254E"/>
    <w:rsid w:val="005A25DD"/>
    <w:rsid w:val="005A2BCF"/>
    <w:rsid w:val="005A47BA"/>
    <w:rsid w:val="005A4ECC"/>
    <w:rsid w:val="005A5103"/>
    <w:rsid w:val="005A5403"/>
    <w:rsid w:val="005A5518"/>
    <w:rsid w:val="005A6CE5"/>
    <w:rsid w:val="005A7955"/>
    <w:rsid w:val="005B0D2A"/>
    <w:rsid w:val="005B1BE7"/>
    <w:rsid w:val="005B20F6"/>
    <w:rsid w:val="005B2DAA"/>
    <w:rsid w:val="005B2EED"/>
    <w:rsid w:val="005B361A"/>
    <w:rsid w:val="005B7576"/>
    <w:rsid w:val="005B7919"/>
    <w:rsid w:val="005C19AE"/>
    <w:rsid w:val="005C231A"/>
    <w:rsid w:val="005C36D1"/>
    <w:rsid w:val="005C44CC"/>
    <w:rsid w:val="005C6BB1"/>
    <w:rsid w:val="005C70FF"/>
    <w:rsid w:val="005C7348"/>
    <w:rsid w:val="005C7731"/>
    <w:rsid w:val="005C7EFC"/>
    <w:rsid w:val="005D0410"/>
    <w:rsid w:val="005D04A3"/>
    <w:rsid w:val="005D1C29"/>
    <w:rsid w:val="005D2D13"/>
    <w:rsid w:val="005D2DCE"/>
    <w:rsid w:val="005D36E2"/>
    <w:rsid w:val="005D46DF"/>
    <w:rsid w:val="005D49DC"/>
    <w:rsid w:val="005D5959"/>
    <w:rsid w:val="005D72E6"/>
    <w:rsid w:val="005D7B78"/>
    <w:rsid w:val="005D7DF5"/>
    <w:rsid w:val="005E1601"/>
    <w:rsid w:val="005E239A"/>
    <w:rsid w:val="005E34D6"/>
    <w:rsid w:val="005E3911"/>
    <w:rsid w:val="005E4293"/>
    <w:rsid w:val="005E4631"/>
    <w:rsid w:val="005E5ADE"/>
    <w:rsid w:val="005E5F7D"/>
    <w:rsid w:val="005E62D8"/>
    <w:rsid w:val="005E6BF9"/>
    <w:rsid w:val="005E74A4"/>
    <w:rsid w:val="005E798B"/>
    <w:rsid w:val="005F1305"/>
    <w:rsid w:val="005F1445"/>
    <w:rsid w:val="005F1CF1"/>
    <w:rsid w:val="005F2547"/>
    <w:rsid w:val="005F26B5"/>
    <w:rsid w:val="005F391C"/>
    <w:rsid w:val="005F393F"/>
    <w:rsid w:val="005F483A"/>
    <w:rsid w:val="005F5EAD"/>
    <w:rsid w:val="005F65DA"/>
    <w:rsid w:val="005F68E5"/>
    <w:rsid w:val="005F6DBD"/>
    <w:rsid w:val="005F7CE9"/>
    <w:rsid w:val="00600037"/>
    <w:rsid w:val="0060038F"/>
    <w:rsid w:val="006008CB"/>
    <w:rsid w:val="00600E9F"/>
    <w:rsid w:val="00600EEC"/>
    <w:rsid w:val="00601732"/>
    <w:rsid w:val="00602167"/>
    <w:rsid w:val="00602352"/>
    <w:rsid w:val="0060296F"/>
    <w:rsid w:val="00603F0C"/>
    <w:rsid w:val="00604918"/>
    <w:rsid w:val="00605634"/>
    <w:rsid w:val="006069DA"/>
    <w:rsid w:val="00607204"/>
    <w:rsid w:val="00611FB6"/>
    <w:rsid w:val="006139EA"/>
    <w:rsid w:val="00614102"/>
    <w:rsid w:val="006147AE"/>
    <w:rsid w:val="00614A4D"/>
    <w:rsid w:val="00615305"/>
    <w:rsid w:val="0061539C"/>
    <w:rsid w:val="00615404"/>
    <w:rsid w:val="00615618"/>
    <w:rsid w:val="00615949"/>
    <w:rsid w:val="00615D5F"/>
    <w:rsid w:val="0061605B"/>
    <w:rsid w:val="00616A30"/>
    <w:rsid w:val="00616DF4"/>
    <w:rsid w:val="006203FC"/>
    <w:rsid w:val="00620DF4"/>
    <w:rsid w:val="00621CF2"/>
    <w:rsid w:val="00622079"/>
    <w:rsid w:val="00622E6A"/>
    <w:rsid w:val="00623255"/>
    <w:rsid w:val="0062410F"/>
    <w:rsid w:val="00624341"/>
    <w:rsid w:val="00624515"/>
    <w:rsid w:val="0062535E"/>
    <w:rsid w:val="006277C1"/>
    <w:rsid w:val="00627B97"/>
    <w:rsid w:val="00627C6A"/>
    <w:rsid w:val="00627E7C"/>
    <w:rsid w:val="00630861"/>
    <w:rsid w:val="00630926"/>
    <w:rsid w:val="00630DBA"/>
    <w:rsid w:val="00630F68"/>
    <w:rsid w:val="00631892"/>
    <w:rsid w:val="00633925"/>
    <w:rsid w:val="006339EE"/>
    <w:rsid w:val="006344CC"/>
    <w:rsid w:val="00634568"/>
    <w:rsid w:val="006347D4"/>
    <w:rsid w:val="00634966"/>
    <w:rsid w:val="00634980"/>
    <w:rsid w:val="006350A9"/>
    <w:rsid w:val="00635B23"/>
    <w:rsid w:val="00635F2C"/>
    <w:rsid w:val="006361E5"/>
    <w:rsid w:val="00637307"/>
    <w:rsid w:val="0063737D"/>
    <w:rsid w:val="00641FDC"/>
    <w:rsid w:val="006432EB"/>
    <w:rsid w:val="00643A49"/>
    <w:rsid w:val="006448E8"/>
    <w:rsid w:val="00646998"/>
    <w:rsid w:val="006521CD"/>
    <w:rsid w:val="006529E7"/>
    <w:rsid w:val="00652D7B"/>
    <w:rsid w:val="0065370D"/>
    <w:rsid w:val="0065376B"/>
    <w:rsid w:val="006549AB"/>
    <w:rsid w:val="0065582A"/>
    <w:rsid w:val="00655F96"/>
    <w:rsid w:val="00656EA5"/>
    <w:rsid w:val="0065783F"/>
    <w:rsid w:val="006578BD"/>
    <w:rsid w:val="00660072"/>
    <w:rsid w:val="00661F39"/>
    <w:rsid w:val="0066279D"/>
    <w:rsid w:val="00662A8C"/>
    <w:rsid w:val="00663452"/>
    <w:rsid w:val="00663C4D"/>
    <w:rsid w:val="00664DAD"/>
    <w:rsid w:val="00664FD7"/>
    <w:rsid w:val="00665604"/>
    <w:rsid w:val="0066639D"/>
    <w:rsid w:val="00666BB0"/>
    <w:rsid w:val="00666FA9"/>
    <w:rsid w:val="00667453"/>
    <w:rsid w:val="00667F0D"/>
    <w:rsid w:val="00670533"/>
    <w:rsid w:val="00670DB6"/>
    <w:rsid w:val="00671F37"/>
    <w:rsid w:val="00672BEB"/>
    <w:rsid w:val="006732AF"/>
    <w:rsid w:val="006732B9"/>
    <w:rsid w:val="006748A8"/>
    <w:rsid w:val="00674CDF"/>
    <w:rsid w:val="0067519E"/>
    <w:rsid w:val="00675758"/>
    <w:rsid w:val="00676ABF"/>
    <w:rsid w:val="00677141"/>
    <w:rsid w:val="006775AB"/>
    <w:rsid w:val="00677C9C"/>
    <w:rsid w:val="00680C33"/>
    <w:rsid w:val="0068141B"/>
    <w:rsid w:val="006816F6"/>
    <w:rsid w:val="0068196F"/>
    <w:rsid w:val="00681D49"/>
    <w:rsid w:val="006838D7"/>
    <w:rsid w:val="00683E10"/>
    <w:rsid w:val="00685196"/>
    <w:rsid w:val="006857DF"/>
    <w:rsid w:val="006859AF"/>
    <w:rsid w:val="00686ABC"/>
    <w:rsid w:val="00686C88"/>
    <w:rsid w:val="006870A4"/>
    <w:rsid w:val="00687480"/>
    <w:rsid w:val="00687BCB"/>
    <w:rsid w:val="00687FB2"/>
    <w:rsid w:val="006900D0"/>
    <w:rsid w:val="00690D79"/>
    <w:rsid w:val="00691B71"/>
    <w:rsid w:val="00691D02"/>
    <w:rsid w:val="00691E7B"/>
    <w:rsid w:val="00692495"/>
    <w:rsid w:val="0069250F"/>
    <w:rsid w:val="00692C14"/>
    <w:rsid w:val="00695172"/>
    <w:rsid w:val="00696A60"/>
    <w:rsid w:val="006A0D12"/>
    <w:rsid w:val="006A0D5C"/>
    <w:rsid w:val="006A1161"/>
    <w:rsid w:val="006A194E"/>
    <w:rsid w:val="006A1F0C"/>
    <w:rsid w:val="006A2361"/>
    <w:rsid w:val="006A27D7"/>
    <w:rsid w:val="006A3028"/>
    <w:rsid w:val="006A35FC"/>
    <w:rsid w:val="006A3CF7"/>
    <w:rsid w:val="006A43BF"/>
    <w:rsid w:val="006A5010"/>
    <w:rsid w:val="006A5AB0"/>
    <w:rsid w:val="006A5D4B"/>
    <w:rsid w:val="006A7030"/>
    <w:rsid w:val="006A73EF"/>
    <w:rsid w:val="006A7582"/>
    <w:rsid w:val="006B0970"/>
    <w:rsid w:val="006B1DB4"/>
    <w:rsid w:val="006B2AC4"/>
    <w:rsid w:val="006B30D5"/>
    <w:rsid w:val="006B40BB"/>
    <w:rsid w:val="006B4EE1"/>
    <w:rsid w:val="006B500E"/>
    <w:rsid w:val="006B694F"/>
    <w:rsid w:val="006C0F55"/>
    <w:rsid w:val="006C3598"/>
    <w:rsid w:val="006C403A"/>
    <w:rsid w:val="006C4831"/>
    <w:rsid w:val="006C4DED"/>
    <w:rsid w:val="006C594A"/>
    <w:rsid w:val="006C5C87"/>
    <w:rsid w:val="006C7C7C"/>
    <w:rsid w:val="006D1F69"/>
    <w:rsid w:val="006D309D"/>
    <w:rsid w:val="006D31AE"/>
    <w:rsid w:val="006D32C7"/>
    <w:rsid w:val="006D3E2E"/>
    <w:rsid w:val="006D4D36"/>
    <w:rsid w:val="006D4FEB"/>
    <w:rsid w:val="006D549B"/>
    <w:rsid w:val="006D5B68"/>
    <w:rsid w:val="006D5D5B"/>
    <w:rsid w:val="006D6E1C"/>
    <w:rsid w:val="006E0C11"/>
    <w:rsid w:val="006E140F"/>
    <w:rsid w:val="006E1657"/>
    <w:rsid w:val="006E1E0C"/>
    <w:rsid w:val="006E20EE"/>
    <w:rsid w:val="006E2852"/>
    <w:rsid w:val="006E330D"/>
    <w:rsid w:val="006E3BDE"/>
    <w:rsid w:val="006E3C13"/>
    <w:rsid w:val="006E43CA"/>
    <w:rsid w:val="006E47E9"/>
    <w:rsid w:val="006E49B6"/>
    <w:rsid w:val="006E531B"/>
    <w:rsid w:val="006E5F23"/>
    <w:rsid w:val="006E6719"/>
    <w:rsid w:val="006E71E4"/>
    <w:rsid w:val="006E7C50"/>
    <w:rsid w:val="006F1172"/>
    <w:rsid w:val="006F1F7A"/>
    <w:rsid w:val="006F20E0"/>
    <w:rsid w:val="006F272F"/>
    <w:rsid w:val="006F29C0"/>
    <w:rsid w:val="006F2B32"/>
    <w:rsid w:val="006F2BB3"/>
    <w:rsid w:val="006F2CBC"/>
    <w:rsid w:val="006F3057"/>
    <w:rsid w:val="006F3361"/>
    <w:rsid w:val="006F4F80"/>
    <w:rsid w:val="006F5129"/>
    <w:rsid w:val="006F5850"/>
    <w:rsid w:val="006F5916"/>
    <w:rsid w:val="006F6151"/>
    <w:rsid w:val="006F6700"/>
    <w:rsid w:val="006F6FEA"/>
    <w:rsid w:val="00700BCC"/>
    <w:rsid w:val="007019B6"/>
    <w:rsid w:val="00701A4C"/>
    <w:rsid w:val="007026B5"/>
    <w:rsid w:val="007043AF"/>
    <w:rsid w:val="00704519"/>
    <w:rsid w:val="00705AD1"/>
    <w:rsid w:val="00705ED6"/>
    <w:rsid w:val="00706510"/>
    <w:rsid w:val="00707078"/>
    <w:rsid w:val="00710B0A"/>
    <w:rsid w:val="00711A31"/>
    <w:rsid w:val="0071241C"/>
    <w:rsid w:val="00713FB8"/>
    <w:rsid w:val="00714032"/>
    <w:rsid w:val="00714AFB"/>
    <w:rsid w:val="00716233"/>
    <w:rsid w:val="00716617"/>
    <w:rsid w:val="0072101D"/>
    <w:rsid w:val="00721D95"/>
    <w:rsid w:val="00722503"/>
    <w:rsid w:val="00722E13"/>
    <w:rsid w:val="00722E2A"/>
    <w:rsid w:val="007235E8"/>
    <w:rsid w:val="00723AB4"/>
    <w:rsid w:val="00725089"/>
    <w:rsid w:val="00725FF4"/>
    <w:rsid w:val="00726C8A"/>
    <w:rsid w:val="00727BA0"/>
    <w:rsid w:val="00730450"/>
    <w:rsid w:val="00730F70"/>
    <w:rsid w:val="007317A9"/>
    <w:rsid w:val="00731CD1"/>
    <w:rsid w:val="00733811"/>
    <w:rsid w:val="0073411F"/>
    <w:rsid w:val="007343C4"/>
    <w:rsid w:val="007345A4"/>
    <w:rsid w:val="00735A95"/>
    <w:rsid w:val="007360CF"/>
    <w:rsid w:val="00736813"/>
    <w:rsid w:val="00736E56"/>
    <w:rsid w:val="007376DB"/>
    <w:rsid w:val="00740A25"/>
    <w:rsid w:val="0074236D"/>
    <w:rsid w:val="00743418"/>
    <w:rsid w:val="00744230"/>
    <w:rsid w:val="0074777E"/>
    <w:rsid w:val="007479EF"/>
    <w:rsid w:val="00747F7F"/>
    <w:rsid w:val="00750FE8"/>
    <w:rsid w:val="007523A5"/>
    <w:rsid w:val="00752B19"/>
    <w:rsid w:val="00753F1D"/>
    <w:rsid w:val="007556A0"/>
    <w:rsid w:val="00755AA4"/>
    <w:rsid w:val="00755F69"/>
    <w:rsid w:val="00756152"/>
    <w:rsid w:val="0075703B"/>
    <w:rsid w:val="007577B9"/>
    <w:rsid w:val="00757810"/>
    <w:rsid w:val="00762636"/>
    <w:rsid w:val="00762654"/>
    <w:rsid w:val="0076298D"/>
    <w:rsid w:val="00762C28"/>
    <w:rsid w:val="0076329A"/>
    <w:rsid w:val="00764494"/>
    <w:rsid w:val="00765B7B"/>
    <w:rsid w:val="00766A7D"/>
    <w:rsid w:val="00766A90"/>
    <w:rsid w:val="00766BB2"/>
    <w:rsid w:val="00767F7A"/>
    <w:rsid w:val="007701D5"/>
    <w:rsid w:val="00771210"/>
    <w:rsid w:val="00771271"/>
    <w:rsid w:val="00771919"/>
    <w:rsid w:val="00771967"/>
    <w:rsid w:val="00772578"/>
    <w:rsid w:val="00772893"/>
    <w:rsid w:val="00772C2F"/>
    <w:rsid w:val="00772D99"/>
    <w:rsid w:val="007730CE"/>
    <w:rsid w:val="0077328E"/>
    <w:rsid w:val="00774726"/>
    <w:rsid w:val="0077505B"/>
    <w:rsid w:val="007757AF"/>
    <w:rsid w:val="00780FAC"/>
    <w:rsid w:val="007851F0"/>
    <w:rsid w:val="00785ADA"/>
    <w:rsid w:val="00785FA3"/>
    <w:rsid w:val="00786946"/>
    <w:rsid w:val="00786EB5"/>
    <w:rsid w:val="007904FA"/>
    <w:rsid w:val="00790703"/>
    <w:rsid w:val="00790FE1"/>
    <w:rsid w:val="00791EDB"/>
    <w:rsid w:val="00793CFE"/>
    <w:rsid w:val="00794805"/>
    <w:rsid w:val="00796AB5"/>
    <w:rsid w:val="00796FC5"/>
    <w:rsid w:val="00797016"/>
    <w:rsid w:val="00797478"/>
    <w:rsid w:val="007A046F"/>
    <w:rsid w:val="007A1F01"/>
    <w:rsid w:val="007A2DC8"/>
    <w:rsid w:val="007A30F4"/>
    <w:rsid w:val="007A37C5"/>
    <w:rsid w:val="007A7256"/>
    <w:rsid w:val="007A770E"/>
    <w:rsid w:val="007A7B98"/>
    <w:rsid w:val="007B0B79"/>
    <w:rsid w:val="007B1981"/>
    <w:rsid w:val="007B2348"/>
    <w:rsid w:val="007B252A"/>
    <w:rsid w:val="007B3CAF"/>
    <w:rsid w:val="007B400C"/>
    <w:rsid w:val="007B453E"/>
    <w:rsid w:val="007B5871"/>
    <w:rsid w:val="007B6AD9"/>
    <w:rsid w:val="007B731B"/>
    <w:rsid w:val="007C31AF"/>
    <w:rsid w:val="007C36C3"/>
    <w:rsid w:val="007C39D0"/>
    <w:rsid w:val="007C4D80"/>
    <w:rsid w:val="007C4DA7"/>
    <w:rsid w:val="007C4E6C"/>
    <w:rsid w:val="007C70F3"/>
    <w:rsid w:val="007C733B"/>
    <w:rsid w:val="007C79D0"/>
    <w:rsid w:val="007D0C06"/>
    <w:rsid w:val="007D105D"/>
    <w:rsid w:val="007D1FB1"/>
    <w:rsid w:val="007D240D"/>
    <w:rsid w:val="007D2AFC"/>
    <w:rsid w:val="007D3588"/>
    <w:rsid w:val="007D3C0C"/>
    <w:rsid w:val="007D4FC9"/>
    <w:rsid w:val="007D57CE"/>
    <w:rsid w:val="007D5E0F"/>
    <w:rsid w:val="007D624F"/>
    <w:rsid w:val="007D69C0"/>
    <w:rsid w:val="007D6D04"/>
    <w:rsid w:val="007D7C49"/>
    <w:rsid w:val="007E1927"/>
    <w:rsid w:val="007E2D23"/>
    <w:rsid w:val="007E368F"/>
    <w:rsid w:val="007E4094"/>
    <w:rsid w:val="007E4ADC"/>
    <w:rsid w:val="007E5134"/>
    <w:rsid w:val="007E55FF"/>
    <w:rsid w:val="007E5CBB"/>
    <w:rsid w:val="007E5EB0"/>
    <w:rsid w:val="007E6322"/>
    <w:rsid w:val="007E7029"/>
    <w:rsid w:val="007E771F"/>
    <w:rsid w:val="007F0064"/>
    <w:rsid w:val="007F0505"/>
    <w:rsid w:val="007F0FDC"/>
    <w:rsid w:val="007F2CBD"/>
    <w:rsid w:val="007F2D5F"/>
    <w:rsid w:val="007F33B9"/>
    <w:rsid w:val="007F3585"/>
    <w:rsid w:val="007F37F6"/>
    <w:rsid w:val="007F4BFE"/>
    <w:rsid w:val="007F6219"/>
    <w:rsid w:val="007F6BBE"/>
    <w:rsid w:val="007F71BE"/>
    <w:rsid w:val="007F7ECC"/>
    <w:rsid w:val="0080197B"/>
    <w:rsid w:val="008027B0"/>
    <w:rsid w:val="00802E23"/>
    <w:rsid w:val="00805A32"/>
    <w:rsid w:val="00805B99"/>
    <w:rsid w:val="00806231"/>
    <w:rsid w:val="0080678C"/>
    <w:rsid w:val="008106A7"/>
    <w:rsid w:val="00810A64"/>
    <w:rsid w:val="00811239"/>
    <w:rsid w:val="008114D4"/>
    <w:rsid w:val="00812C5A"/>
    <w:rsid w:val="00812FD4"/>
    <w:rsid w:val="0081486C"/>
    <w:rsid w:val="00816425"/>
    <w:rsid w:val="00816559"/>
    <w:rsid w:val="00816923"/>
    <w:rsid w:val="00816DC5"/>
    <w:rsid w:val="00817A50"/>
    <w:rsid w:val="00817A56"/>
    <w:rsid w:val="00820562"/>
    <w:rsid w:val="00821245"/>
    <w:rsid w:val="00821715"/>
    <w:rsid w:val="00821934"/>
    <w:rsid w:val="00821D23"/>
    <w:rsid w:val="00822653"/>
    <w:rsid w:val="00823D23"/>
    <w:rsid w:val="00824330"/>
    <w:rsid w:val="00824BA3"/>
    <w:rsid w:val="00824D2B"/>
    <w:rsid w:val="00824D2D"/>
    <w:rsid w:val="00825CE5"/>
    <w:rsid w:val="00826DEF"/>
    <w:rsid w:val="00830ABF"/>
    <w:rsid w:val="00831035"/>
    <w:rsid w:val="00831354"/>
    <w:rsid w:val="00831D7A"/>
    <w:rsid w:val="00832469"/>
    <w:rsid w:val="008329BE"/>
    <w:rsid w:val="00833217"/>
    <w:rsid w:val="00833BA1"/>
    <w:rsid w:val="00833E92"/>
    <w:rsid w:val="0083411A"/>
    <w:rsid w:val="00835B6C"/>
    <w:rsid w:val="00835E82"/>
    <w:rsid w:val="0083636A"/>
    <w:rsid w:val="00836964"/>
    <w:rsid w:val="00837DDF"/>
    <w:rsid w:val="0084059D"/>
    <w:rsid w:val="008411F6"/>
    <w:rsid w:val="00841C72"/>
    <w:rsid w:val="00842624"/>
    <w:rsid w:val="00842B7D"/>
    <w:rsid w:val="00842D37"/>
    <w:rsid w:val="00843057"/>
    <w:rsid w:val="00843DCC"/>
    <w:rsid w:val="008442F4"/>
    <w:rsid w:val="008448F3"/>
    <w:rsid w:val="0084645F"/>
    <w:rsid w:val="008466D8"/>
    <w:rsid w:val="008467EC"/>
    <w:rsid w:val="00846B5D"/>
    <w:rsid w:val="00847874"/>
    <w:rsid w:val="008504B0"/>
    <w:rsid w:val="00850A6C"/>
    <w:rsid w:val="00850AAB"/>
    <w:rsid w:val="00852951"/>
    <w:rsid w:val="00852CFD"/>
    <w:rsid w:val="00852D3D"/>
    <w:rsid w:val="00852D92"/>
    <w:rsid w:val="00853893"/>
    <w:rsid w:val="00854719"/>
    <w:rsid w:val="00856DEC"/>
    <w:rsid w:val="0085750B"/>
    <w:rsid w:val="00857C3D"/>
    <w:rsid w:val="00860390"/>
    <w:rsid w:val="00861BF0"/>
    <w:rsid w:val="00861C7D"/>
    <w:rsid w:val="008645D4"/>
    <w:rsid w:val="00864FFA"/>
    <w:rsid w:val="0086549E"/>
    <w:rsid w:val="008659BB"/>
    <w:rsid w:val="008662CA"/>
    <w:rsid w:val="00867A3E"/>
    <w:rsid w:val="008707B4"/>
    <w:rsid w:val="00870DC3"/>
    <w:rsid w:val="00871B71"/>
    <w:rsid w:val="00871F3C"/>
    <w:rsid w:val="00872522"/>
    <w:rsid w:val="00872F36"/>
    <w:rsid w:val="008733EE"/>
    <w:rsid w:val="00873F48"/>
    <w:rsid w:val="008745E1"/>
    <w:rsid w:val="0087508F"/>
    <w:rsid w:val="008754CB"/>
    <w:rsid w:val="0087551A"/>
    <w:rsid w:val="008759D9"/>
    <w:rsid w:val="0087636B"/>
    <w:rsid w:val="00876DA2"/>
    <w:rsid w:val="00877C64"/>
    <w:rsid w:val="008807CF"/>
    <w:rsid w:val="00880BDB"/>
    <w:rsid w:val="00882870"/>
    <w:rsid w:val="00884A45"/>
    <w:rsid w:val="00884BAF"/>
    <w:rsid w:val="00884E5F"/>
    <w:rsid w:val="00884ECE"/>
    <w:rsid w:val="008859C5"/>
    <w:rsid w:val="00886464"/>
    <w:rsid w:val="00887424"/>
    <w:rsid w:val="00887748"/>
    <w:rsid w:val="00887FD2"/>
    <w:rsid w:val="00890BEC"/>
    <w:rsid w:val="00891946"/>
    <w:rsid w:val="00891CDF"/>
    <w:rsid w:val="00891D36"/>
    <w:rsid w:val="00891E28"/>
    <w:rsid w:val="008931A6"/>
    <w:rsid w:val="008931F8"/>
    <w:rsid w:val="008935F1"/>
    <w:rsid w:val="00894E78"/>
    <w:rsid w:val="0089581F"/>
    <w:rsid w:val="00895C3A"/>
    <w:rsid w:val="00896056"/>
    <w:rsid w:val="008963DA"/>
    <w:rsid w:val="008A119F"/>
    <w:rsid w:val="008A1623"/>
    <w:rsid w:val="008A2071"/>
    <w:rsid w:val="008A260F"/>
    <w:rsid w:val="008A350C"/>
    <w:rsid w:val="008A3CAF"/>
    <w:rsid w:val="008A3EAB"/>
    <w:rsid w:val="008A4CF2"/>
    <w:rsid w:val="008A53EF"/>
    <w:rsid w:val="008A541A"/>
    <w:rsid w:val="008A5694"/>
    <w:rsid w:val="008A5792"/>
    <w:rsid w:val="008A5A94"/>
    <w:rsid w:val="008A5ECB"/>
    <w:rsid w:val="008A695D"/>
    <w:rsid w:val="008A6C3A"/>
    <w:rsid w:val="008A735A"/>
    <w:rsid w:val="008A7ACF"/>
    <w:rsid w:val="008A7D4B"/>
    <w:rsid w:val="008B1386"/>
    <w:rsid w:val="008B1B03"/>
    <w:rsid w:val="008B1CCA"/>
    <w:rsid w:val="008B1F2B"/>
    <w:rsid w:val="008B21B5"/>
    <w:rsid w:val="008B3DC2"/>
    <w:rsid w:val="008B406D"/>
    <w:rsid w:val="008B76D7"/>
    <w:rsid w:val="008B7BA1"/>
    <w:rsid w:val="008C0661"/>
    <w:rsid w:val="008C1441"/>
    <w:rsid w:val="008C1CCC"/>
    <w:rsid w:val="008C21D9"/>
    <w:rsid w:val="008C28D0"/>
    <w:rsid w:val="008C37DB"/>
    <w:rsid w:val="008C43DF"/>
    <w:rsid w:val="008C50BA"/>
    <w:rsid w:val="008C52B7"/>
    <w:rsid w:val="008C6289"/>
    <w:rsid w:val="008C685E"/>
    <w:rsid w:val="008C68AF"/>
    <w:rsid w:val="008C787A"/>
    <w:rsid w:val="008C7B3D"/>
    <w:rsid w:val="008D199E"/>
    <w:rsid w:val="008D30BB"/>
    <w:rsid w:val="008D365E"/>
    <w:rsid w:val="008D3C88"/>
    <w:rsid w:val="008D3CBE"/>
    <w:rsid w:val="008D41E5"/>
    <w:rsid w:val="008D48AC"/>
    <w:rsid w:val="008D5250"/>
    <w:rsid w:val="008D53FB"/>
    <w:rsid w:val="008D5A66"/>
    <w:rsid w:val="008D6248"/>
    <w:rsid w:val="008D6880"/>
    <w:rsid w:val="008D706A"/>
    <w:rsid w:val="008E05C8"/>
    <w:rsid w:val="008E3560"/>
    <w:rsid w:val="008E4338"/>
    <w:rsid w:val="008E46D7"/>
    <w:rsid w:val="008E52E1"/>
    <w:rsid w:val="008E56D1"/>
    <w:rsid w:val="008E5C58"/>
    <w:rsid w:val="008E63FA"/>
    <w:rsid w:val="008E6BD4"/>
    <w:rsid w:val="008F0F20"/>
    <w:rsid w:val="008F15CC"/>
    <w:rsid w:val="008F3D70"/>
    <w:rsid w:val="008F4D9C"/>
    <w:rsid w:val="008F5DB9"/>
    <w:rsid w:val="008F5EF5"/>
    <w:rsid w:val="008F6DE2"/>
    <w:rsid w:val="008F7A48"/>
    <w:rsid w:val="008F7BA7"/>
    <w:rsid w:val="009003F7"/>
    <w:rsid w:val="00901729"/>
    <w:rsid w:val="00901E0C"/>
    <w:rsid w:val="00902464"/>
    <w:rsid w:val="00902CBF"/>
    <w:rsid w:val="009039C0"/>
    <w:rsid w:val="009040C0"/>
    <w:rsid w:val="00904930"/>
    <w:rsid w:val="00904B58"/>
    <w:rsid w:val="00905244"/>
    <w:rsid w:val="009069D4"/>
    <w:rsid w:val="00906AE1"/>
    <w:rsid w:val="00906F1C"/>
    <w:rsid w:val="009074A0"/>
    <w:rsid w:val="009100CE"/>
    <w:rsid w:val="009101EC"/>
    <w:rsid w:val="0091098D"/>
    <w:rsid w:val="00911921"/>
    <w:rsid w:val="0091224F"/>
    <w:rsid w:val="00912940"/>
    <w:rsid w:val="00914040"/>
    <w:rsid w:val="00914E4E"/>
    <w:rsid w:val="00915CD3"/>
    <w:rsid w:val="00916EE0"/>
    <w:rsid w:val="00917CDF"/>
    <w:rsid w:val="00920F4E"/>
    <w:rsid w:val="00921308"/>
    <w:rsid w:val="00921D03"/>
    <w:rsid w:val="0092264B"/>
    <w:rsid w:val="009226EF"/>
    <w:rsid w:val="00923C81"/>
    <w:rsid w:val="00924759"/>
    <w:rsid w:val="0092552A"/>
    <w:rsid w:val="009278A3"/>
    <w:rsid w:val="009310B2"/>
    <w:rsid w:val="009313D0"/>
    <w:rsid w:val="00933F2E"/>
    <w:rsid w:val="0093615E"/>
    <w:rsid w:val="00940025"/>
    <w:rsid w:val="0094032E"/>
    <w:rsid w:val="0094140A"/>
    <w:rsid w:val="009418EF"/>
    <w:rsid w:val="00942B49"/>
    <w:rsid w:val="00942E39"/>
    <w:rsid w:val="0094342E"/>
    <w:rsid w:val="00943B51"/>
    <w:rsid w:val="00943FF2"/>
    <w:rsid w:val="009440E8"/>
    <w:rsid w:val="0094473F"/>
    <w:rsid w:val="00945AA5"/>
    <w:rsid w:val="009465D6"/>
    <w:rsid w:val="00946873"/>
    <w:rsid w:val="00947F9E"/>
    <w:rsid w:val="0095029D"/>
    <w:rsid w:val="009508FC"/>
    <w:rsid w:val="0095106E"/>
    <w:rsid w:val="00951C0B"/>
    <w:rsid w:val="00951E2D"/>
    <w:rsid w:val="00951FAC"/>
    <w:rsid w:val="00952813"/>
    <w:rsid w:val="00952D25"/>
    <w:rsid w:val="00953E9F"/>
    <w:rsid w:val="00953ECB"/>
    <w:rsid w:val="00954136"/>
    <w:rsid w:val="00956003"/>
    <w:rsid w:val="0095634D"/>
    <w:rsid w:val="009566C0"/>
    <w:rsid w:val="00957B09"/>
    <w:rsid w:val="00957DF9"/>
    <w:rsid w:val="00957E6E"/>
    <w:rsid w:val="00960F96"/>
    <w:rsid w:val="00964533"/>
    <w:rsid w:val="00966933"/>
    <w:rsid w:val="00967B68"/>
    <w:rsid w:val="00967ECE"/>
    <w:rsid w:val="00970BE5"/>
    <w:rsid w:val="009716B2"/>
    <w:rsid w:val="00971B00"/>
    <w:rsid w:val="009726C8"/>
    <w:rsid w:val="00972A4B"/>
    <w:rsid w:val="00974826"/>
    <w:rsid w:val="00974BFE"/>
    <w:rsid w:val="0097647F"/>
    <w:rsid w:val="0097658E"/>
    <w:rsid w:val="009775CE"/>
    <w:rsid w:val="009776FB"/>
    <w:rsid w:val="00977BA8"/>
    <w:rsid w:val="00980A1C"/>
    <w:rsid w:val="00981ECC"/>
    <w:rsid w:val="00983AFB"/>
    <w:rsid w:val="00985340"/>
    <w:rsid w:val="00985D3A"/>
    <w:rsid w:val="009905A9"/>
    <w:rsid w:val="00991593"/>
    <w:rsid w:val="00994AA7"/>
    <w:rsid w:val="0099611F"/>
    <w:rsid w:val="009965AC"/>
    <w:rsid w:val="00996D5F"/>
    <w:rsid w:val="00996D83"/>
    <w:rsid w:val="00997042"/>
    <w:rsid w:val="00997880"/>
    <w:rsid w:val="009A0198"/>
    <w:rsid w:val="009A0B09"/>
    <w:rsid w:val="009A1874"/>
    <w:rsid w:val="009A1F68"/>
    <w:rsid w:val="009A209D"/>
    <w:rsid w:val="009A2322"/>
    <w:rsid w:val="009A262E"/>
    <w:rsid w:val="009A33F2"/>
    <w:rsid w:val="009A3DF1"/>
    <w:rsid w:val="009A4769"/>
    <w:rsid w:val="009B0FBB"/>
    <w:rsid w:val="009B2742"/>
    <w:rsid w:val="009B2C94"/>
    <w:rsid w:val="009B3016"/>
    <w:rsid w:val="009B3106"/>
    <w:rsid w:val="009B60AA"/>
    <w:rsid w:val="009B6D8A"/>
    <w:rsid w:val="009B71FA"/>
    <w:rsid w:val="009B76A9"/>
    <w:rsid w:val="009B7999"/>
    <w:rsid w:val="009B7CAB"/>
    <w:rsid w:val="009C0A0A"/>
    <w:rsid w:val="009C1E7F"/>
    <w:rsid w:val="009C1ED7"/>
    <w:rsid w:val="009C2018"/>
    <w:rsid w:val="009C2609"/>
    <w:rsid w:val="009C2C85"/>
    <w:rsid w:val="009C378A"/>
    <w:rsid w:val="009C43D4"/>
    <w:rsid w:val="009C624B"/>
    <w:rsid w:val="009C72C0"/>
    <w:rsid w:val="009C7C95"/>
    <w:rsid w:val="009D26C9"/>
    <w:rsid w:val="009D289D"/>
    <w:rsid w:val="009D2E9F"/>
    <w:rsid w:val="009D31E1"/>
    <w:rsid w:val="009D38D2"/>
    <w:rsid w:val="009D396C"/>
    <w:rsid w:val="009D3DF5"/>
    <w:rsid w:val="009D40D4"/>
    <w:rsid w:val="009D4395"/>
    <w:rsid w:val="009D4B72"/>
    <w:rsid w:val="009D5517"/>
    <w:rsid w:val="009D60D6"/>
    <w:rsid w:val="009D64EF"/>
    <w:rsid w:val="009D6D93"/>
    <w:rsid w:val="009D6E28"/>
    <w:rsid w:val="009D7B14"/>
    <w:rsid w:val="009E021F"/>
    <w:rsid w:val="009E0AF1"/>
    <w:rsid w:val="009E121D"/>
    <w:rsid w:val="009E13C5"/>
    <w:rsid w:val="009E14AA"/>
    <w:rsid w:val="009E1540"/>
    <w:rsid w:val="009E18E1"/>
    <w:rsid w:val="009E2672"/>
    <w:rsid w:val="009E395A"/>
    <w:rsid w:val="009E412A"/>
    <w:rsid w:val="009E47A3"/>
    <w:rsid w:val="009E4FF4"/>
    <w:rsid w:val="009E59AE"/>
    <w:rsid w:val="009E63CD"/>
    <w:rsid w:val="009E6736"/>
    <w:rsid w:val="009E68B6"/>
    <w:rsid w:val="009F09C2"/>
    <w:rsid w:val="009F09FF"/>
    <w:rsid w:val="009F0ACA"/>
    <w:rsid w:val="009F4531"/>
    <w:rsid w:val="009F568B"/>
    <w:rsid w:val="009F5928"/>
    <w:rsid w:val="009F5C72"/>
    <w:rsid w:val="009F7189"/>
    <w:rsid w:val="009F7A85"/>
    <w:rsid w:val="009F7D3C"/>
    <w:rsid w:val="00A0071A"/>
    <w:rsid w:val="00A00C6A"/>
    <w:rsid w:val="00A01C0F"/>
    <w:rsid w:val="00A01CBD"/>
    <w:rsid w:val="00A02436"/>
    <w:rsid w:val="00A03501"/>
    <w:rsid w:val="00A03FE0"/>
    <w:rsid w:val="00A04277"/>
    <w:rsid w:val="00A05475"/>
    <w:rsid w:val="00A05919"/>
    <w:rsid w:val="00A05A89"/>
    <w:rsid w:val="00A0630A"/>
    <w:rsid w:val="00A067CD"/>
    <w:rsid w:val="00A06B10"/>
    <w:rsid w:val="00A06C43"/>
    <w:rsid w:val="00A10DFD"/>
    <w:rsid w:val="00A1203E"/>
    <w:rsid w:val="00A12ACF"/>
    <w:rsid w:val="00A13067"/>
    <w:rsid w:val="00A13338"/>
    <w:rsid w:val="00A1426B"/>
    <w:rsid w:val="00A14446"/>
    <w:rsid w:val="00A173A7"/>
    <w:rsid w:val="00A17419"/>
    <w:rsid w:val="00A17E53"/>
    <w:rsid w:val="00A208CB"/>
    <w:rsid w:val="00A20A5D"/>
    <w:rsid w:val="00A22C2A"/>
    <w:rsid w:val="00A22F8E"/>
    <w:rsid w:val="00A2305B"/>
    <w:rsid w:val="00A2330F"/>
    <w:rsid w:val="00A2332C"/>
    <w:rsid w:val="00A23F9D"/>
    <w:rsid w:val="00A2405E"/>
    <w:rsid w:val="00A24BD0"/>
    <w:rsid w:val="00A26327"/>
    <w:rsid w:val="00A27828"/>
    <w:rsid w:val="00A308B8"/>
    <w:rsid w:val="00A308F9"/>
    <w:rsid w:val="00A30B61"/>
    <w:rsid w:val="00A31158"/>
    <w:rsid w:val="00A326FD"/>
    <w:rsid w:val="00A33E8D"/>
    <w:rsid w:val="00A33FCB"/>
    <w:rsid w:val="00A3614E"/>
    <w:rsid w:val="00A3632D"/>
    <w:rsid w:val="00A36492"/>
    <w:rsid w:val="00A366E3"/>
    <w:rsid w:val="00A36DAC"/>
    <w:rsid w:val="00A37860"/>
    <w:rsid w:val="00A378F5"/>
    <w:rsid w:val="00A40BF2"/>
    <w:rsid w:val="00A443B7"/>
    <w:rsid w:val="00A44750"/>
    <w:rsid w:val="00A4683F"/>
    <w:rsid w:val="00A468A1"/>
    <w:rsid w:val="00A470DE"/>
    <w:rsid w:val="00A47CCE"/>
    <w:rsid w:val="00A50304"/>
    <w:rsid w:val="00A51A37"/>
    <w:rsid w:val="00A51A3E"/>
    <w:rsid w:val="00A51C30"/>
    <w:rsid w:val="00A5204D"/>
    <w:rsid w:val="00A520E7"/>
    <w:rsid w:val="00A526D8"/>
    <w:rsid w:val="00A52D69"/>
    <w:rsid w:val="00A54CC9"/>
    <w:rsid w:val="00A54E3B"/>
    <w:rsid w:val="00A579D0"/>
    <w:rsid w:val="00A57EDE"/>
    <w:rsid w:val="00A604D6"/>
    <w:rsid w:val="00A60E60"/>
    <w:rsid w:val="00A6248B"/>
    <w:rsid w:val="00A62C08"/>
    <w:rsid w:val="00A63A00"/>
    <w:rsid w:val="00A6474E"/>
    <w:rsid w:val="00A647EE"/>
    <w:rsid w:val="00A648C7"/>
    <w:rsid w:val="00A65257"/>
    <w:rsid w:val="00A66AFA"/>
    <w:rsid w:val="00A66F85"/>
    <w:rsid w:val="00A671FF"/>
    <w:rsid w:val="00A677A4"/>
    <w:rsid w:val="00A70685"/>
    <w:rsid w:val="00A71716"/>
    <w:rsid w:val="00A72401"/>
    <w:rsid w:val="00A72E85"/>
    <w:rsid w:val="00A72F61"/>
    <w:rsid w:val="00A738C1"/>
    <w:rsid w:val="00A74089"/>
    <w:rsid w:val="00A7434D"/>
    <w:rsid w:val="00A7468C"/>
    <w:rsid w:val="00A746FD"/>
    <w:rsid w:val="00A74EFB"/>
    <w:rsid w:val="00A75328"/>
    <w:rsid w:val="00A779C8"/>
    <w:rsid w:val="00A8015B"/>
    <w:rsid w:val="00A809DF"/>
    <w:rsid w:val="00A81085"/>
    <w:rsid w:val="00A817D3"/>
    <w:rsid w:val="00A81DF9"/>
    <w:rsid w:val="00A83D71"/>
    <w:rsid w:val="00A85569"/>
    <w:rsid w:val="00A875DC"/>
    <w:rsid w:val="00A87BD6"/>
    <w:rsid w:val="00A904C4"/>
    <w:rsid w:val="00A90896"/>
    <w:rsid w:val="00A90E81"/>
    <w:rsid w:val="00A912C0"/>
    <w:rsid w:val="00A9144D"/>
    <w:rsid w:val="00A9176C"/>
    <w:rsid w:val="00A91851"/>
    <w:rsid w:val="00A91B18"/>
    <w:rsid w:val="00A91E2F"/>
    <w:rsid w:val="00A937DB"/>
    <w:rsid w:val="00A954FA"/>
    <w:rsid w:val="00A95862"/>
    <w:rsid w:val="00A95ACA"/>
    <w:rsid w:val="00A96E64"/>
    <w:rsid w:val="00A9710F"/>
    <w:rsid w:val="00A97BB4"/>
    <w:rsid w:val="00AA0159"/>
    <w:rsid w:val="00AA0A16"/>
    <w:rsid w:val="00AA0EC9"/>
    <w:rsid w:val="00AA18E5"/>
    <w:rsid w:val="00AA2072"/>
    <w:rsid w:val="00AA229C"/>
    <w:rsid w:val="00AA40FE"/>
    <w:rsid w:val="00AA45E1"/>
    <w:rsid w:val="00AA4BCC"/>
    <w:rsid w:val="00AA4E08"/>
    <w:rsid w:val="00AA55CC"/>
    <w:rsid w:val="00AA5743"/>
    <w:rsid w:val="00AA5769"/>
    <w:rsid w:val="00AA61D8"/>
    <w:rsid w:val="00AA627A"/>
    <w:rsid w:val="00AA6AFA"/>
    <w:rsid w:val="00AA71AD"/>
    <w:rsid w:val="00AA7268"/>
    <w:rsid w:val="00AB154B"/>
    <w:rsid w:val="00AB166D"/>
    <w:rsid w:val="00AB1A44"/>
    <w:rsid w:val="00AB1F6A"/>
    <w:rsid w:val="00AB4528"/>
    <w:rsid w:val="00AB463D"/>
    <w:rsid w:val="00AB48F8"/>
    <w:rsid w:val="00AB497A"/>
    <w:rsid w:val="00AB4D1D"/>
    <w:rsid w:val="00AB527A"/>
    <w:rsid w:val="00AB5CE6"/>
    <w:rsid w:val="00AB61D8"/>
    <w:rsid w:val="00AB6A70"/>
    <w:rsid w:val="00AB6A80"/>
    <w:rsid w:val="00AB71EA"/>
    <w:rsid w:val="00AC0221"/>
    <w:rsid w:val="00AC057E"/>
    <w:rsid w:val="00AC4E3B"/>
    <w:rsid w:val="00AC5848"/>
    <w:rsid w:val="00AC648F"/>
    <w:rsid w:val="00AC69EF"/>
    <w:rsid w:val="00AC6AB2"/>
    <w:rsid w:val="00AC7CB6"/>
    <w:rsid w:val="00AD006D"/>
    <w:rsid w:val="00AD1012"/>
    <w:rsid w:val="00AD12BF"/>
    <w:rsid w:val="00AD14D3"/>
    <w:rsid w:val="00AD1E1A"/>
    <w:rsid w:val="00AD1F02"/>
    <w:rsid w:val="00AD3818"/>
    <w:rsid w:val="00AD3845"/>
    <w:rsid w:val="00AD3BFC"/>
    <w:rsid w:val="00AD409D"/>
    <w:rsid w:val="00AD5BE7"/>
    <w:rsid w:val="00AD626F"/>
    <w:rsid w:val="00AD6388"/>
    <w:rsid w:val="00AD75EF"/>
    <w:rsid w:val="00AE0CBA"/>
    <w:rsid w:val="00AE1761"/>
    <w:rsid w:val="00AE1F23"/>
    <w:rsid w:val="00AE268F"/>
    <w:rsid w:val="00AE2B35"/>
    <w:rsid w:val="00AE3260"/>
    <w:rsid w:val="00AE36F6"/>
    <w:rsid w:val="00AE3E36"/>
    <w:rsid w:val="00AE43FB"/>
    <w:rsid w:val="00AE4979"/>
    <w:rsid w:val="00AE69F7"/>
    <w:rsid w:val="00AE7341"/>
    <w:rsid w:val="00AE73B0"/>
    <w:rsid w:val="00AE73B2"/>
    <w:rsid w:val="00AE77AC"/>
    <w:rsid w:val="00AE7A35"/>
    <w:rsid w:val="00AF089A"/>
    <w:rsid w:val="00AF1149"/>
    <w:rsid w:val="00AF1603"/>
    <w:rsid w:val="00AF1D4F"/>
    <w:rsid w:val="00AF1D94"/>
    <w:rsid w:val="00AF234F"/>
    <w:rsid w:val="00AF2B33"/>
    <w:rsid w:val="00AF4BE7"/>
    <w:rsid w:val="00AF6556"/>
    <w:rsid w:val="00AF69BD"/>
    <w:rsid w:val="00B00458"/>
    <w:rsid w:val="00B01393"/>
    <w:rsid w:val="00B018EB"/>
    <w:rsid w:val="00B0199B"/>
    <w:rsid w:val="00B01CAE"/>
    <w:rsid w:val="00B02076"/>
    <w:rsid w:val="00B0215E"/>
    <w:rsid w:val="00B02B1C"/>
    <w:rsid w:val="00B0419A"/>
    <w:rsid w:val="00B057AE"/>
    <w:rsid w:val="00B0694E"/>
    <w:rsid w:val="00B06977"/>
    <w:rsid w:val="00B07938"/>
    <w:rsid w:val="00B07DD9"/>
    <w:rsid w:val="00B11362"/>
    <w:rsid w:val="00B115EA"/>
    <w:rsid w:val="00B11E6E"/>
    <w:rsid w:val="00B11EB7"/>
    <w:rsid w:val="00B130D2"/>
    <w:rsid w:val="00B1351E"/>
    <w:rsid w:val="00B13813"/>
    <w:rsid w:val="00B14F27"/>
    <w:rsid w:val="00B14FD3"/>
    <w:rsid w:val="00B15491"/>
    <w:rsid w:val="00B160B4"/>
    <w:rsid w:val="00B165A0"/>
    <w:rsid w:val="00B176B0"/>
    <w:rsid w:val="00B20CFC"/>
    <w:rsid w:val="00B21E3E"/>
    <w:rsid w:val="00B224B8"/>
    <w:rsid w:val="00B23F53"/>
    <w:rsid w:val="00B241E7"/>
    <w:rsid w:val="00B242C4"/>
    <w:rsid w:val="00B25206"/>
    <w:rsid w:val="00B252BF"/>
    <w:rsid w:val="00B25513"/>
    <w:rsid w:val="00B277A7"/>
    <w:rsid w:val="00B306A0"/>
    <w:rsid w:val="00B32DC5"/>
    <w:rsid w:val="00B333FF"/>
    <w:rsid w:val="00B34349"/>
    <w:rsid w:val="00B35D32"/>
    <w:rsid w:val="00B35D8C"/>
    <w:rsid w:val="00B36544"/>
    <w:rsid w:val="00B37106"/>
    <w:rsid w:val="00B371B0"/>
    <w:rsid w:val="00B372DF"/>
    <w:rsid w:val="00B374B7"/>
    <w:rsid w:val="00B378ED"/>
    <w:rsid w:val="00B4075B"/>
    <w:rsid w:val="00B41083"/>
    <w:rsid w:val="00B41801"/>
    <w:rsid w:val="00B43331"/>
    <w:rsid w:val="00B4481C"/>
    <w:rsid w:val="00B44AE4"/>
    <w:rsid w:val="00B44FA4"/>
    <w:rsid w:val="00B4669A"/>
    <w:rsid w:val="00B46B46"/>
    <w:rsid w:val="00B476F1"/>
    <w:rsid w:val="00B47BCE"/>
    <w:rsid w:val="00B540E5"/>
    <w:rsid w:val="00B5736C"/>
    <w:rsid w:val="00B6152C"/>
    <w:rsid w:val="00B6158A"/>
    <w:rsid w:val="00B62C1F"/>
    <w:rsid w:val="00B644A2"/>
    <w:rsid w:val="00B6491D"/>
    <w:rsid w:val="00B65FE1"/>
    <w:rsid w:val="00B6613C"/>
    <w:rsid w:val="00B66577"/>
    <w:rsid w:val="00B6690F"/>
    <w:rsid w:val="00B670EE"/>
    <w:rsid w:val="00B67851"/>
    <w:rsid w:val="00B678ED"/>
    <w:rsid w:val="00B70ABC"/>
    <w:rsid w:val="00B70D26"/>
    <w:rsid w:val="00B712ED"/>
    <w:rsid w:val="00B71514"/>
    <w:rsid w:val="00B71BA4"/>
    <w:rsid w:val="00B7353E"/>
    <w:rsid w:val="00B73C7B"/>
    <w:rsid w:val="00B74261"/>
    <w:rsid w:val="00B74A9D"/>
    <w:rsid w:val="00B74F6D"/>
    <w:rsid w:val="00B7576C"/>
    <w:rsid w:val="00B758A7"/>
    <w:rsid w:val="00B75D05"/>
    <w:rsid w:val="00B779ED"/>
    <w:rsid w:val="00B802E3"/>
    <w:rsid w:val="00B80512"/>
    <w:rsid w:val="00B80896"/>
    <w:rsid w:val="00B80F06"/>
    <w:rsid w:val="00B81392"/>
    <w:rsid w:val="00B82364"/>
    <w:rsid w:val="00B8291C"/>
    <w:rsid w:val="00B829E7"/>
    <w:rsid w:val="00B82E53"/>
    <w:rsid w:val="00B8363C"/>
    <w:rsid w:val="00B836A1"/>
    <w:rsid w:val="00B84A1F"/>
    <w:rsid w:val="00B85D1D"/>
    <w:rsid w:val="00B91092"/>
    <w:rsid w:val="00B91346"/>
    <w:rsid w:val="00B92D43"/>
    <w:rsid w:val="00B93043"/>
    <w:rsid w:val="00B940E5"/>
    <w:rsid w:val="00B94295"/>
    <w:rsid w:val="00B948C3"/>
    <w:rsid w:val="00B94F20"/>
    <w:rsid w:val="00B95832"/>
    <w:rsid w:val="00B9654C"/>
    <w:rsid w:val="00B965F4"/>
    <w:rsid w:val="00B975A5"/>
    <w:rsid w:val="00BA00F9"/>
    <w:rsid w:val="00BA0C48"/>
    <w:rsid w:val="00BA2350"/>
    <w:rsid w:val="00BA3FB3"/>
    <w:rsid w:val="00BA5800"/>
    <w:rsid w:val="00BA642A"/>
    <w:rsid w:val="00BA7DFD"/>
    <w:rsid w:val="00BB026D"/>
    <w:rsid w:val="00BB070E"/>
    <w:rsid w:val="00BB12F4"/>
    <w:rsid w:val="00BB1C96"/>
    <w:rsid w:val="00BB1D19"/>
    <w:rsid w:val="00BB2A18"/>
    <w:rsid w:val="00BB2D3B"/>
    <w:rsid w:val="00BB3369"/>
    <w:rsid w:val="00BB3982"/>
    <w:rsid w:val="00BB3AB1"/>
    <w:rsid w:val="00BB3E9B"/>
    <w:rsid w:val="00BB4B5A"/>
    <w:rsid w:val="00BB5DC3"/>
    <w:rsid w:val="00BB66C2"/>
    <w:rsid w:val="00BB7474"/>
    <w:rsid w:val="00BC0B25"/>
    <w:rsid w:val="00BC1449"/>
    <w:rsid w:val="00BC14F6"/>
    <w:rsid w:val="00BC2322"/>
    <w:rsid w:val="00BC3279"/>
    <w:rsid w:val="00BC3FE4"/>
    <w:rsid w:val="00BC440D"/>
    <w:rsid w:val="00BC44F5"/>
    <w:rsid w:val="00BC50E4"/>
    <w:rsid w:val="00BC54C5"/>
    <w:rsid w:val="00BC56F1"/>
    <w:rsid w:val="00BC5DA8"/>
    <w:rsid w:val="00BC6CE4"/>
    <w:rsid w:val="00BC6D8D"/>
    <w:rsid w:val="00BC6F75"/>
    <w:rsid w:val="00BC6FDA"/>
    <w:rsid w:val="00BC7D2D"/>
    <w:rsid w:val="00BD04CE"/>
    <w:rsid w:val="00BD07F2"/>
    <w:rsid w:val="00BD1798"/>
    <w:rsid w:val="00BD1B09"/>
    <w:rsid w:val="00BD2A3C"/>
    <w:rsid w:val="00BD36E5"/>
    <w:rsid w:val="00BD3A4F"/>
    <w:rsid w:val="00BD5008"/>
    <w:rsid w:val="00BD647F"/>
    <w:rsid w:val="00BD6FE3"/>
    <w:rsid w:val="00BD77CE"/>
    <w:rsid w:val="00BD798A"/>
    <w:rsid w:val="00BD7CCE"/>
    <w:rsid w:val="00BE023A"/>
    <w:rsid w:val="00BE298C"/>
    <w:rsid w:val="00BE4654"/>
    <w:rsid w:val="00BE4B90"/>
    <w:rsid w:val="00BF07AF"/>
    <w:rsid w:val="00BF0F77"/>
    <w:rsid w:val="00BF10EE"/>
    <w:rsid w:val="00BF3196"/>
    <w:rsid w:val="00BF3451"/>
    <w:rsid w:val="00BF3740"/>
    <w:rsid w:val="00BF4133"/>
    <w:rsid w:val="00BF4883"/>
    <w:rsid w:val="00BF5113"/>
    <w:rsid w:val="00BF5527"/>
    <w:rsid w:val="00BF5EC7"/>
    <w:rsid w:val="00C0063D"/>
    <w:rsid w:val="00C00900"/>
    <w:rsid w:val="00C00A1E"/>
    <w:rsid w:val="00C024F5"/>
    <w:rsid w:val="00C0318D"/>
    <w:rsid w:val="00C04047"/>
    <w:rsid w:val="00C040D2"/>
    <w:rsid w:val="00C04529"/>
    <w:rsid w:val="00C04B1E"/>
    <w:rsid w:val="00C04E6C"/>
    <w:rsid w:val="00C05351"/>
    <w:rsid w:val="00C06FF4"/>
    <w:rsid w:val="00C075AB"/>
    <w:rsid w:val="00C076B2"/>
    <w:rsid w:val="00C0771D"/>
    <w:rsid w:val="00C07C9D"/>
    <w:rsid w:val="00C10707"/>
    <w:rsid w:val="00C114A1"/>
    <w:rsid w:val="00C11972"/>
    <w:rsid w:val="00C12153"/>
    <w:rsid w:val="00C12A39"/>
    <w:rsid w:val="00C1446A"/>
    <w:rsid w:val="00C14737"/>
    <w:rsid w:val="00C14A94"/>
    <w:rsid w:val="00C14B41"/>
    <w:rsid w:val="00C15388"/>
    <w:rsid w:val="00C159A3"/>
    <w:rsid w:val="00C16782"/>
    <w:rsid w:val="00C17075"/>
    <w:rsid w:val="00C173DE"/>
    <w:rsid w:val="00C2127F"/>
    <w:rsid w:val="00C21312"/>
    <w:rsid w:val="00C213C5"/>
    <w:rsid w:val="00C215D8"/>
    <w:rsid w:val="00C220EE"/>
    <w:rsid w:val="00C22610"/>
    <w:rsid w:val="00C2279F"/>
    <w:rsid w:val="00C22E92"/>
    <w:rsid w:val="00C23BF6"/>
    <w:rsid w:val="00C25E2F"/>
    <w:rsid w:val="00C25ED6"/>
    <w:rsid w:val="00C27533"/>
    <w:rsid w:val="00C27AB2"/>
    <w:rsid w:val="00C30960"/>
    <w:rsid w:val="00C3168E"/>
    <w:rsid w:val="00C318F5"/>
    <w:rsid w:val="00C31F67"/>
    <w:rsid w:val="00C31FC0"/>
    <w:rsid w:val="00C32827"/>
    <w:rsid w:val="00C328AF"/>
    <w:rsid w:val="00C3318D"/>
    <w:rsid w:val="00C34D15"/>
    <w:rsid w:val="00C367FC"/>
    <w:rsid w:val="00C36821"/>
    <w:rsid w:val="00C37203"/>
    <w:rsid w:val="00C37512"/>
    <w:rsid w:val="00C37AE4"/>
    <w:rsid w:val="00C412BE"/>
    <w:rsid w:val="00C415B4"/>
    <w:rsid w:val="00C41B96"/>
    <w:rsid w:val="00C43DE2"/>
    <w:rsid w:val="00C45D77"/>
    <w:rsid w:val="00C460D5"/>
    <w:rsid w:val="00C463D9"/>
    <w:rsid w:val="00C46C88"/>
    <w:rsid w:val="00C46D35"/>
    <w:rsid w:val="00C47087"/>
    <w:rsid w:val="00C47201"/>
    <w:rsid w:val="00C51133"/>
    <w:rsid w:val="00C512D8"/>
    <w:rsid w:val="00C52071"/>
    <w:rsid w:val="00C52CC7"/>
    <w:rsid w:val="00C52F21"/>
    <w:rsid w:val="00C537DC"/>
    <w:rsid w:val="00C54360"/>
    <w:rsid w:val="00C55397"/>
    <w:rsid w:val="00C55B13"/>
    <w:rsid w:val="00C56140"/>
    <w:rsid w:val="00C56398"/>
    <w:rsid w:val="00C57070"/>
    <w:rsid w:val="00C571FB"/>
    <w:rsid w:val="00C60B9B"/>
    <w:rsid w:val="00C62E14"/>
    <w:rsid w:val="00C630F9"/>
    <w:rsid w:val="00C667B9"/>
    <w:rsid w:val="00C67E06"/>
    <w:rsid w:val="00C703EB"/>
    <w:rsid w:val="00C71060"/>
    <w:rsid w:val="00C7122F"/>
    <w:rsid w:val="00C715AF"/>
    <w:rsid w:val="00C71CAA"/>
    <w:rsid w:val="00C72B76"/>
    <w:rsid w:val="00C72F0D"/>
    <w:rsid w:val="00C72FDF"/>
    <w:rsid w:val="00C7377A"/>
    <w:rsid w:val="00C741C4"/>
    <w:rsid w:val="00C742B0"/>
    <w:rsid w:val="00C74E47"/>
    <w:rsid w:val="00C74E4E"/>
    <w:rsid w:val="00C74F7C"/>
    <w:rsid w:val="00C758E4"/>
    <w:rsid w:val="00C75935"/>
    <w:rsid w:val="00C7628E"/>
    <w:rsid w:val="00C770A6"/>
    <w:rsid w:val="00C772D6"/>
    <w:rsid w:val="00C773C6"/>
    <w:rsid w:val="00C831BB"/>
    <w:rsid w:val="00C83D4E"/>
    <w:rsid w:val="00C841FB"/>
    <w:rsid w:val="00C8600E"/>
    <w:rsid w:val="00C863D7"/>
    <w:rsid w:val="00C86AAF"/>
    <w:rsid w:val="00C87371"/>
    <w:rsid w:val="00C90040"/>
    <w:rsid w:val="00C90A18"/>
    <w:rsid w:val="00C91D50"/>
    <w:rsid w:val="00C928B5"/>
    <w:rsid w:val="00C92995"/>
    <w:rsid w:val="00C92A1F"/>
    <w:rsid w:val="00C94016"/>
    <w:rsid w:val="00C9487E"/>
    <w:rsid w:val="00C94DB4"/>
    <w:rsid w:val="00C94F6B"/>
    <w:rsid w:val="00C9748D"/>
    <w:rsid w:val="00C97912"/>
    <w:rsid w:val="00CA0D5D"/>
    <w:rsid w:val="00CA29D1"/>
    <w:rsid w:val="00CA317A"/>
    <w:rsid w:val="00CA3CA1"/>
    <w:rsid w:val="00CA3D78"/>
    <w:rsid w:val="00CA404A"/>
    <w:rsid w:val="00CA4AB7"/>
    <w:rsid w:val="00CA5FE2"/>
    <w:rsid w:val="00CA7E5A"/>
    <w:rsid w:val="00CB0961"/>
    <w:rsid w:val="00CB0EA6"/>
    <w:rsid w:val="00CB1CC5"/>
    <w:rsid w:val="00CB2B99"/>
    <w:rsid w:val="00CB3C2A"/>
    <w:rsid w:val="00CB6626"/>
    <w:rsid w:val="00CB7187"/>
    <w:rsid w:val="00CB7F97"/>
    <w:rsid w:val="00CC0E46"/>
    <w:rsid w:val="00CC19A0"/>
    <w:rsid w:val="00CC22FA"/>
    <w:rsid w:val="00CC2888"/>
    <w:rsid w:val="00CC2C62"/>
    <w:rsid w:val="00CC45EF"/>
    <w:rsid w:val="00CC5444"/>
    <w:rsid w:val="00CC5AEA"/>
    <w:rsid w:val="00CC5C35"/>
    <w:rsid w:val="00CC7F50"/>
    <w:rsid w:val="00CD1A6F"/>
    <w:rsid w:val="00CD2371"/>
    <w:rsid w:val="00CD2B05"/>
    <w:rsid w:val="00CD2C26"/>
    <w:rsid w:val="00CD3728"/>
    <w:rsid w:val="00CD3DB5"/>
    <w:rsid w:val="00CD4929"/>
    <w:rsid w:val="00CD5575"/>
    <w:rsid w:val="00CD6B41"/>
    <w:rsid w:val="00CD7DF3"/>
    <w:rsid w:val="00CE05E5"/>
    <w:rsid w:val="00CE08A3"/>
    <w:rsid w:val="00CE0ADA"/>
    <w:rsid w:val="00CE15E4"/>
    <w:rsid w:val="00CE345E"/>
    <w:rsid w:val="00CE5862"/>
    <w:rsid w:val="00CE59DF"/>
    <w:rsid w:val="00CE6D57"/>
    <w:rsid w:val="00CE7400"/>
    <w:rsid w:val="00CE772B"/>
    <w:rsid w:val="00CF0156"/>
    <w:rsid w:val="00CF0368"/>
    <w:rsid w:val="00CF06BA"/>
    <w:rsid w:val="00CF08EE"/>
    <w:rsid w:val="00CF15B9"/>
    <w:rsid w:val="00CF3927"/>
    <w:rsid w:val="00CF3A6C"/>
    <w:rsid w:val="00CF3C17"/>
    <w:rsid w:val="00CF5192"/>
    <w:rsid w:val="00CF5FD0"/>
    <w:rsid w:val="00CF6DD2"/>
    <w:rsid w:val="00CF72BD"/>
    <w:rsid w:val="00CF7410"/>
    <w:rsid w:val="00CF7D5E"/>
    <w:rsid w:val="00CF7D70"/>
    <w:rsid w:val="00D006A7"/>
    <w:rsid w:val="00D02FFD"/>
    <w:rsid w:val="00D032C8"/>
    <w:rsid w:val="00D03BD4"/>
    <w:rsid w:val="00D044D6"/>
    <w:rsid w:val="00D04806"/>
    <w:rsid w:val="00D05060"/>
    <w:rsid w:val="00D0509A"/>
    <w:rsid w:val="00D0593B"/>
    <w:rsid w:val="00D06629"/>
    <w:rsid w:val="00D07089"/>
    <w:rsid w:val="00D07A23"/>
    <w:rsid w:val="00D1002C"/>
    <w:rsid w:val="00D10AE8"/>
    <w:rsid w:val="00D10C17"/>
    <w:rsid w:val="00D116FB"/>
    <w:rsid w:val="00D119DE"/>
    <w:rsid w:val="00D11FA9"/>
    <w:rsid w:val="00D123AC"/>
    <w:rsid w:val="00D14A2B"/>
    <w:rsid w:val="00D14D0D"/>
    <w:rsid w:val="00D14D47"/>
    <w:rsid w:val="00D152EF"/>
    <w:rsid w:val="00D1781F"/>
    <w:rsid w:val="00D179EB"/>
    <w:rsid w:val="00D2198C"/>
    <w:rsid w:val="00D21E7D"/>
    <w:rsid w:val="00D21F18"/>
    <w:rsid w:val="00D21F49"/>
    <w:rsid w:val="00D2256A"/>
    <w:rsid w:val="00D23FB1"/>
    <w:rsid w:val="00D24FA3"/>
    <w:rsid w:val="00D258C3"/>
    <w:rsid w:val="00D26617"/>
    <w:rsid w:val="00D27448"/>
    <w:rsid w:val="00D306EB"/>
    <w:rsid w:val="00D3103A"/>
    <w:rsid w:val="00D329F4"/>
    <w:rsid w:val="00D32DB8"/>
    <w:rsid w:val="00D330F6"/>
    <w:rsid w:val="00D34B4D"/>
    <w:rsid w:val="00D3585F"/>
    <w:rsid w:val="00D36CEF"/>
    <w:rsid w:val="00D36F3E"/>
    <w:rsid w:val="00D370DC"/>
    <w:rsid w:val="00D40319"/>
    <w:rsid w:val="00D41DE8"/>
    <w:rsid w:val="00D426E8"/>
    <w:rsid w:val="00D42837"/>
    <w:rsid w:val="00D42DB1"/>
    <w:rsid w:val="00D4415C"/>
    <w:rsid w:val="00D44447"/>
    <w:rsid w:val="00D45ED2"/>
    <w:rsid w:val="00D46042"/>
    <w:rsid w:val="00D46368"/>
    <w:rsid w:val="00D467D2"/>
    <w:rsid w:val="00D5044C"/>
    <w:rsid w:val="00D50608"/>
    <w:rsid w:val="00D5088B"/>
    <w:rsid w:val="00D50904"/>
    <w:rsid w:val="00D5142B"/>
    <w:rsid w:val="00D51E78"/>
    <w:rsid w:val="00D51EA7"/>
    <w:rsid w:val="00D534BD"/>
    <w:rsid w:val="00D53612"/>
    <w:rsid w:val="00D53778"/>
    <w:rsid w:val="00D5392F"/>
    <w:rsid w:val="00D54659"/>
    <w:rsid w:val="00D54E3D"/>
    <w:rsid w:val="00D5611C"/>
    <w:rsid w:val="00D569A7"/>
    <w:rsid w:val="00D57231"/>
    <w:rsid w:val="00D578B2"/>
    <w:rsid w:val="00D609D7"/>
    <w:rsid w:val="00D60B00"/>
    <w:rsid w:val="00D61B33"/>
    <w:rsid w:val="00D63874"/>
    <w:rsid w:val="00D65A7B"/>
    <w:rsid w:val="00D65C2B"/>
    <w:rsid w:val="00D65FE9"/>
    <w:rsid w:val="00D661C3"/>
    <w:rsid w:val="00D66AED"/>
    <w:rsid w:val="00D709EB"/>
    <w:rsid w:val="00D71395"/>
    <w:rsid w:val="00D71874"/>
    <w:rsid w:val="00D71EBF"/>
    <w:rsid w:val="00D71EF5"/>
    <w:rsid w:val="00D71FEA"/>
    <w:rsid w:val="00D72073"/>
    <w:rsid w:val="00D72C0E"/>
    <w:rsid w:val="00D73C74"/>
    <w:rsid w:val="00D74555"/>
    <w:rsid w:val="00D74595"/>
    <w:rsid w:val="00D74CE1"/>
    <w:rsid w:val="00D76CD2"/>
    <w:rsid w:val="00D76DDE"/>
    <w:rsid w:val="00D774A1"/>
    <w:rsid w:val="00D7769F"/>
    <w:rsid w:val="00D77721"/>
    <w:rsid w:val="00D80755"/>
    <w:rsid w:val="00D80B8F"/>
    <w:rsid w:val="00D80C94"/>
    <w:rsid w:val="00D8310C"/>
    <w:rsid w:val="00D83D72"/>
    <w:rsid w:val="00D851CA"/>
    <w:rsid w:val="00D853A8"/>
    <w:rsid w:val="00D853CE"/>
    <w:rsid w:val="00D870D6"/>
    <w:rsid w:val="00D916DF"/>
    <w:rsid w:val="00D91801"/>
    <w:rsid w:val="00D92264"/>
    <w:rsid w:val="00D92AE9"/>
    <w:rsid w:val="00D92F81"/>
    <w:rsid w:val="00D94142"/>
    <w:rsid w:val="00D94A27"/>
    <w:rsid w:val="00D958C1"/>
    <w:rsid w:val="00D97437"/>
    <w:rsid w:val="00D97654"/>
    <w:rsid w:val="00DA04EE"/>
    <w:rsid w:val="00DA0852"/>
    <w:rsid w:val="00DA1F85"/>
    <w:rsid w:val="00DA1FAA"/>
    <w:rsid w:val="00DA2023"/>
    <w:rsid w:val="00DA2732"/>
    <w:rsid w:val="00DA288C"/>
    <w:rsid w:val="00DA317D"/>
    <w:rsid w:val="00DA457C"/>
    <w:rsid w:val="00DA46B3"/>
    <w:rsid w:val="00DA7C21"/>
    <w:rsid w:val="00DB02CC"/>
    <w:rsid w:val="00DB142F"/>
    <w:rsid w:val="00DB18C2"/>
    <w:rsid w:val="00DB1EA4"/>
    <w:rsid w:val="00DB22DD"/>
    <w:rsid w:val="00DB2E83"/>
    <w:rsid w:val="00DB3D0F"/>
    <w:rsid w:val="00DB49C0"/>
    <w:rsid w:val="00DB4A90"/>
    <w:rsid w:val="00DB617D"/>
    <w:rsid w:val="00DB649D"/>
    <w:rsid w:val="00DB6E94"/>
    <w:rsid w:val="00DB7120"/>
    <w:rsid w:val="00DB788B"/>
    <w:rsid w:val="00DC070F"/>
    <w:rsid w:val="00DC1852"/>
    <w:rsid w:val="00DC20DA"/>
    <w:rsid w:val="00DC2D83"/>
    <w:rsid w:val="00DC2D92"/>
    <w:rsid w:val="00DC4AF4"/>
    <w:rsid w:val="00DC4F64"/>
    <w:rsid w:val="00DC568E"/>
    <w:rsid w:val="00DC6572"/>
    <w:rsid w:val="00DC662A"/>
    <w:rsid w:val="00DC689E"/>
    <w:rsid w:val="00DC7D3B"/>
    <w:rsid w:val="00DC7EEF"/>
    <w:rsid w:val="00DD005C"/>
    <w:rsid w:val="00DD0521"/>
    <w:rsid w:val="00DD1501"/>
    <w:rsid w:val="00DD18DD"/>
    <w:rsid w:val="00DD1B73"/>
    <w:rsid w:val="00DD1BDE"/>
    <w:rsid w:val="00DD284B"/>
    <w:rsid w:val="00DD2D3A"/>
    <w:rsid w:val="00DD3628"/>
    <w:rsid w:val="00DD3D54"/>
    <w:rsid w:val="00DD4BBE"/>
    <w:rsid w:val="00DD598E"/>
    <w:rsid w:val="00DD5A45"/>
    <w:rsid w:val="00DD62BE"/>
    <w:rsid w:val="00DD72E0"/>
    <w:rsid w:val="00DE0044"/>
    <w:rsid w:val="00DE1150"/>
    <w:rsid w:val="00DE14A2"/>
    <w:rsid w:val="00DE1F49"/>
    <w:rsid w:val="00DE20AE"/>
    <w:rsid w:val="00DE31D4"/>
    <w:rsid w:val="00DE3484"/>
    <w:rsid w:val="00DE58F3"/>
    <w:rsid w:val="00DE5B21"/>
    <w:rsid w:val="00DE6A78"/>
    <w:rsid w:val="00DF01DE"/>
    <w:rsid w:val="00DF04F0"/>
    <w:rsid w:val="00DF1A5F"/>
    <w:rsid w:val="00DF2B27"/>
    <w:rsid w:val="00DF2D95"/>
    <w:rsid w:val="00DF35F6"/>
    <w:rsid w:val="00DF3CFB"/>
    <w:rsid w:val="00DF6EB1"/>
    <w:rsid w:val="00DF7239"/>
    <w:rsid w:val="00DF730B"/>
    <w:rsid w:val="00DF7701"/>
    <w:rsid w:val="00DF7746"/>
    <w:rsid w:val="00DF7BC7"/>
    <w:rsid w:val="00E0010A"/>
    <w:rsid w:val="00E00953"/>
    <w:rsid w:val="00E045CD"/>
    <w:rsid w:val="00E05F5B"/>
    <w:rsid w:val="00E07BED"/>
    <w:rsid w:val="00E10326"/>
    <w:rsid w:val="00E11030"/>
    <w:rsid w:val="00E11B1F"/>
    <w:rsid w:val="00E11D49"/>
    <w:rsid w:val="00E13369"/>
    <w:rsid w:val="00E13651"/>
    <w:rsid w:val="00E13A06"/>
    <w:rsid w:val="00E13A51"/>
    <w:rsid w:val="00E13F4E"/>
    <w:rsid w:val="00E143EB"/>
    <w:rsid w:val="00E1474C"/>
    <w:rsid w:val="00E15A2E"/>
    <w:rsid w:val="00E16F35"/>
    <w:rsid w:val="00E1709B"/>
    <w:rsid w:val="00E205DC"/>
    <w:rsid w:val="00E20648"/>
    <w:rsid w:val="00E21D56"/>
    <w:rsid w:val="00E236B0"/>
    <w:rsid w:val="00E256BA"/>
    <w:rsid w:val="00E25C4C"/>
    <w:rsid w:val="00E26A7F"/>
    <w:rsid w:val="00E26F46"/>
    <w:rsid w:val="00E27044"/>
    <w:rsid w:val="00E31F2F"/>
    <w:rsid w:val="00E32360"/>
    <w:rsid w:val="00E32740"/>
    <w:rsid w:val="00E337ED"/>
    <w:rsid w:val="00E34F17"/>
    <w:rsid w:val="00E373FC"/>
    <w:rsid w:val="00E37707"/>
    <w:rsid w:val="00E40846"/>
    <w:rsid w:val="00E40EB0"/>
    <w:rsid w:val="00E41027"/>
    <w:rsid w:val="00E418F1"/>
    <w:rsid w:val="00E4243D"/>
    <w:rsid w:val="00E42E3A"/>
    <w:rsid w:val="00E43DF5"/>
    <w:rsid w:val="00E44792"/>
    <w:rsid w:val="00E44A3E"/>
    <w:rsid w:val="00E520AA"/>
    <w:rsid w:val="00E526B7"/>
    <w:rsid w:val="00E52F30"/>
    <w:rsid w:val="00E53662"/>
    <w:rsid w:val="00E53AE2"/>
    <w:rsid w:val="00E53CA9"/>
    <w:rsid w:val="00E54072"/>
    <w:rsid w:val="00E55419"/>
    <w:rsid w:val="00E55F71"/>
    <w:rsid w:val="00E56C04"/>
    <w:rsid w:val="00E61490"/>
    <w:rsid w:val="00E61B83"/>
    <w:rsid w:val="00E61ECA"/>
    <w:rsid w:val="00E650EE"/>
    <w:rsid w:val="00E661E7"/>
    <w:rsid w:val="00E67F10"/>
    <w:rsid w:val="00E70630"/>
    <w:rsid w:val="00E706EB"/>
    <w:rsid w:val="00E70C0D"/>
    <w:rsid w:val="00E726DE"/>
    <w:rsid w:val="00E730C5"/>
    <w:rsid w:val="00E7328E"/>
    <w:rsid w:val="00E73718"/>
    <w:rsid w:val="00E73EA0"/>
    <w:rsid w:val="00E7691A"/>
    <w:rsid w:val="00E76D96"/>
    <w:rsid w:val="00E77CB5"/>
    <w:rsid w:val="00E77D6C"/>
    <w:rsid w:val="00E8090E"/>
    <w:rsid w:val="00E82D6A"/>
    <w:rsid w:val="00E82D93"/>
    <w:rsid w:val="00E8368A"/>
    <w:rsid w:val="00E83999"/>
    <w:rsid w:val="00E83C0C"/>
    <w:rsid w:val="00E83E1B"/>
    <w:rsid w:val="00E8448A"/>
    <w:rsid w:val="00E84B0A"/>
    <w:rsid w:val="00E84D16"/>
    <w:rsid w:val="00E86A34"/>
    <w:rsid w:val="00E87899"/>
    <w:rsid w:val="00E87E23"/>
    <w:rsid w:val="00E87E6E"/>
    <w:rsid w:val="00E91579"/>
    <w:rsid w:val="00E91CB4"/>
    <w:rsid w:val="00E922F4"/>
    <w:rsid w:val="00E92503"/>
    <w:rsid w:val="00E92DA7"/>
    <w:rsid w:val="00E9356B"/>
    <w:rsid w:val="00E93B83"/>
    <w:rsid w:val="00E95A90"/>
    <w:rsid w:val="00E95D7E"/>
    <w:rsid w:val="00E96811"/>
    <w:rsid w:val="00E97715"/>
    <w:rsid w:val="00EA018F"/>
    <w:rsid w:val="00EA0982"/>
    <w:rsid w:val="00EA1258"/>
    <w:rsid w:val="00EA1558"/>
    <w:rsid w:val="00EA2920"/>
    <w:rsid w:val="00EA2F78"/>
    <w:rsid w:val="00EA38F3"/>
    <w:rsid w:val="00EA419D"/>
    <w:rsid w:val="00EA4793"/>
    <w:rsid w:val="00EA4799"/>
    <w:rsid w:val="00EA5765"/>
    <w:rsid w:val="00EA57BD"/>
    <w:rsid w:val="00EA5B97"/>
    <w:rsid w:val="00EA5F3A"/>
    <w:rsid w:val="00EA60DA"/>
    <w:rsid w:val="00EA6582"/>
    <w:rsid w:val="00EA66E6"/>
    <w:rsid w:val="00EA6C8C"/>
    <w:rsid w:val="00EA744D"/>
    <w:rsid w:val="00EB0337"/>
    <w:rsid w:val="00EB090F"/>
    <w:rsid w:val="00EB0D05"/>
    <w:rsid w:val="00EB133D"/>
    <w:rsid w:val="00EB17BA"/>
    <w:rsid w:val="00EB1BD6"/>
    <w:rsid w:val="00EB1FE3"/>
    <w:rsid w:val="00EB201A"/>
    <w:rsid w:val="00EB2A5A"/>
    <w:rsid w:val="00EB3AA4"/>
    <w:rsid w:val="00EB4546"/>
    <w:rsid w:val="00EB49B7"/>
    <w:rsid w:val="00EB5553"/>
    <w:rsid w:val="00EB5824"/>
    <w:rsid w:val="00EB781E"/>
    <w:rsid w:val="00EB7F0D"/>
    <w:rsid w:val="00EC025B"/>
    <w:rsid w:val="00EC2062"/>
    <w:rsid w:val="00EC28C0"/>
    <w:rsid w:val="00EC2971"/>
    <w:rsid w:val="00EC2CAD"/>
    <w:rsid w:val="00EC3134"/>
    <w:rsid w:val="00EC4B95"/>
    <w:rsid w:val="00EC5931"/>
    <w:rsid w:val="00EC5E5D"/>
    <w:rsid w:val="00ED02BB"/>
    <w:rsid w:val="00ED0B17"/>
    <w:rsid w:val="00ED1176"/>
    <w:rsid w:val="00ED139F"/>
    <w:rsid w:val="00ED21B8"/>
    <w:rsid w:val="00ED24E6"/>
    <w:rsid w:val="00ED25CA"/>
    <w:rsid w:val="00ED2D81"/>
    <w:rsid w:val="00ED2EBA"/>
    <w:rsid w:val="00ED4A42"/>
    <w:rsid w:val="00ED52A8"/>
    <w:rsid w:val="00ED6E01"/>
    <w:rsid w:val="00ED755D"/>
    <w:rsid w:val="00ED7DAE"/>
    <w:rsid w:val="00EE18A7"/>
    <w:rsid w:val="00EE234A"/>
    <w:rsid w:val="00EE2412"/>
    <w:rsid w:val="00EE2D92"/>
    <w:rsid w:val="00EE43A7"/>
    <w:rsid w:val="00EE464A"/>
    <w:rsid w:val="00EE4E6F"/>
    <w:rsid w:val="00EE4F07"/>
    <w:rsid w:val="00EE795E"/>
    <w:rsid w:val="00EF0048"/>
    <w:rsid w:val="00EF0B46"/>
    <w:rsid w:val="00EF1870"/>
    <w:rsid w:val="00EF1C4B"/>
    <w:rsid w:val="00EF272C"/>
    <w:rsid w:val="00EF2D40"/>
    <w:rsid w:val="00EF3D7F"/>
    <w:rsid w:val="00EF3E8C"/>
    <w:rsid w:val="00EF59D4"/>
    <w:rsid w:val="00EF5A74"/>
    <w:rsid w:val="00EF6078"/>
    <w:rsid w:val="00EF7421"/>
    <w:rsid w:val="00EF7846"/>
    <w:rsid w:val="00F001E4"/>
    <w:rsid w:val="00F00B44"/>
    <w:rsid w:val="00F01255"/>
    <w:rsid w:val="00F01412"/>
    <w:rsid w:val="00F01549"/>
    <w:rsid w:val="00F01B2C"/>
    <w:rsid w:val="00F02774"/>
    <w:rsid w:val="00F03894"/>
    <w:rsid w:val="00F04164"/>
    <w:rsid w:val="00F048EB"/>
    <w:rsid w:val="00F04C58"/>
    <w:rsid w:val="00F04F6E"/>
    <w:rsid w:val="00F06102"/>
    <w:rsid w:val="00F06484"/>
    <w:rsid w:val="00F1056D"/>
    <w:rsid w:val="00F1119A"/>
    <w:rsid w:val="00F11270"/>
    <w:rsid w:val="00F1156C"/>
    <w:rsid w:val="00F13849"/>
    <w:rsid w:val="00F13A9C"/>
    <w:rsid w:val="00F141DE"/>
    <w:rsid w:val="00F14607"/>
    <w:rsid w:val="00F15506"/>
    <w:rsid w:val="00F16022"/>
    <w:rsid w:val="00F16041"/>
    <w:rsid w:val="00F16BF9"/>
    <w:rsid w:val="00F16C5C"/>
    <w:rsid w:val="00F16E38"/>
    <w:rsid w:val="00F20406"/>
    <w:rsid w:val="00F205B4"/>
    <w:rsid w:val="00F2279E"/>
    <w:rsid w:val="00F23038"/>
    <w:rsid w:val="00F24066"/>
    <w:rsid w:val="00F24B2C"/>
    <w:rsid w:val="00F25054"/>
    <w:rsid w:val="00F27D9A"/>
    <w:rsid w:val="00F3024D"/>
    <w:rsid w:val="00F30642"/>
    <w:rsid w:val="00F30DE2"/>
    <w:rsid w:val="00F316D9"/>
    <w:rsid w:val="00F324DE"/>
    <w:rsid w:val="00F33E88"/>
    <w:rsid w:val="00F3508A"/>
    <w:rsid w:val="00F35609"/>
    <w:rsid w:val="00F359C0"/>
    <w:rsid w:val="00F35B7C"/>
    <w:rsid w:val="00F36271"/>
    <w:rsid w:val="00F3674C"/>
    <w:rsid w:val="00F36BC4"/>
    <w:rsid w:val="00F41053"/>
    <w:rsid w:val="00F413F8"/>
    <w:rsid w:val="00F41605"/>
    <w:rsid w:val="00F41912"/>
    <w:rsid w:val="00F41A9E"/>
    <w:rsid w:val="00F41B72"/>
    <w:rsid w:val="00F4202F"/>
    <w:rsid w:val="00F43ED5"/>
    <w:rsid w:val="00F449FF"/>
    <w:rsid w:val="00F45424"/>
    <w:rsid w:val="00F45AC4"/>
    <w:rsid w:val="00F46290"/>
    <w:rsid w:val="00F467F0"/>
    <w:rsid w:val="00F46F5A"/>
    <w:rsid w:val="00F51409"/>
    <w:rsid w:val="00F5147B"/>
    <w:rsid w:val="00F521F9"/>
    <w:rsid w:val="00F53337"/>
    <w:rsid w:val="00F56AD4"/>
    <w:rsid w:val="00F5770F"/>
    <w:rsid w:val="00F61F30"/>
    <w:rsid w:val="00F6294E"/>
    <w:rsid w:val="00F63CF9"/>
    <w:rsid w:val="00F64258"/>
    <w:rsid w:val="00F65331"/>
    <w:rsid w:val="00F6557A"/>
    <w:rsid w:val="00F655C2"/>
    <w:rsid w:val="00F657A9"/>
    <w:rsid w:val="00F66257"/>
    <w:rsid w:val="00F66A90"/>
    <w:rsid w:val="00F71147"/>
    <w:rsid w:val="00F71636"/>
    <w:rsid w:val="00F7196A"/>
    <w:rsid w:val="00F71D6C"/>
    <w:rsid w:val="00F72FB4"/>
    <w:rsid w:val="00F73255"/>
    <w:rsid w:val="00F7403B"/>
    <w:rsid w:val="00F74615"/>
    <w:rsid w:val="00F755BA"/>
    <w:rsid w:val="00F75F03"/>
    <w:rsid w:val="00F779E8"/>
    <w:rsid w:val="00F80F27"/>
    <w:rsid w:val="00F816ED"/>
    <w:rsid w:val="00F820D1"/>
    <w:rsid w:val="00F8234C"/>
    <w:rsid w:val="00F84EEA"/>
    <w:rsid w:val="00F85204"/>
    <w:rsid w:val="00F85665"/>
    <w:rsid w:val="00F86100"/>
    <w:rsid w:val="00F86B2F"/>
    <w:rsid w:val="00F8752E"/>
    <w:rsid w:val="00F8799A"/>
    <w:rsid w:val="00F87FD8"/>
    <w:rsid w:val="00F9213A"/>
    <w:rsid w:val="00F9362A"/>
    <w:rsid w:val="00F93732"/>
    <w:rsid w:val="00F94198"/>
    <w:rsid w:val="00F94BC4"/>
    <w:rsid w:val="00F94F68"/>
    <w:rsid w:val="00F95EE5"/>
    <w:rsid w:val="00F96ADB"/>
    <w:rsid w:val="00F96C19"/>
    <w:rsid w:val="00FA1066"/>
    <w:rsid w:val="00FA20F4"/>
    <w:rsid w:val="00FA2DC9"/>
    <w:rsid w:val="00FA3AE5"/>
    <w:rsid w:val="00FA3B53"/>
    <w:rsid w:val="00FA3C23"/>
    <w:rsid w:val="00FA3C81"/>
    <w:rsid w:val="00FA55DC"/>
    <w:rsid w:val="00FA5AE6"/>
    <w:rsid w:val="00FA7B9A"/>
    <w:rsid w:val="00FB01D2"/>
    <w:rsid w:val="00FB09BD"/>
    <w:rsid w:val="00FB0C01"/>
    <w:rsid w:val="00FB1213"/>
    <w:rsid w:val="00FB1873"/>
    <w:rsid w:val="00FB23E6"/>
    <w:rsid w:val="00FB2A66"/>
    <w:rsid w:val="00FB44A5"/>
    <w:rsid w:val="00FB484C"/>
    <w:rsid w:val="00FB5407"/>
    <w:rsid w:val="00FB54B5"/>
    <w:rsid w:val="00FB56C7"/>
    <w:rsid w:val="00FB585D"/>
    <w:rsid w:val="00FB6B11"/>
    <w:rsid w:val="00FB6E6F"/>
    <w:rsid w:val="00FB74F1"/>
    <w:rsid w:val="00FB7591"/>
    <w:rsid w:val="00FC0CE6"/>
    <w:rsid w:val="00FC1859"/>
    <w:rsid w:val="00FC1DF7"/>
    <w:rsid w:val="00FC257B"/>
    <w:rsid w:val="00FC2779"/>
    <w:rsid w:val="00FC3FBA"/>
    <w:rsid w:val="00FC518F"/>
    <w:rsid w:val="00FC7A43"/>
    <w:rsid w:val="00FC7AAC"/>
    <w:rsid w:val="00FD1BF4"/>
    <w:rsid w:val="00FD3B5D"/>
    <w:rsid w:val="00FD4CDD"/>
    <w:rsid w:val="00FD62D0"/>
    <w:rsid w:val="00FD6561"/>
    <w:rsid w:val="00FD7101"/>
    <w:rsid w:val="00FE00FF"/>
    <w:rsid w:val="00FE0669"/>
    <w:rsid w:val="00FE108C"/>
    <w:rsid w:val="00FE14D4"/>
    <w:rsid w:val="00FE1D91"/>
    <w:rsid w:val="00FE1E94"/>
    <w:rsid w:val="00FE25EE"/>
    <w:rsid w:val="00FE3236"/>
    <w:rsid w:val="00FE3623"/>
    <w:rsid w:val="00FE441E"/>
    <w:rsid w:val="00FE4743"/>
    <w:rsid w:val="00FE5000"/>
    <w:rsid w:val="00FE684B"/>
    <w:rsid w:val="00FF0017"/>
    <w:rsid w:val="00FF001F"/>
    <w:rsid w:val="00FF0357"/>
    <w:rsid w:val="00FF11F5"/>
    <w:rsid w:val="00FF1A2A"/>
    <w:rsid w:val="00FF42B2"/>
    <w:rsid w:val="00FF4600"/>
    <w:rsid w:val="00FF46F8"/>
    <w:rsid w:val="00FF4E72"/>
    <w:rsid w:val="00FF57BC"/>
    <w:rsid w:val="00FF58DE"/>
    <w:rsid w:val="00FF5ED0"/>
    <w:rsid w:val="00FF6AED"/>
    <w:rsid w:val="00FF79E8"/>
    <w:rsid w:val="00FF7D5E"/>
    <w:rsid w:val="00FF7E9A"/>
    <w:rsid w:val="06B370EA"/>
    <w:rsid w:val="51CB26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iPriority="0" w:qFormat="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93615E"/>
    <w:pPr>
      <w:widowControl w:val="0"/>
      <w:jc w:val="both"/>
    </w:pPr>
    <w:rPr>
      <w:rFonts w:ascii="Times New Roman" w:hAnsi="Times New Roman" w:cs="Times New Roman"/>
      <w:kern w:val="2"/>
      <w:sz w:val="21"/>
      <w:szCs w:val="24"/>
    </w:rPr>
  </w:style>
  <w:style w:type="paragraph" w:styleId="1">
    <w:name w:val="heading 1"/>
    <w:basedOn w:val="a1"/>
    <w:next w:val="a1"/>
    <w:link w:val="1Char"/>
    <w:qFormat/>
    <w:rsid w:val="0093615E"/>
    <w:pPr>
      <w:keepNext/>
      <w:keepLines/>
      <w:numPr>
        <w:numId w:val="1"/>
      </w:numPr>
      <w:adjustRightInd w:val="0"/>
      <w:spacing w:before="120" w:line="360" w:lineRule="auto"/>
      <w:textAlignment w:val="baseline"/>
      <w:outlineLvl w:val="0"/>
    </w:pPr>
    <w:rPr>
      <w:rFonts w:ascii="黑体" w:eastAsia="黑体"/>
      <w:kern w:val="44"/>
      <w:sz w:val="24"/>
      <w:szCs w:val="20"/>
    </w:rPr>
  </w:style>
  <w:style w:type="paragraph" w:styleId="2">
    <w:name w:val="heading 2"/>
    <w:basedOn w:val="a1"/>
    <w:next w:val="a1"/>
    <w:link w:val="2Char"/>
    <w:qFormat/>
    <w:rsid w:val="0093615E"/>
    <w:pPr>
      <w:keepNext/>
      <w:keepLines/>
      <w:numPr>
        <w:ilvl w:val="1"/>
        <w:numId w:val="1"/>
      </w:numPr>
      <w:adjustRightInd w:val="0"/>
      <w:spacing w:before="120" w:line="360" w:lineRule="auto"/>
      <w:jc w:val="left"/>
      <w:textAlignment w:val="baseline"/>
      <w:outlineLvl w:val="1"/>
    </w:pPr>
    <w:rPr>
      <w:kern w:val="0"/>
      <w:sz w:val="20"/>
      <w:szCs w:val="20"/>
    </w:rPr>
  </w:style>
  <w:style w:type="paragraph" w:styleId="3">
    <w:name w:val="heading 3"/>
    <w:basedOn w:val="a1"/>
    <w:next w:val="a1"/>
    <w:link w:val="3Char"/>
    <w:qFormat/>
    <w:rsid w:val="0093615E"/>
    <w:pPr>
      <w:keepLines/>
      <w:numPr>
        <w:ilvl w:val="2"/>
        <w:numId w:val="1"/>
      </w:numPr>
      <w:adjustRightInd w:val="0"/>
      <w:spacing w:before="120" w:line="360" w:lineRule="auto"/>
      <w:jc w:val="left"/>
      <w:textAlignment w:val="baseline"/>
      <w:outlineLvl w:val="2"/>
    </w:pPr>
    <w:rPr>
      <w:kern w:val="0"/>
      <w:sz w:val="20"/>
      <w:szCs w:val="20"/>
    </w:rPr>
  </w:style>
  <w:style w:type="paragraph" w:styleId="4">
    <w:name w:val="heading 4"/>
    <w:basedOn w:val="a1"/>
    <w:next w:val="a1"/>
    <w:link w:val="4Char"/>
    <w:qFormat/>
    <w:rsid w:val="0093615E"/>
    <w:pPr>
      <w:keepLines/>
      <w:numPr>
        <w:ilvl w:val="3"/>
        <w:numId w:val="1"/>
      </w:numPr>
      <w:adjustRightInd w:val="0"/>
      <w:spacing w:before="120" w:line="360" w:lineRule="auto"/>
      <w:jc w:val="left"/>
      <w:textAlignment w:val="baseline"/>
      <w:outlineLvl w:val="3"/>
    </w:pPr>
    <w:rPr>
      <w:kern w:val="0"/>
      <w:sz w:val="20"/>
      <w:szCs w:val="20"/>
    </w:rPr>
  </w:style>
  <w:style w:type="paragraph" w:styleId="5">
    <w:name w:val="heading 5"/>
    <w:basedOn w:val="a1"/>
    <w:next w:val="a1"/>
    <w:link w:val="5Char"/>
    <w:qFormat/>
    <w:rsid w:val="0093615E"/>
    <w:pPr>
      <w:keepNext/>
      <w:keepLines/>
      <w:numPr>
        <w:ilvl w:val="4"/>
        <w:numId w:val="1"/>
      </w:numPr>
      <w:adjustRightInd w:val="0"/>
      <w:spacing w:before="120" w:line="376" w:lineRule="atLeast"/>
      <w:jc w:val="left"/>
      <w:textAlignment w:val="baseline"/>
      <w:outlineLvl w:val="4"/>
    </w:pPr>
    <w:rPr>
      <w:kern w:val="0"/>
      <w:sz w:val="24"/>
      <w:szCs w:val="20"/>
    </w:rPr>
  </w:style>
  <w:style w:type="paragraph" w:styleId="6">
    <w:name w:val="heading 6"/>
    <w:basedOn w:val="a1"/>
    <w:next w:val="a1"/>
    <w:link w:val="6Char"/>
    <w:qFormat/>
    <w:rsid w:val="0093615E"/>
    <w:pPr>
      <w:keepNext/>
      <w:keepLines/>
      <w:numPr>
        <w:ilvl w:val="5"/>
        <w:numId w:val="1"/>
      </w:numPr>
      <w:adjustRightInd w:val="0"/>
      <w:spacing w:before="240" w:after="64" w:line="320" w:lineRule="atLeast"/>
      <w:jc w:val="left"/>
      <w:textAlignment w:val="baseline"/>
      <w:outlineLvl w:val="5"/>
    </w:pPr>
    <w:rPr>
      <w:rFonts w:ascii="Arial" w:eastAsia="黑体" w:hAnsi="Arial"/>
      <w:b/>
      <w:kern w:val="0"/>
      <w:sz w:val="24"/>
      <w:szCs w:val="20"/>
    </w:rPr>
  </w:style>
  <w:style w:type="paragraph" w:styleId="7">
    <w:name w:val="heading 7"/>
    <w:basedOn w:val="a1"/>
    <w:next w:val="a1"/>
    <w:link w:val="7Char"/>
    <w:qFormat/>
    <w:rsid w:val="0093615E"/>
    <w:pPr>
      <w:keepNext/>
      <w:keepLines/>
      <w:numPr>
        <w:ilvl w:val="6"/>
        <w:numId w:val="1"/>
      </w:numPr>
      <w:adjustRightInd w:val="0"/>
      <w:spacing w:before="240" w:after="64" w:line="320" w:lineRule="atLeast"/>
      <w:jc w:val="left"/>
      <w:textAlignment w:val="baseline"/>
      <w:outlineLvl w:val="6"/>
    </w:pPr>
    <w:rPr>
      <w:b/>
      <w:kern w:val="0"/>
      <w:sz w:val="24"/>
      <w:szCs w:val="20"/>
    </w:rPr>
  </w:style>
  <w:style w:type="paragraph" w:styleId="8">
    <w:name w:val="heading 8"/>
    <w:basedOn w:val="a1"/>
    <w:next w:val="a1"/>
    <w:link w:val="8Char"/>
    <w:qFormat/>
    <w:rsid w:val="0093615E"/>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szCs w:val="20"/>
    </w:rPr>
  </w:style>
  <w:style w:type="paragraph" w:styleId="9">
    <w:name w:val="heading 9"/>
    <w:basedOn w:val="a1"/>
    <w:next w:val="a1"/>
    <w:link w:val="9Char"/>
    <w:qFormat/>
    <w:rsid w:val="0093615E"/>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rsid w:val="0093615E"/>
    <w:rPr>
      <w:b/>
      <w:bCs/>
    </w:rPr>
  </w:style>
  <w:style w:type="paragraph" w:styleId="a6">
    <w:name w:val="annotation text"/>
    <w:basedOn w:val="a1"/>
    <w:link w:val="Char0"/>
    <w:uiPriority w:val="99"/>
    <w:rsid w:val="0093615E"/>
    <w:pPr>
      <w:jc w:val="left"/>
    </w:pPr>
    <w:rPr>
      <w:kern w:val="0"/>
      <w:sz w:val="20"/>
    </w:rPr>
  </w:style>
  <w:style w:type="paragraph" w:styleId="a7">
    <w:name w:val="Normal Indent"/>
    <w:basedOn w:val="a1"/>
    <w:rsid w:val="0093615E"/>
    <w:pPr>
      <w:adjustRightInd w:val="0"/>
      <w:spacing w:line="396" w:lineRule="atLeast"/>
      <w:ind w:firstLine="420"/>
      <w:jc w:val="left"/>
      <w:textAlignment w:val="baseline"/>
    </w:pPr>
    <w:rPr>
      <w:rFonts w:ascii="宋体"/>
      <w:kern w:val="0"/>
      <w:sz w:val="24"/>
      <w:szCs w:val="20"/>
    </w:rPr>
  </w:style>
  <w:style w:type="paragraph" w:styleId="a8">
    <w:name w:val="Body Text"/>
    <w:basedOn w:val="a1"/>
    <w:link w:val="Char1"/>
    <w:rsid w:val="0093615E"/>
    <w:pPr>
      <w:spacing w:after="120"/>
    </w:pPr>
    <w:rPr>
      <w:kern w:val="0"/>
      <w:sz w:val="20"/>
    </w:rPr>
  </w:style>
  <w:style w:type="paragraph" w:styleId="a9">
    <w:name w:val="Body Text Indent"/>
    <w:basedOn w:val="a1"/>
    <w:link w:val="Char2"/>
    <w:qFormat/>
    <w:rsid w:val="0093615E"/>
    <w:pPr>
      <w:spacing w:after="120"/>
      <w:ind w:leftChars="200" w:left="420"/>
    </w:pPr>
    <w:rPr>
      <w:kern w:val="0"/>
      <w:sz w:val="20"/>
    </w:rPr>
  </w:style>
  <w:style w:type="paragraph" w:styleId="20">
    <w:name w:val="List Bullet 2"/>
    <w:basedOn w:val="a1"/>
    <w:qFormat/>
    <w:rsid w:val="0093615E"/>
    <w:pPr>
      <w:adjustRightInd w:val="0"/>
      <w:snapToGrid w:val="0"/>
      <w:spacing w:line="312" w:lineRule="atLeast"/>
      <w:jc w:val="center"/>
      <w:textAlignment w:val="baseline"/>
    </w:pPr>
    <w:rPr>
      <w:kern w:val="0"/>
      <w:sz w:val="24"/>
      <w:szCs w:val="20"/>
    </w:rPr>
  </w:style>
  <w:style w:type="paragraph" w:styleId="30">
    <w:name w:val="toc 3"/>
    <w:basedOn w:val="a1"/>
    <w:next w:val="a1"/>
    <w:uiPriority w:val="39"/>
    <w:unhideWhenUsed/>
    <w:qFormat/>
    <w:rsid w:val="0093615E"/>
    <w:pPr>
      <w:widowControl/>
      <w:spacing w:after="100" w:line="259" w:lineRule="auto"/>
      <w:ind w:left="440"/>
      <w:jc w:val="left"/>
    </w:pPr>
    <w:rPr>
      <w:rFonts w:asciiTheme="minorHAnsi" w:eastAsiaTheme="minorEastAsia" w:hAnsiTheme="minorHAnsi"/>
      <w:kern w:val="0"/>
      <w:sz w:val="22"/>
      <w:szCs w:val="22"/>
    </w:rPr>
  </w:style>
  <w:style w:type="paragraph" w:styleId="aa">
    <w:name w:val="Date"/>
    <w:basedOn w:val="a1"/>
    <w:next w:val="a1"/>
    <w:link w:val="Char3"/>
    <w:rsid w:val="0093615E"/>
    <w:rPr>
      <w:kern w:val="0"/>
      <w:sz w:val="20"/>
    </w:rPr>
  </w:style>
  <w:style w:type="paragraph" w:styleId="21">
    <w:name w:val="Body Text Indent 2"/>
    <w:basedOn w:val="a1"/>
    <w:link w:val="2Char0"/>
    <w:qFormat/>
    <w:rsid w:val="0093615E"/>
    <w:pPr>
      <w:autoSpaceDE w:val="0"/>
      <w:autoSpaceDN w:val="0"/>
      <w:adjustRightInd w:val="0"/>
      <w:snapToGrid w:val="0"/>
      <w:spacing w:line="360" w:lineRule="auto"/>
      <w:ind w:firstLineChars="200" w:firstLine="480"/>
    </w:pPr>
    <w:rPr>
      <w:rFonts w:ascii="宋体" w:hAnsi="宋体"/>
      <w:color w:val="000000"/>
      <w:kern w:val="0"/>
      <w:sz w:val="24"/>
    </w:rPr>
  </w:style>
  <w:style w:type="paragraph" w:styleId="ab">
    <w:name w:val="Balloon Text"/>
    <w:basedOn w:val="a1"/>
    <w:link w:val="Char4"/>
    <w:qFormat/>
    <w:rsid w:val="0093615E"/>
    <w:rPr>
      <w:kern w:val="0"/>
      <w:sz w:val="18"/>
      <w:szCs w:val="18"/>
    </w:rPr>
  </w:style>
  <w:style w:type="paragraph" w:styleId="ac">
    <w:name w:val="footer"/>
    <w:basedOn w:val="a1"/>
    <w:link w:val="Char5"/>
    <w:uiPriority w:val="99"/>
    <w:rsid w:val="0093615E"/>
    <w:pPr>
      <w:tabs>
        <w:tab w:val="center" w:pos="4153"/>
        <w:tab w:val="right" w:pos="8306"/>
      </w:tabs>
      <w:snapToGrid w:val="0"/>
      <w:jc w:val="left"/>
    </w:pPr>
    <w:rPr>
      <w:kern w:val="0"/>
      <w:sz w:val="18"/>
      <w:szCs w:val="18"/>
    </w:rPr>
  </w:style>
  <w:style w:type="paragraph" w:styleId="ad">
    <w:name w:val="header"/>
    <w:basedOn w:val="a1"/>
    <w:link w:val="Char6"/>
    <w:rsid w:val="0093615E"/>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uiPriority w:val="39"/>
    <w:qFormat/>
    <w:rsid w:val="0093615E"/>
    <w:pPr>
      <w:tabs>
        <w:tab w:val="left" w:pos="420"/>
        <w:tab w:val="left" w:pos="630"/>
        <w:tab w:val="right" w:leader="dot" w:pos="9072"/>
      </w:tabs>
      <w:adjustRightInd w:val="0"/>
      <w:snapToGrid w:val="0"/>
      <w:spacing w:line="400" w:lineRule="exact"/>
    </w:pPr>
    <w:rPr>
      <w:rFonts w:ascii="宋体" w:hAnsi="宋体"/>
      <w:snapToGrid w:val="0"/>
      <w:kern w:val="0"/>
      <w:szCs w:val="21"/>
    </w:rPr>
  </w:style>
  <w:style w:type="paragraph" w:styleId="22">
    <w:name w:val="toc 2"/>
    <w:basedOn w:val="a1"/>
    <w:next w:val="a1"/>
    <w:uiPriority w:val="39"/>
    <w:unhideWhenUsed/>
    <w:qFormat/>
    <w:rsid w:val="0093615E"/>
    <w:pPr>
      <w:widowControl/>
      <w:spacing w:after="100" w:line="259" w:lineRule="auto"/>
      <w:ind w:left="220"/>
      <w:jc w:val="left"/>
    </w:pPr>
    <w:rPr>
      <w:rFonts w:asciiTheme="minorHAnsi" w:eastAsiaTheme="minorEastAsia" w:hAnsiTheme="minorHAnsi"/>
      <w:kern w:val="0"/>
      <w:sz w:val="22"/>
      <w:szCs w:val="22"/>
    </w:rPr>
  </w:style>
  <w:style w:type="paragraph" w:styleId="ae">
    <w:name w:val="Normal (Web)"/>
    <w:basedOn w:val="a1"/>
    <w:qFormat/>
    <w:rsid w:val="0093615E"/>
    <w:pPr>
      <w:widowControl/>
      <w:spacing w:before="100" w:beforeAutospacing="1" w:after="100" w:afterAutospacing="1"/>
      <w:jc w:val="left"/>
    </w:pPr>
    <w:rPr>
      <w:rFonts w:ascii="宋体" w:hAnsi="宋体" w:cs="宋体"/>
      <w:kern w:val="0"/>
      <w:sz w:val="24"/>
    </w:rPr>
  </w:style>
  <w:style w:type="paragraph" w:styleId="af">
    <w:name w:val="Title"/>
    <w:basedOn w:val="a1"/>
    <w:next w:val="a1"/>
    <w:link w:val="Char7"/>
    <w:qFormat/>
    <w:rsid w:val="0093615E"/>
    <w:pPr>
      <w:spacing w:before="240" w:after="60"/>
      <w:jc w:val="center"/>
      <w:outlineLvl w:val="0"/>
    </w:pPr>
    <w:rPr>
      <w:rFonts w:ascii="Cambria" w:hAnsi="Cambria"/>
      <w:b/>
      <w:bCs/>
      <w:kern w:val="0"/>
      <w:sz w:val="32"/>
      <w:szCs w:val="32"/>
    </w:rPr>
  </w:style>
  <w:style w:type="character" w:styleId="af0">
    <w:name w:val="Strong"/>
    <w:qFormat/>
    <w:rsid w:val="0093615E"/>
    <w:rPr>
      <w:b/>
      <w:bCs/>
    </w:rPr>
  </w:style>
  <w:style w:type="character" w:styleId="af1">
    <w:name w:val="page number"/>
    <w:basedOn w:val="a2"/>
    <w:qFormat/>
    <w:rsid w:val="0093615E"/>
  </w:style>
  <w:style w:type="character" w:styleId="af2">
    <w:name w:val="Hyperlink"/>
    <w:uiPriority w:val="99"/>
    <w:unhideWhenUsed/>
    <w:rsid w:val="0093615E"/>
    <w:rPr>
      <w:color w:val="0000FF"/>
      <w:u w:val="single"/>
    </w:rPr>
  </w:style>
  <w:style w:type="character" w:styleId="af3">
    <w:name w:val="annotation reference"/>
    <w:uiPriority w:val="99"/>
    <w:unhideWhenUsed/>
    <w:rsid w:val="0093615E"/>
    <w:rPr>
      <w:sz w:val="21"/>
      <w:szCs w:val="21"/>
    </w:rPr>
  </w:style>
  <w:style w:type="table" w:styleId="af4">
    <w:name w:val="Table Grid"/>
    <w:basedOn w:val="a3"/>
    <w:uiPriority w:val="59"/>
    <w:qFormat/>
    <w:rsid w:val="00936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93615E"/>
    <w:rPr>
      <w:rFonts w:ascii="黑体" w:eastAsia="黑体" w:hAnsi="Times New Roman"/>
      <w:kern w:val="44"/>
      <w:sz w:val="24"/>
    </w:rPr>
  </w:style>
  <w:style w:type="character" w:customStyle="1" w:styleId="2Char">
    <w:name w:val="标题 2 Char"/>
    <w:link w:val="2"/>
    <w:rsid w:val="0093615E"/>
    <w:rPr>
      <w:rFonts w:ascii="Times New Roman" w:hAnsi="Times New Roman"/>
    </w:rPr>
  </w:style>
  <w:style w:type="character" w:customStyle="1" w:styleId="3Char">
    <w:name w:val="标题 3 Char"/>
    <w:link w:val="3"/>
    <w:rsid w:val="0093615E"/>
    <w:rPr>
      <w:rFonts w:ascii="Times New Roman" w:hAnsi="Times New Roman"/>
    </w:rPr>
  </w:style>
  <w:style w:type="character" w:customStyle="1" w:styleId="4Char">
    <w:name w:val="标题 4 Char"/>
    <w:link w:val="4"/>
    <w:rsid w:val="0093615E"/>
    <w:rPr>
      <w:rFonts w:ascii="Times New Roman" w:hAnsi="Times New Roman"/>
    </w:rPr>
  </w:style>
  <w:style w:type="character" w:customStyle="1" w:styleId="5Char">
    <w:name w:val="标题 5 Char"/>
    <w:link w:val="5"/>
    <w:rsid w:val="0093615E"/>
    <w:rPr>
      <w:rFonts w:ascii="Times New Roman" w:hAnsi="Times New Roman"/>
      <w:sz w:val="24"/>
    </w:rPr>
  </w:style>
  <w:style w:type="character" w:customStyle="1" w:styleId="6Char">
    <w:name w:val="标题 6 Char"/>
    <w:link w:val="6"/>
    <w:rsid w:val="0093615E"/>
    <w:rPr>
      <w:rFonts w:ascii="Arial" w:eastAsia="黑体" w:hAnsi="Arial"/>
      <w:b/>
      <w:sz w:val="24"/>
    </w:rPr>
  </w:style>
  <w:style w:type="character" w:customStyle="1" w:styleId="7Char">
    <w:name w:val="标题 7 Char"/>
    <w:link w:val="7"/>
    <w:rsid w:val="0093615E"/>
    <w:rPr>
      <w:rFonts w:ascii="Times New Roman" w:hAnsi="Times New Roman"/>
      <w:b/>
      <w:sz w:val="24"/>
    </w:rPr>
  </w:style>
  <w:style w:type="character" w:customStyle="1" w:styleId="8Char">
    <w:name w:val="标题 8 Char"/>
    <w:link w:val="8"/>
    <w:rsid w:val="0093615E"/>
    <w:rPr>
      <w:rFonts w:ascii="Arial" w:eastAsia="黑体" w:hAnsi="Arial"/>
      <w:sz w:val="24"/>
    </w:rPr>
  </w:style>
  <w:style w:type="character" w:customStyle="1" w:styleId="9Char">
    <w:name w:val="标题 9 Char"/>
    <w:link w:val="9"/>
    <w:rsid w:val="0093615E"/>
    <w:rPr>
      <w:rFonts w:ascii="Arial" w:eastAsia="黑体" w:hAnsi="Arial"/>
      <w:sz w:val="24"/>
    </w:rPr>
  </w:style>
  <w:style w:type="character" w:customStyle="1" w:styleId="2Char0">
    <w:name w:val="正文文本缩进 2 Char"/>
    <w:link w:val="21"/>
    <w:rsid w:val="0093615E"/>
    <w:rPr>
      <w:rFonts w:ascii="宋体" w:eastAsia="宋体" w:hAnsi="宋体" w:cs="Times New Roman"/>
      <w:color w:val="000000"/>
      <w:kern w:val="0"/>
      <w:sz w:val="24"/>
      <w:szCs w:val="24"/>
    </w:rPr>
  </w:style>
  <w:style w:type="character" w:customStyle="1" w:styleId="Char6">
    <w:name w:val="页眉 Char"/>
    <w:link w:val="ad"/>
    <w:rsid w:val="0093615E"/>
    <w:rPr>
      <w:rFonts w:ascii="Times New Roman" w:eastAsia="宋体" w:hAnsi="Times New Roman" w:cs="Times New Roman"/>
      <w:sz w:val="18"/>
      <w:szCs w:val="18"/>
    </w:rPr>
  </w:style>
  <w:style w:type="character" w:customStyle="1" w:styleId="Char5">
    <w:name w:val="页脚 Char"/>
    <w:link w:val="ac"/>
    <w:uiPriority w:val="99"/>
    <w:rsid w:val="0093615E"/>
    <w:rPr>
      <w:rFonts w:ascii="Times New Roman" w:eastAsia="宋体" w:hAnsi="Times New Roman" w:cs="Times New Roman"/>
      <w:sz w:val="18"/>
      <w:szCs w:val="18"/>
    </w:rPr>
  </w:style>
  <w:style w:type="paragraph" w:customStyle="1" w:styleId="a">
    <w:name w:val="一级条标题"/>
    <w:basedOn w:val="a1"/>
    <w:next w:val="a1"/>
    <w:rsid w:val="0093615E"/>
    <w:pPr>
      <w:widowControl/>
      <w:numPr>
        <w:ilvl w:val="2"/>
        <w:numId w:val="2"/>
      </w:numPr>
      <w:tabs>
        <w:tab w:val="left" w:pos="525"/>
      </w:tabs>
      <w:adjustRightInd w:val="0"/>
      <w:snapToGrid w:val="0"/>
      <w:spacing w:beforeLines="50" w:afterLines="50" w:line="400" w:lineRule="exact"/>
      <w:outlineLvl w:val="2"/>
    </w:pPr>
    <w:rPr>
      <w:rFonts w:ascii="黑体" w:eastAsia="黑体" w:hAnsi="宋体"/>
      <w:bCs/>
      <w:color w:val="000000"/>
      <w:kern w:val="0"/>
      <w:szCs w:val="20"/>
    </w:rPr>
  </w:style>
  <w:style w:type="paragraph" w:customStyle="1" w:styleId="a0">
    <w:name w:val="二级条标题"/>
    <w:basedOn w:val="a"/>
    <w:next w:val="a1"/>
    <w:qFormat/>
    <w:rsid w:val="0093615E"/>
    <w:pPr>
      <w:numPr>
        <w:ilvl w:val="3"/>
      </w:numPr>
      <w:tabs>
        <w:tab w:val="clear" w:pos="525"/>
      </w:tabs>
      <w:outlineLvl w:val="3"/>
    </w:pPr>
  </w:style>
  <w:style w:type="paragraph" w:customStyle="1" w:styleId="af5">
    <w:name w:val="四级条标题"/>
    <w:basedOn w:val="af6"/>
    <w:next w:val="a1"/>
    <w:rsid w:val="0093615E"/>
    <w:pPr>
      <w:numPr>
        <w:ilvl w:val="5"/>
      </w:numPr>
      <w:tabs>
        <w:tab w:val="left" w:pos="1155"/>
      </w:tabs>
      <w:outlineLvl w:val="5"/>
    </w:pPr>
  </w:style>
  <w:style w:type="paragraph" w:customStyle="1" w:styleId="af6">
    <w:name w:val="三级条标题"/>
    <w:basedOn w:val="a0"/>
    <w:next w:val="a1"/>
    <w:rsid w:val="0093615E"/>
    <w:pPr>
      <w:numPr>
        <w:ilvl w:val="0"/>
        <w:numId w:val="0"/>
      </w:numPr>
      <w:tabs>
        <w:tab w:val="left" w:pos="945"/>
        <w:tab w:val="left" w:pos="1080"/>
      </w:tabs>
      <w:outlineLvl w:val="4"/>
    </w:pPr>
  </w:style>
  <w:style w:type="paragraph" w:customStyle="1" w:styleId="af7">
    <w:name w:val="段"/>
    <w:link w:val="Char8"/>
    <w:rsid w:val="0093615E"/>
    <w:pPr>
      <w:ind w:firstLineChars="200" w:firstLine="200"/>
      <w:jc w:val="both"/>
    </w:pPr>
    <w:rPr>
      <w:rFonts w:ascii="宋体" w:hAnsi="Times New Roman" w:cs="Times New Roman"/>
      <w:sz w:val="21"/>
    </w:rPr>
  </w:style>
  <w:style w:type="paragraph" w:customStyle="1" w:styleId="11">
    <w:name w:val="正文1"/>
    <w:basedOn w:val="a1"/>
    <w:rsid w:val="0093615E"/>
    <w:pPr>
      <w:adjustRightInd w:val="0"/>
      <w:spacing w:line="410" w:lineRule="atLeast"/>
      <w:jc w:val="left"/>
    </w:pPr>
    <w:rPr>
      <w:rFonts w:ascii="宋体"/>
      <w:kern w:val="0"/>
      <w:sz w:val="24"/>
      <w:szCs w:val="20"/>
    </w:rPr>
  </w:style>
  <w:style w:type="character" w:customStyle="1" w:styleId="Char2">
    <w:name w:val="正文文本缩进 Char"/>
    <w:link w:val="a9"/>
    <w:rsid w:val="0093615E"/>
    <w:rPr>
      <w:rFonts w:ascii="Times New Roman" w:eastAsia="宋体" w:hAnsi="Times New Roman" w:cs="Times New Roman"/>
      <w:szCs w:val="24"/>
    </w:rPr>
  </w:style>
  <w:style w:type="character" w:customStyle="1" w:styleId="Char1">
    <w:name w:val="正文文本 Char"/>
    <w:link w:val="a8"/>
    <w:rsid w:val="0093615E"/>
    <w:rPr>
      <w:rFonts w:ascii="Times New Roman" w:eastAsia="宋体" w:hAnsi="Times New Roman" w:cs="Times New Roman"/>
      <w:szCs w:val="24"/>
    </w:rPr>
  </w:style>
  <w:style w:type="character" w:customStyle="1" w:styleId="Char7">
    <w:name w:val="标题 Char"/>
    <w:link w:val="af"/>
    <w:rsid w:val="0093615E"/>
    <w:rPr>
      <w:rFonts w:ascii="Cambria" w:eastAsia="宋体" w:hAnsi="Cambria" w:cs="Times New Roman"/>
      <w:b/>
      <w:bCs/>
      <w:sz w:val="32"/>
      <w:szCs w:val="32"/>
    </w:rPr>
  </w:style>
  <w:style w:type="paragraph" w:customStyle="1" w:styleId="af8">
    <w:name w:val="标准书脚_奇数页"/>
    <w:rsid w:val="0093615E"/>
    <w:pPr>
      <w:spacing w:before="120"/>
      <w:jc w:val="right"/>
    </w:pPr>
    <w:rPr>
      <w:rFonts w:ascii="Times New Roman" w:hAnsi="Times New Roman" w:cs="Times New Roman"/>
      <w:sz w:val="18"/>
    </w:rPr>
  </w:style>
  <w:style w:type="character" w:customStyle="1" w:styleId="Char3">
    <w:name w:val="日期 Char"/>
    <w:link w:val="aa"/>
    <w:rsid w:val="0093615E"/>
    <w:rPr>
      <w:rFonts w:ascii="Times New Roman" w:eastAsia="宋体" w:hAnsi="Times New Roman" w:cs="Times New Roman"/>
      <w:szCs w:val="24"/>
    </w:rPr>
  </w:style>
  <w:style w:type="character" w:customStyle="1" w:styleId="Char4">
    <w:name w:val="批注框文本 Char"/>
    <w:link w:val="ab"/>
    <w:rsid w:val="0093615E"/>
    <w:rPr>
      <w:rFonts w:ascii="Times New Roman" w:eastAsia="宋体" w:hAnsi="Times New Roman" w:cs="Times New Roman"/>
      <w:sz w:val="18"/>
      <w:szCs w:val="18"/>
    </w:rPr>
  </w:style>
  <w:style w:type="paragraph" w:customStyle="1" w:styleId="af9">
    <w:name w:val="前言、引言标题"/>
    <w:next w:val="a1"/>
    <w:rsid w:val="0093615E"/>
    <w:pPr>
      <w:shd w:val="clear" w:color="FFFFFF" w:fill="FFFFFF"/>
      <w:spacing w:before="640" w:after="560"/>
      <w:jc w:val="center"/>
      <w:outlineLvl w:val="0"/>
    </w:pPr>
    <w:rPr>
      <w:rFonts w:ascii="黑体" w:eastAsia="黑体" w:hAnsi="Times New Roman" w:cs="Times New Roman"/>
      <w:b/>
      <w:sz w:val="32"/>
    </w:rPr>
  </w:style>
  <w:style w:type="character" w:customStyle="1" w:styleId="Char0">
    <w:name w:val="批注文字 Char"/>
    <w:link w:val="a6"/>
    <w:uiPriority w:val="99"/>
    <w:rsid w:val="0093615E"/>
    <w:rPr>
      <w:rFonts w:ascii="Times New Roman" w:eastAsia="宋体" w:hAnsi="Times New Roman" w:cs="Times New Roman"/>
      <w:szCs w:val="24"/>
    </w:rPr>
  </w:style>
  <w:style w:type="character" w:customStyle="1" w:styleId="Char">
    <w:name w:val="批注主题 Char"/>
    <w:link w:val="a5"/>
    <w:rsid w:val="0093615E"/>
    <w:rPr>
      <w:rFonts w:ascii="Times New Roman" w:eastAsia="宋体" w:hAnsi="Times New Roman" w:cs="Times New Roman"/>
      <w:b/>
      <w:bCs/>
      <w:szCs w:val="24"/>
    </w:rPr>
  </w:style>
  <w:style w:type="paragraph" w:customStyle="1" w:styleId="Default">
    <w:name w:val="Default"/>
    <w:uiPriority w:val="99"/>
    <w:rsid w:val="0093615E"/>
    <w:pPr>
      <w:widowControl w:val="0"/>
      <w:autoSpaceDE w:val="0"/>
      <w:autoSpaceDN w:val="0"/>
      <w:adjustRightInd w:val="0"/>
    </w:pPr>
    <w:rPr>
      <w:rFonts w:ascii="黑体" w:eastAsia="黑体" w:cs="黑体"/>
      <w:color w:val="000000"/>
      <w:sz w:val="24"/>
      <w:szCs w:val="24"/>
    </w:rPr>
  </w:style>
  <w:style w:type="paragraph" w:customStyle="1" w:styleId="Char9">
    <w:name w:val="Char"/>
    <w:basedOn w:val="a1"/>
    <w:rsid w:val="0093615E"/>
    <w:pPr>
      <w:spacing w:line="360" w:lineRule="auto"/>
      <w:ind w:firstLineChars="200" w:firstLine="200"/>
    </w:pPr>
    <w:rPr>
      <w:rFonts w:ascii="宋体" w:hAnsi="宋体" w:cs="宋体"/>
      <w:sz w:val="24"/>
    </w:rPr>
  </w:style>
  <w:style w:type="paragraph" w:customStyle="1" w:styleId="12">
    <w:name w:val="列出段落1"/>
    <w:basedOn w:val="a1"/>
    <w:uiPriority w:val="34"/>
    <w:qFormat/>
    <w:rsid w:val="0093615E"/>
    <w:pPr>
      <w:ind w:firstLineChars="200" w:firstLine="420"/>
    </w:pPr>
    <w:rPr>
      <w:rFonts w:ascii="Calibri" w:hAnsi="Calibri"/>
      <w:szCs w:val="22"/>
    </w:rPr>
  </w:style>
  <w:style w:type="character" w:customStyle="1" w:styleId="zhenwen14">
    <w:name w:val="zhenwen14"/>
    <w:rsid w:val="0093615E"/>
  </w:style>
  <w:style w:type="character" w:customStyle="1" w:styleId="Char8">
    <w:name w:val="段 Char"/>
    <w:link w:val="af7"/>
    <w:rsid w:val="0093615E"/>
    <w:rPr>
      <w:rFonts w:ascii="宋体" w:hAnsi="Times New Roman"/>
      <w:sz w:val="21"/>
    </w:rPr>
  </w:style>
  <w:style w:type="paragraph" w:customStyle="1" w:styleId="afa">
    <w:name w:val="章标题"/>
    <w:next w:val="af7"/>
    <w:rsid w:val="0093615E"/>
    <w:pPr>
      <w:spacing w:beforeLines="100" w:afterLines="100"/>
      <w:jc w:val="both"/>
      <w:outlineLvl w:val="1"/>
    </w:pPr>
    <w:rPr>
      <w:rFonts w:ascii="黑体" w:eastAsia="黑体" w:hAnsi="Times New Roman" w:cs="Times New Roman"/>
      <w:sz w:val="21"/>
    </w:rPr>
  </w:style>
  <w:style w:type="paragraph" w:customStyle="1" w:styleId="afb">
    <w:name w:val="五级条标题"/>
    <w:basedOn w:val="af5"/>
    <w:next w:val="af7"/>
    <w:rsid w:val="0093615E"/>
    <w:pPr>
      <w:numPr>
        <w:ilvl w:val="0"/>
      </w:numPr>
      <w:tabs>
        <w:tab w:val="clear" w:pos="1155"/>
      </w:tabs>
      <w:adjustRightInd/>
      <w:snapToGrid/>
      <w:spacing w:before="50" w:after="50" w:line="240" w:lineRule="auto"/>
      <w:jc w:val="left"/>
      <w:outlineLvl w:val="6"/>
    </w:pPr>
    <w:rPr>
      <w:rFonts w:hAnsi="Times New Roman"/>
      <w:bCs w:val="0"/>
      <w:color w:val="auto"/>
      <w:szCs w:val="21"/>
    </w:rPr>
  </w:style>
  <w:style w:type="paragraph" w:customStyle="1" w:styleId="afc">
    <w:name w:val="四级无"/>
    <w:basedOn w:val="af5"/>
    <w:rsid w:val="0093615E"/>
    <w:pPr>
      <w:numPr>
        <w:ilvl w:val="4"/>
      </w:numPr>
      <w:tabs>
        <w:tab w:val="clear" w:pos="1155"/>
      </w:tabs>
      <w:adjustRightInd/>
      <w:snapToGrid/>
      <w:spacing w:beforeLines="0" w:afterLines="0" w:line="240" w:lineRule="auto"/>
      <w:jc w:val="left"/>
    </w:pPr>
    <w:rPr>
      <w:rFonts w:ascii="宋体" w:eastAsia="宋体" w:hAnsi="Times New Roman"/>
      <w:bCs w:val="0"/>
      <w:color w:val="auto"/>
      <w:szCs w:val="21"/>
    </w:rPr>
  </w:style>
  <w:style w:type="paragraph" w:customStyle="1" w:styleId="afd">
    <w:name w:val="工程建设项标题"/>
    <w:basedOn w:val="a1"/>
    <w:rsid w:val="0093615E"/>
    <w:pPr>
      <w:widowControl/>
      <w:tabs>
        <w:tab w:val="left" w:pos="735"/>
      </w:tabs>
      <w:adjustRightInd w:val="0"/>
      <w:snapToGrid w:val="0"/>
      <w:ind w:left="420"/>
    </w:pPr>
    <w:rPr>
      <w:rFonts w:ascii="黑体" w:eastAsia="黑体" w:hAnsi="宋体"/>
      <w:snapToGrid w:val="0"/>
      <w:kern w:val="0"/>
      <w:szCs w:val="20"/>
    </w:rPr>
  </w:style>
  <w:style w:type="paragraph" w:customStyle="1" w:styleId="TOC1">
    <w:name w:val="TOC 标题1"/>
    <w:basedOn w:val="1"/>
    <w:next w:val="a1"/>
    <w:uiPriority w:val="39"/>
    <w:unhideWhenUsed/>
    <w:qFormat/>
    <w:rsid w:val="0093615E"/>
    <w:pPr>
      <w:widowControl/>
      <w:numPr>
        <w:numId w:val="0"/>
      </w:numPr>
      <w:adjustRightInd/>
      <w:spacing w:before="480" w:line="276" w:lineRule="auto"/>
      <w:ind w:left="425" w:hanging="425"/>
      <w:jc w:val="left"/>
      <w:textAlignment w:val="auto"/>
      <w:outlineLvl w:val="9"/>
    </w:pPr>
    <w:rPr>
      <w:rFonts w:asciiTheme="majorHAnsi" w:eastAsiaTheme="majorEastAsia" w:hAnsiTheme="majorHAnsi" w:cstheme="majorBidi"/>
      <w:b/>
      <w:bCs/>
      <w:color w:val="2E74B5" w:themeColor="accent1" w:themeShade="BF"/>
      <w:kern w:val="0"/>
      <w:sz w:val="28"/>
      <w:szCs w:val="28"/>
    </w:rPr>
  </w:style>
  <w:style w:type="paragraph" w:customStyle="1" w:styleId="TOC2">
    <w:name w:val="TOC 标题2"/>
    <w:basedOn w:val="1"/>
    <w:next w:val="a1"/>
    <w:uiPriority w:val="39"/>
    <w:unhideWhenUsed/>
    <w:qFormat/>
    <w:rsid w:val="0093615E"/>
    <w:pPr>
      <w:widowControl/>
      <w:numPr>
        <w:numId w:val="0"/>
      </w:numPr>
      <w:adjustRightInd/>
      <w:spacing w:before="240" w:line="259" w:lineRule="auto"/>
      <w:jc w:val="left"/>
      <w:textAlignment w:val="auto"/>
      <w:outlineLvl w:val="9"/>
    </w:pPr>
    <w:rPr>
      <w:rFonts w:asciiTheme="majorHAnsi" w:eastAsiaTheme="majorEastAsia" w:hAnsiTheme="majorHAnsi" w:cstheme="majorBidi"/>
      <w:color w:val="2E74B5" w:themeColor="accent1" w:themeShade="BF"/>
      <w:kern w:val="0"/>
      <w:sz w:val="32"/>
      <w:szCs w:val="32"/>
    </w:rPr>
  </w:style>
  <w:style w:type="paragraph" w:customStyle="1" w:styleId="TOC3">
    <w:name w:val="TOC 标题3"/>
    <w:basedOn w:val="1"/>
    <w:next w:val="a1"/>
    <w:uiPriority w:val="39"/>
    <w:unhideWhenUsed/>
    <w:qFormat/>
    <w:rsid w:val="0093615E"/>
    <w:pPr>
      <w:widowControl/>
      <w:numPr>
        <w:numId w:val="0"/>
      </w:numPr>
      <w:tabs>
        <w:tab w:val="clear" w:pos="0"/>
      </w:tabs>
      <w:adjustRightInd/>
      <w:spacing w:before="480" w:line="276" w:lineRule="auto"/>
      <w:jc w:val="left"/>
      <w:textAlignment w:val="auto"/>
      <w:outlineLvl w:val="9"/>
    </w:pPr>
    <w:rPr>
      <w:rFonts w:asciiTheme="majorHAnsi" w:eastAsiaTheme="majorEastAsia" w:hAnsiTheme="majorHAnsi" w:cstheme="majorBidi"/>
      <w:b/>
      <w:bCs/>
      <w:color w:val="2E74B5" w:themeColor="accent1" w:themeShade="BF"/>
      <w:kern w:val="0"/>
      <w:sz w:val="28"/>
      <w:szCs w:val="28"/>
    </w:rPr>
  </w:style>
  <w:style w:type="paragraph" w:styleId="afe">
    <w:name w:val="List Paragraph"/>
    <w:basedOn w:val="a1"/>
    <w:uiPriority w:val="99"/>
    <w:semiHidden/>
    <w:rsid w:val="0093615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F4DF30-076F-4FB6-94B0-213C3724DA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24</Pages>
  <Words>1437</Words>
  <Characters>8193</Characters>
  <Application>Microsoft Office Word</Application>
  <DocSecurity>0</DocSecurity>
  <Lines>68</Lines>
  <Paragraphs>19</Paragraphs>
  <ScaleCrop>false</ScaleCrop>
  <Company>CNPE</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194</dc:creator>
  <cp:lastModifiedBy>李晓萌(处长接办)</cp:lastModifiedBy>
  <cp:revision>101</cp:revision>
  <cp:lastPrinted>2018-11-26T12:29:00Z</cp:lastPrinted>
  <dcterms:created xsi:type="dcterms:W3CDTF">2018-07-26T04:57:00Z</dcterms:created>
  <dcterms:modified xsi:type="dcterms:W3CDTF">2018-12-13T02:34:00Z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