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5F" w:rsidRPr="007700E1" w:rsidRDefault="0023645F" w:rsidP="00315EF9">
      <w:pPr>
        <w:widowControl/>
        <w:jc w:val="left"/>
        <w:rPr>
          <w:rFonts w:ascii="黑体" w:eastAsia="黑体" w:hAnsi="仿宋"/>
          <w:szCs w:val="32"/>
        </w:rPr>
      </w:pPr>
      <w:r w:rsidRPr="007700E1">
        <w:rPr>
          <w:rFonts w:ascii="黑体" w:eastAsia="黑体" w:hAnsi="仿宋" w:hint="eastAsia"/>
          <w:szCs w:val="32"/>
        </w:rPr>
        <w:t>附件1：</w:t>
      </w:r>
    </w:p>
    <w:p w:rsidR="0023645F" w:rsidRPr="007700E1" w:rsidRDefault="0023645F" w:rsidP="007700E1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7700E1">
        <w:rPr>
          <w:rFonts w:ascii="方正大标宋简体" w:eastAsia="方正大标宋简体" w:hAnsi="宋体" w:hint="eastAsia"/>
          <w:sz w:val="40"/>
          <w:szCs w:val="40"/>
        </w:rPr>
        <w:t>参会单位名单</w:t>
      </w:r>
    </w:p>
    <w:p w:rsidR="007700E1" w:rsidRDefault="007700E1" w:rsidP="00315EF9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.</w:t>
      </w:r>
      <w:r w:rsidR="00B720D2">
        <w:rPr>
          <w:rFonts w:ascii="仿宋" w:eastAsia="仿宋" w:hAnsi="仿宋" w:hint="eastAsia"/>
          <w:szCs w:val="32"/>
        </w:rPr>
        <w:t xml:space="preserve"> </w:t>
      </w:r>
      <w:r w:rsidRPr="00B119D9">
        <w:rPr>
          <w:rFonts w:ascii="仿宋" w:eastAsia="仿宋" w:hAnsi="仿宋" w:hint="eastAsia"/>
          <w:szCs w:val="32"/>
        </w:rPr>
        <w:t>中国能源建设集团有限公司市场开发部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中国电力建设集团有限公司市场经营部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电力规划设计总院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中国电力工程顾问集团有限公司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华北电力设计院有限公司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中国电力建设工程咨询有限公司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北京洛斯达科技发展有限公司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8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国核电力规划设计研究院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. 北京电力经济技术研究院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10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中国华电科工集团有限公司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11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天津电力设计院有限公司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12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河北省电力勘测设计研究院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13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山西省电力勘测设计院有限公司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14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内蒙古电力勘测设计院有限责任公司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15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东北电力设计院有限公司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16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辽宁电力勘测设计院有限公司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17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吉林省电力勘测设计院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18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黑龙江省电力设计院有限公司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19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华东电力设计院有限公司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上海电力设计院有限公司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lastRenderedPageBreak/>
        <w:t>21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中机国能电力工程有限公司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22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江苏省电力设计院有限公司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23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浙江省电力设计院有限公司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24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安徽省电力设计院有限公司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25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福建省电力勘测设计院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26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福建永福电力设计股份有限公司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27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江西省电力设计院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28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山东电力工程咨询院有限公司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29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河南省电力勘测设计院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30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中南电力设计院有限公司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31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湖北省电力勘测设计院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32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湖南省电力设计院有限公司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33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广东省电力设计研究院有限公司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34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深圳中广核工程设计有限公司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35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广西电力设计研究院有限公司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36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海南省电力设计研究院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37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西南电力设计院有限公司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38</w:t>
      </w:r>
      <w:r>
        <w:rPr>
          <w:rFonts w:ascii="仿宋" w:eastAsia="仿宋" w:hAnsi="仿宋" w:hint="eastAsia"/>
          <w:szCs w:val="32"/>
        </w:rPr>
        <w:t>. 重庆电力设计院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39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四川省电力设计院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40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四川电力设计咨询有限责任公司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41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贵州电力设计研究院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42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云南省电力设计院有限公司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43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西北电力设计院有限公司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lastRenderedPageBreak/>
        <w:t>44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陕西省电力设计院有限公司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45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甘肃省电力设计院有限公司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46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青海省电力设计院</w:t>
      </w:r>
    </w:p>
    <w:p w:rsidR="007700E1" w:rsidRPr="00B119D9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47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宁夏回族自治区电力设计院</w:t>
      </w:r>
    </w:p>
    <w:p w:rsidR="007700E1" w:rsidRDefault="007700E1" w:rsidP="007700E1">
      <w:pPr>
        <w:spacing w:line="540" w:lineRule="exact"/>
        <w:ind w:firstLineChars="200" w:firstLine="632"/>
        <w:jc w:val="left"/>
        <w:rPr>
          <w:rFonts w:ascii="仿宋" w:eastAsia="仿宋" w:hAnsi="仿宋"/>
          <w:szCs w:val="32"/>
        </w:rPr>
      </w:pPr>
      <w:r w:rsidRPr="00B119D9">
        <w:rPr>
          <w:rFonts w:ascii="仿宋" w:eastAsia="仿宋" w:hAnsi="仿宋" w:hint="eastAsia"/>
          <w:szCs w:val="32"/>
        </w:rPr>
        <w:t>48</w:t>
      </w:r>
      <w:r>
        <w:rPr>
          <w:rFonts w:ascii="仿宋" w:eastAsia="仿宋" w:hAnsi="仿宋" w:hint="eastAsia"/>
          <w:szCs w:val="32"/>
        </w:rPr>
        <w:t xml:space="preserve">. </w:t>
      </w:r>
      <w:r w:rsidRPr="00B119D9">
        <w:rPr>
          <w:rFonts w:ascii="仿宋" w:eastAsia="仿宋" w:hAnsi="仿宋" w:hint="eastAsia"/>
          <w:szCs w:val="32"/>
        </w:rPr>
        <w:t>新疆电力设计院有限公司</w:t>
      </w:r>
    </w:p>
    <w:p w:rsidR="007700E1" w:rsidRDefault="007700E1" w:rsidP="007700E1">
      <w:pPr>
        <w:spacing w:line="560" w:lineRule="atLeast"/>
        <w:ind w:firstLineChars="200" w:firstLine="632"/>
        <w:jc w:val="left"/>
        <w:rPr>
          <w:rFonts w:ascii="仿宋" w:eastAsia="仿宋" w:hAnsi="仿宋"/>
          <w:szCs w:val="32"/>
        </w:rPr>
      </w:pPr>
    </w:p>
    <w:p w:rsidR="007700E1" w:rsidRPr="007700E1" w:rsidRDefault="007700E1" w:rsidP="007700E1">
      <w:pPr>
        <w:spacing w:line="560" w:lineRule="atLeast"/>
        <w:ind w:firstLineChars="200" w:firstLine="632"/>
        <w:jc w:val="left"/>
        <w:rPr>
          <w:rFonts w:ascii="仿宋" w:eastAsia="仿宋" w:hAnsi="仿宋"/>
          <w:szCs w:val="32"/>
        </w:rPr>
      </w:pPr>
    </w:p>
    <w:p w:rsidR="0023645F" w:rsidRDefault="0023645F" w:rsidP="007700E1">
      <w:pPr>
        <w:spacing w:line="420" w:lineRule="exact"/>
        <w:jc w:val="left"/>
        <w:rPr>
          <w:rFonts w:ascii="仿宋_GB2312"/>
          <w:sz w:val="28"/>
          <w:szCs w:val="28"/>
        </w:rPr>
      </w:pPr>
    </w:p>
    <w:p w:rsidR="00C33675" w:rsidRPr="00FB1584" w:rsidRDefault="00343236" w:rsidP="00532C28">
      <w:pPr>
        <w:widowControl/>
        <w:jc w:val="lef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  <w:spacing w:val="-6"/>
        </w:rPr>
        <w:t xml:space="preserve"> </w:t>
      </w:r>
    </w:p>
    <w:p w:rsidR="00FB1584" w:rsidRPr="00FB1584" w:rsidRDefault="00FB1584" w:rsidP="000E6D43">
      <w:pPr>
        <w:tabs>
          <w:tab w:val="left" w:pos="6316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1C" w:rsidRDefault="00CA331C">
      <w:r>
        <w:separator/>
      </w:r>
    </w:p>
  </w:endnote>
  <w:endnote w:type="continuationSeparator" w:id="0">
    <w:p w:rsidR="00CA331C" w:rsidRDefault="00CA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32C28">
      <w:rPr>
        <w:rStyle w:val="a5"/>
        <w:rFonts w:ascii="宋体" w:hAnsi="宋体"/>
        <w:noProof/>
        <w:position w:val="6"/>
        <w:sz w:val="28"/>
        <w:szCs w:val="28"/>
      </w:rPr>
      <w:t>2</w:t>
    </w:r>
    <w:r w:rsidR="00F34E7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F34E7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F34E77" w:rsidRPr="00632832">
      <w:rPr>
        <w:rStyle w:val="a5"/>
        <w:rFonts w:ascii="宋体" w:hAnsi="宋体"/>
        <w:sz w:val="28"/>
        <w:szCs w:val="28"/>
      </w:rPr>
      <w:fldChar w:fldCharType="separate"/>
    </w:r>
    <w:r w:rsidR="00532C28">
      <w:rPr>
        <w:rStyle w:val="a5"/>
        <w:rFonts w:ascii="宋体" w:hAnsi="宋体"/>
        <w:noProof/>
        <w:sz w:val="28"/>
        <w:szCs w:val="28"/>
      </w:rPr>
      <w:t>1</w:t>
    </w:r>
    <w:r w:rsidR="00F34E7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1C" w:rsidRDefault="00CA331C">
      <w:r>
        <w:separator/>
      </w:r>
    </w:p>
  </w:footnote>
  <w:footnote w:type="continuationSeparator" w:id="0">
    <w:p w:rsidR="00CA331C" w:rsidRDefault="00CA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E05524"/>
    <w:multiLevelType w:val="hybridMultilevel"/>
    <w:tmpl w:val="26D06F96"/>
    <w:lvl w:ilvl="0" w:tplc="F312A422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6D4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1E73"/>
    <w:rsid w:val="0020432D"/>
    <w:rsid w:val="002046A9"/>
    <w:rsid w:val="00222FD2"/>
    <w:rsid w:val="00232B52"/>
    <w:rsid w:val="0023645F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31D7"/>
    <w:rsid w:val="003D68DA"/>
    <w:rsid w:val="00401691"/>
    <w:rsid w:val="00414E44"/>
    <w:rsid w:val="00416827"/>
    <w:rsid w:val="004232F8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2C28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6A1A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00E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BAD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9468E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20D2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331C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72EB6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2044"/>
    <w:rsid w:val="00F2665D"/>
    <w:rsid w:val="00F34E77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6910623-AE48-48CE-A8AA-8E4D38CC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7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3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34E77"/>
  </w:style>
  <w:style w:type="paragraph" w:styleId="a6">
    <w:name w:val="Date"/>
    <w:basedOn w:val="a"/>
    <w:next w:val="a"/>
    <w:link w:val="Char"/>
    <w:rsid w:val="00F34E77"/>
    <w:rPr>
      <w:rFonts w:ascii="仿宋_GB2312"/>
    </w:rPr>
  </w:style>
  <w:style w:type="paragraph" w:styleId="a7">
    <w:name w:val="Balloon Text"/>
    <w:basedOn w:val="a"/>
    <w:semiHidden/>
    <w:rsid w:val="00F34E77"/>
    <w:rPr>
      <w:sz w:val="18"/>
      <w:szCs w:val="18"/>
    </w:rPr>
  </w:style>
  <w:style w:type="paragraph" w:styleId="a8">
    <w:name w:val="Document Map"/>
    <w:basedOn w:val="a"/>
    <w:semiHidden/>
    <w:rsid w:val="00F34E77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B968-5825-4796-8B7D-FC96D6DE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RJSOFT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3</cp:revision>
  <cp:lastPrinted>2017-08-04T02:47:00Z</cp:lastPrinted>
  <dcterms:created xsi:type="dcterms:W3CDTF">2017-08-04T06:57:00Z</dcterms:created>
  <dcterms:modified xsi:type="dcterms:W3CDTF">2017-08-04T06:58:00Z</dcterms:modified>
</cp:coreProperties>
</file>