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FangSong" w:hAnsi="FangSong" w:eastAsia="FangSong"/>
          <w:sz w:val="32"/>
        </w:rPr>
      </w:pPr>
      <w:r>
        <w:rPr>
          <w:rFonts w:hint="eastAsia" w:ascii="FangSong" w:hAnsi="FangSong" w:eastAsia="FangSong"/>
          <w:sz w:val="32"/>
        </w:rPr>
        <w:t>附件1：</w:t>
      </w:r>
    </w:p>
    <w:p>
      <w:pPr>
        <w:jc w:val="center"/>
        <w:rPr>
          <w:rFonts w:asciiTheme="minorEastAsia" w:hAnsiTheme="minorEastAsia" w:eastAsiaTheme="minorEastAsia"/>
          <w:b/>
          <w:sz w:val="36"/>
        </w:rPr>
      </w:pPr>
      <w:r>
        <w:rPr>
          <w:rFonts w:hint="eastAsia" w:asciiTheme="minorEastAsia" w:hAnsiTheme="minorEastAsia" w:eastAsiaTheme="minorEastAsia"/>
          <w:b/>
          <w:sz w:val="36"/>
        </w:rPr>
        <w:t>特邀参会人员</w:t>
      </w:r>
    </w:p>
    <w:p>
      <w:pPr>
        <w:spacing w:line="420" w:lineRule="exact"/>
        <w:ind w:firstLine="560" w:firstLineChars="200"/>
        <w:rPr>
          <w:rFonts w:ascii="FangSong" w:hAnsi="FangSong" w:eastAsia="FangSong"/>
          <w:sz w:val="28"/>
          <w:szCs w:val="32"/>
        </w:rPr>
      </w:pPr>
    </w:p>
    <w:p>
      <w:pPr>
        <w:spacing w:line="420" w:lineRule="exact"/>
        <w:ind w:firstLine="640" w:firstLineChars="200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统计及对标专家：</w:t>
      </w:r>
      <w:r>
        <w:rPr>
          <w:rFonts w:ascii="FangSong" w:hAnsi="FangSong" w:eastAsia="FangSong"/>
          <w:sz w:val="32"/>
          <w:szCs w:val="32"/>
        </w:rPr>
        <w:t>李晋芬</w:t>
      </w:r>
      <w:r>
        <w:rPr>
          <w:rFonts w:hint="eastAsia" w:ascii="FangSong" w:hAnsi="FangSong" w:eastAsia="FangSong"/>
          <w:sz w:val="32"/>
          <w:szCs w:val="32"/>
        </w:rPr>
        <w:t>（山西省电力勘测设计院有限公司</w:t>
      </w:r>
      <w:r>
        <w:rPr>
          <w:rFonts w:ascii="FangSong" w:hAnsi="FangSong" w:eastAsia="FangSong"/>
          <w:sz w:val="32"/>
          <w:szCs w:val="32"/>
        </w:rPr>
        <w:t>）</w:t>
      </w:r>
    </w:p>
    <w:p>
      <w:pPr>
        <w:spacing w:line="420" w:lineRule="exact"/>
        <w:ind w:firstLine="3168" w:firstLineChars="990"/>
        <w:rPr>
          <w:rFonts w:ascii="FangSong" w:hAnsi="FangSong" w:eastAsia="FangSong"/>
          <w:sz w:val="32"/>
          <w:szCs w:val="32"/>
        </w:rPr>
      </w:pPr>
      <w:r>
        <w:rPr>
          <w:rFonts w:ascii="FangSong" w:hAnsi="FangSong" w:eastAsia="FangSong"/>
          <w:sz w:val="32"/>
          <w:szCs w:val="32"/>
        </w:rPr>
        <w:t>崔捷</w:t>
      </w:r>
      <w:r>
        <w:rPr>
          <w:rFonts w:hint="eastAsia" w:ascii="FangSong" w:hAnsi="FangSong" w:eastAsia="FangSong"/>
          <w:sz w:val="32"/>
          <w:szCs w:val="32"/>
        </w:rPr>
        <w:t>（江苏省电力设计院有限公司</w:t>
      </w:r>
      <w:r>
        <w:rPr>
          <w:rFonts w:ascii="FangSong" w:hAnsi="FangSong" w:eastAsia="FangSong"/>
          <w:sz w:val="32"/>
          <w:szCs w:val="32"/>
        </w:rPr>
        <w:t>）</w:t>
      </w:r>
    </w:p>
    <w:p>
      <w:pPr>
        <w:spacing w:line="420" w:lineRule="exact"/>
        <w:ind w:firstLine="640" w:firstLineChars="200"/>
        <w:rPr>
          <w:rFonts w:ascii="FangSong" w:hAnsi="FangSong" w:eastAsia="FangSong"/>
          <w:sz w:val="32"/>
          <w:szCs w:val="32"/>
        </w:rPr>
      </w:pPr>
    </w:p>
    <w:p>
      <w:pPr>
        <w:spacing w:line="420" w:lineRule="exact"/>
        <w:ind w:firstLine="640" w:firstLineChars="200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统计专委会专家：翟文杰（西北电力设计院有限公司）</w:t>
      </w:r>
    </w:p>
    <w:p>
      <w:pPr>
        <w:spacing w:line="420" w:lineRule="exact"/>
        <w:ind w:firstLine="3200" w:firstLineChars="1000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苏蓉（西南电力设计院有限公司）</w:t>
      </w:r>
    </w:p>
    <w:p>
      <w:pPr>
        <w:spacing w:line="420" w:lineRule="exact"/>
        <w:ind w:firstLine="3200" w:firstLineChars="1000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武锦霞（云南省电力设计院有限公司）</w:t>
      </w:r>
    </w:p>
    <w:p>
      <w:pPr>
        <w:spacing w:line="420" w:lineRule="exact"/>
        <w:ind w:firstLine="3200" w:firstLineChars="1000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王璐（山东电力工程咨询院有限公司）</w:t>
      </w:r>
    </w:p>
    <w:p>
      <w:pPr>
        <w:spacing w:line="420" w:lineRule="exact"/>
        <w:ind w:firstLine="3200" w:firstLineChars="1000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冯涛（新疆电力设计院有限公司）</w:t>
      </w:r>
    </w:p>
    <w:p>
      <w:pPr>
        <w:spacing w:line="420" w:lineRule="exact"/>
        <w:ind w:firstLine="3200" w:firstLineChars="1000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王淑雪（河北省电力勘测设计研究院）</w:t>
      </w:r>
    </w:p>
    <w:p>
      <w:pPr>
        <w:spacing w:line="420" w:lineRule="exact"/>
        <w:ind w:firstLine="3200" w:firstLineChars="1000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张亚萍（河南省电力勘测设计院）</w:t>
      </w:r>
    </w:p>
    <w:p>
      <w:pPr>
        <w:spacing w:line="420" w:lineRule="exact"/>
        <w:ind w:firstLine="3200" w:firstLineChars="1000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谭春梅（中南电力设计院有限公司）</w:t>
      </w:r>
    </w:p>
    <w:p>
      <w:pPr>
        <w:spacing w:line="420" w:lineRule="exact"/>
        <w:ind w:firstLine="3200" w:firstLineChars="1000"/>
        <w:rPr>
          <w:rFonts w:ascii="FangSong" w:hAnsi="FangSong" w:eastAsia="FangSong"/>
          <w:sz w:val="32"/>
          <w:szCs w:val="32"/>
        </w:rPr>
      </w:pPr>
      <w:r>
        <w:rPr>
          <w:rFonts w:ascii="FangSong" w:hAnsi="FangSong" w:eastAsia="FangSong"/>
          <w:sz w:val="32"/>
          <w:szCs w:val="32"/>
        </w:rPr>
        <w:t>崔鸿飞</w:t>
      </w:r>
      <w:r>
        <w:rPr>
          <w:rFonts w:hint="eastAsia" w:ascii="FangSong" w:hAnsi="FangSong" w:eastAsia="FangSong"/>
          <w:sz w:val="32"/>
          <w:szCs w:val="32"/>
        </w:rPr>
        <w:t>（南京苏逸实业有限公司</w:t>
      </w:r>
      <w:r>
        <w:rPr>
          <w:rFonts w:ascii="FangSong" w:hAnsi="FangSong" w:eastAsia="FangSong"/>
          <w:sz w:val="32"/>
          <w:szCs w:val="32"/>
        </w:rPr>
        <w:t>）</w:t>
      </w:r>
    </w:p>
    <w:p>
      <w:pPr>
        <w:spacing w:line="420" w:lineRule="exact"/>
        <w:ind w:firstLine="3200" w:firstLineChars="1000"/>
        <w:rPr>
          <w:rFonts w:hint="eastAsia" w:ascii="FangSong" w:hAnsi="FangSong" w:eastAsia="FangSong"/>
          <w:sz w:val="32"/>
          <w:szCs w:val="32"/>
          <w:lang w:val="en-US" w:eastAsia="zh-CN"/>
        </w:rPr>
      </w:pPr>
      <w:r>
        <w:rPr>
          <w:rFonts w:hint="eastAsia" w:ascii="FangSong" w:hAnsi="FangSong" w:eastAsia="FangSong"/>
          <w:sz w:val="32"/>
          <w:szCs w:val="32"/>
          <w:lang w:val="en-US" w:eastAsia="zh-CN"/>
        </w:rPr>
        <w:t>谭长志（黑龙江省电力设计院有限公司</w:t>
      </w:r>
      <w:bookmarkStart w:id="0" w:name="_GoBack"/>
      <w:bookmarkEnd w:id="0"/>
      <w:r>
        <w:rPr>
          <w:rFonts w:hint="eastAsia" w:ascii="FangSong" w:hAnsi="FangSong" w:eastAsia="FangSong"/>
          <w:sz w:val="32"/>
          <w:szCs w:val="32"/>
          <w:lang w:val="en-US" w:eastAsia="zh-CN"/>
        </w:rPr>
        <w:t>）</w:t>
      </w:r>
    </w:p>
    <w:p>
      <w:pPr>
        <w:spacing w:line="420" w:lineRule="exact"/>
        <w:ind w:firstLine="656" w:firstLineChars="205"/>
        <w:rPr>
          <w:rFonts w:ascii="FangSong" w:hAnsi="FangSong" w:eastAsia="FangSong"/>
          <w:sz w:val="32"/>
          <w:szCs w:val="32"/>
        </w:rPr>
      </w:pPr>
    </w:p>
    <w:p>
      <w:pPr>
        <w:spacing w:line="420" w:lineRule="exact"/>
        <w:ind w:firstLine="656" w:firstLineChars="205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行业统计软件开发人员：</w:t>
      </w:r>
      <w:r>
        <w:rPr>
          <w:rFonts w:ascii="FangSong" w:hAnsi="FangSong" w:eastAsia="FangSong"/>
          <w:sz w:val="32"/>
          <w:szCs w:val="32"/>
        </w:rPr>
        <w:t>黎雨铭</w:t>
      </w:r>
      <w:r>
        <w:rPr>
          <w:rFonts w:hint="eastAsia" w:ascii="FangSong" w:hAnsi="FangSong" w:eastAsia="FangSong"/>
          <w:sz w:val="32"/>
          <w:szCs w:val="32"/>
        </w:rPr>
        <w:t>（西南电力设计院有限公司</w:t>
      </w:r>
      <w:r>
        <w:rPr>
          <w:rFonts w:ascii="FangSong" w:hAnsi="FangSong" w:eastAsia="FangSong"/>
          <w:sz w:val="32"/>
          <w:szCs w:val="32"/>
        </w:rPr>
        <w:t>）</w:t>
      </w:r>
    </w:p>
    <w:p>
      <w:pPr>
        <w:spacing w:line="420" w:lineRule="exact"/>
        <w:ind w:firstLine="4160" w:firstLineChars="1300"/>
        <w:rPr>
          <w:rFonts w:ascii="FangSong" w:hAnsi="FangSong" w:eastAsia="FangSong"/>
          <w:sz w:val="32"/>
          <w:szCs w:val="32"/>
        </w:rPr>
      </w:pPr>
      <w:r>
        <w:rPr>
          <w:rFonts w:ascii="FangSong" w:hAnsi="FangSong" w:eastAsia="FangSong"/>
          <w:sz w:val="32"/>
          <w:szCs w:val="32"/>
        </w:rPr>
        <w:t>孙</w:t>
      </w:r>
      <w:r>
        <w:rPr>
          <w:rFonts w:hint="eastAsia" w:ascii="FangSong" w:hAnsi="FangSong" w:eastAsia="FangSong"/>
          <w:sz w:val="32"/>
          <w:szCs w:val="32"/>
        </w:rPr>
        <w:t>何军（北京洛斯达科技发展有限公司</w:t>
      </w:r>
      <w:r>
        <w:rPr>
          <w:rFonts w:ascii="FangSong" w:hAnsi="FangSong" w:eastAsia="FangSong"/>
          <w:sz w:val="32"/>
          <w:szCs w:val="32"/>
        </w:rPr>
        <w:t>）</w:t>
      </w:r>
    </w:p>
    <w:p>
      <w:pPr>
        <w:rPr>
          <w:rFonts w:ascii="FangSong" w:hAnsi="FangSong" w:eastAsia="FangSong"/>
          <w:sz w:val="32"/>
        </w:rPr>
      </w:pPr>
    </w:p>
    <w:p>
      <w:pPr>
        <w:ind w:firstLine="658" w:firstLineChars="235"/>
        <w:rPr>
          <w:sz w:val="28"/>
        </w:rPr>
      </w:pPr>
    </w:p>
    <w:p>
      <w:pPr>
        <w:widowControl/>
        <w:jc w:val="left"/>
        <w:rPr>
          <w:sz w:val="28"/>
        </w:rPr>
      </w:pPr>
    </w:p>
    <w:sectPr>
      <w:pgSz w:w="11906" w:h="16838"/>
      <w:pgMar w:top="1021" w:right="1134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82"/>
    <w:rsid w:val="00002677"/>
    <w:rsid w:val="0003068E"/>
    <w:rsid w:val="00056577"/>
    <w:rsid w:val="00095182"/>
    <w:rsid w:val="00105D37"/>
    <w:rsid w:val="00113A87"/>
    <w:rsid w:val="00130202"/>
    <w:rsid w:val="001E18DE"/>
    <w:rsid w:val="0029485E"/>
    <w:rsid w:val="00325FCA"/>
    <w:rsid w:val="00381630"/>
    <w:rsid w:val="003A57A3"/>
    <w:rsid w:val="003B5D45"/>
    <w:rsid w:val="00401888"/>
    <w:rsid w:val="00445A78"/>
    <w:rsid w:val="00534703"/>
    <w:rsid w:val="005A3153"/>
    <w:rsid w:val="005A3C69"/>
    <w:rsid w:val="005C71C6"/>
    <w:rsid w:val="005E4582"/>
    <w:rsid w:val="0062509F"/>
    <w:rsid w:val="00633AB1"/>
    <w:rsid w:val="00647AE9"/>
    <w:rsid w:val="006B5FEF"/>
    <w:rsid w:val="007078AB"/>
    <w:rsid w:val="00795062"/>
    <w:rsid w:val="00905D11"/>
    <w:rsid w:val="00934324"/>
    <w:rsid w:val="00981541"/>
    <w:rsid w:val="009904A0"/>
    <w:rsid w:val="00A10BDD"/>
    <w:rsid w:val="00B3666E"/>
    <w:rsid w:val="00B9788A"/>
    <w:rsid w:val="00C07F36"/>
    <w:rsid w:val="00C228E9"/>
    <w:rsid w:val="00C41AA6"/>
    <w:rsid w:val="00C66E82"/>
    <w:rsid w:val="00D55817"/>
    <w:rsid w:val="00D623C2"/>
    <w:rsid w:val="00D91AD7"/>
    <w:rsid w:val="00DC092D"/>
    <w:rsid w:val="00DF191A"/>
    <w:rsid w:val="00E87A0B"/>
    <w:rsid w:val="00F96480"/>
    <w:rsid w:val="00FC0676"/>
    <w:rsid w:val="00FC74EE"/>
    <w:rsid w:val="339B3F97"/>
    <w:rsid w:val="40286D5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uiPriority w:val="99"/>
    <w:rPr>
      <w:color w:val="0000FF"/>
      <w:u w:val="single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ScaleCrop>false</ScaleCrop>
  <LinksUpToDate>false</LinksUpToDate>
  <CharactersWithSpaces>271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2017-03-02T08:22:00Z</dcterms:created>
  <dc:creator>刘柏毅</dc:creator>
  <cp:lastModifiedBy>lbytru</cp:lastModifiedBy>
  <cp:lastPrinted>2017-02-17T07:56:00Z</cp:lastPrinted>
  <dcterms:modified xsi:type="dcterms:W3CDTF">2017-03-07T06:46:08Z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