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70"/>
        </w:tabs>
        <w:rPr>
          <w:rFonts w:ascii="宋体" w:hAnsi="宋体" w:eastAsia="宋体" w:cs="Calibri"/>
          <w:kern w:val="0"/>
        </w:rPr>
      </w:pPr>
      <w:r>
        <w:rPr>
          <w:rFonts w:hint="eastAsia" w:ascii="宋体" w:hAnsi="宋体" w:eastAsia="宋体"/>
          <w:kern w:val="0"/>
        </w:rPr>
        <w:t>附件1：</w:t>
      </w:r>
    </w:p>
    <w:p>
      <w:pPr>
        <w:jc w:val="center"/>
        <w:rPr>
          <w:rFonts w:ascii="方正大标宋简体" w:hAnsi="方正大标宋简体" w:eastAsia="方正大标宋简体" w:cs="方正大标宋简体"/>
          <w:bCs/>
          <w:sz w:val="36"/>
          <w:szCs w:val="32"/>
        </w:rPr>
      </w:pPr>
      <w:r>
        <w:rPr>
          <w:rFonts w:hint="eastAsia" w:ascii="方正大标宋简体" w:hAnsi="方正大标宋简体" w:eastAsia="方正大标宋简体" w:cs="方正大标宋简体"/>
          <w:bCs/>
          <w:sz w:val="36"/>
          <w:szCs w:val="36"/>
        </w:rPr>
        <w:t>会 议 回 执</w:t>
      </w:r>
    </w:p>
    <w:p>
      <w:pPr>
        <w:rPr>
          <w:rFonts w:ascii="Calibri" w:hAnsi="Calibri" w:eastAsia="宋体" w:cs="Calibri"/>
          <w:b/>
          <w:bCs/>
          <w:sz w:val="30"/>
        </w:rPr>
      </w:pPr>
    </w:p>
    <w:p>
      <w:pPr>
        <w:ind w:left="-640" w:leftChars="-200" w:firstLine="1120" w:firstLineChars="4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报名联系人：</w:t>
      </w:r>
      <w:r>
        <w:rPr>
          <w:bCs/>
          <w:sz w:val="28"/>
          <w:szCs w:val="28"/>
        </w:rPr>
        <w:t xml:space="preserve">                            </w:t>
      </w:r>
      <w:r>
        <w:rPr>
          <w:rFonts w:hint="eastAsia"/>
          <w:bCs/>
          <w:sz w:val="28"/>
          <w:szCs w:val="28"/>
        </w:rPr>
        <w:t>电话：</w:t>
      </w:r>
    </w:p>
    <w:tbl>
      <w:tblPr>
        <w:tblStyle w:val="2"/>
        <w:tblpPr w:leftFromText="180" w:rightFromText="180" w:vertAnchor="text" w:tblpXSpec="center" w:tblpY="1"/>
        <w:tblOverlap w:val="never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806"/>
        <w:gridCol w:w="784"/>
        <w:gridCol w:w="2121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位</w:t>
            </w:r>
          </w:p>
        </w:tc>
        <w:tc>
          <w:tcPr>
            <w:tcW w:w="6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szCs w:val="32"/>
              </w:rPr>
            </w:pPr>
            <w:r>
              <w:rPr>
                <w:rFonts w:hint="eastAsia"/>
                <w:szCs w:val="32"/>
              </w:rPr>
              <w:t>一、参加现场会议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参会人员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务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微软雅黑" w:hAnsi="微软雅黑" w:eastAsia="微软雅黑"/>
                <w:sz w:val="30"/>
                <w:szCs w:val="30"/>
              </w:rPr>
            </w:pPr>
            <w:r>
              <w:rPr>
                <w:rFonts w:hint="eastAsia"/>
                <w:szCs w:val="32"/>
              </w:rPr>
              <w:t>二、参加网上云会议(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协会联系人苑芃，18618330337</w:t>
            </w:r>
            <w:r>
              <w:rPr>
                <w:rFonts w:hint="eastAsia"/>
                <w:szCs w:val="3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往返航班(请按照接送站安排妥善安排行程）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去程时间及航班号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返程时间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及航班号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备注</w:t>
            </w:r>
          </w:p>
        </w:tc>
        <w:tc>
          <w:tcPr>
            <w:tcW w:w="6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如不需要安排住宿，请注明。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锦江酒店协议价：行政房550元</w:t>
            </w:r>
            <w:r>
              <w:rPr>
                <w:rFonts w:ascii="仿宋" w:hAnsi="仿宋" w:eastAsia="仿宋"/>
                <w:sz w:val="30"/>
                <w:szCs w:val="30"/>
              </w:rPr>
              <w:t>/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天，标准房</w:t>
            </w:r>
            <w:r>
              <w:rPr>
                <w:rFonts w:ascii="仿宋" w:hAnsi="仿宋" w:eastAsia="仿宋"/>
                <w:sz w:val="30"/>
                <w:szCs w:val="30"/>
              </w:rPr>
              <w:t>450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元</w:t>
            </w:r>
            <w:r>
              <w:rPr>
                <w:rFonts w:ascii="仿宋" w:hAnsi="仿宋" w:eastAsia="仿宋"/>
                <w:sz w:val="30"/>
                <w:szCs w:val="30"/>
              </w:rPr>
              <w:t>/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天</w:t>
            </w:r>
            <w:r>
              <w:rPr>
                <w:rFonts w:hint="eastAsia" w:ascii="仿宋" w:hAnsi="仿宋" w:eastAsia="仿宋"/>
                <w:spacing w:val="4"/>
                <w:sz w:val="30"/>
                <w:szCs w:val="30"/>
              </w:rPr>
              <w:t>。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酒店联系人：刘静雅18037339286</w:t>
            </w:r>
          </w:p>
        </w:tc>
      </w:tr>
    </w:tbl>
    <w:p>
      <w:r>
        <w:rPr>
          <w:rFonts w:hint="eastAsia" w:ascii="仿宋" w:hAnsi="仿宋" w:eastAsia="仿宋"/>
          <w:sz w:val="28"/>
          <w:szCs w:val="28"/>
        </w:rPr>
        <w:t>请务必于9月1日前返回会务组（许蕊祎ryxu@eppei.com）。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90C17"/>
    <w:rsid w:val="7269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2020-08-12T05:23:00Z</dcterms:created>
  <dc:creator>2015年</dc:creator>
  <cp:lastModifiedBy>2015年</cp:lastModifiedBy>
  <dcterms:modified xsi:type="dcterms:W3CDTF">2020-08-12T05:23:31Z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