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BE" w:rsidRDefault="005406BE" w:rsidP="005406BE">
      <w:pPr>
        <w:spacing w:line="360" w:lineRule="auto"/>
        <w:rPr>
          <w:rFonts w:eastAsia="仿宋_GB2312"/>
          <w:b/>
          <w:sz w:val="28"/>
          <w:szCs w:val="32"/>
        </w:rPr>
      </w:pPr>
      <w:r>
        <w:rPr>
          <w:rFonts w:eastAsia="仿宋_GB2312" w:hint="eastAsia"/>
          <w:b/>
          <w:sz w:val="28"/>
          <w:szCs w:val="32"/>
        </w:rPr>
        <w:t>附件</w:t>
      </w:r>
      <w:r>
        <w:rPr>
          <w:rFonts w:eastAsia="仿宋_GB2312"/>
          <w:b/>
          <w:sz w:val="28"/>
          <w:szCs w:val="32"/>
        </w:rPr>
        <w:t>：</w:t>
      </w:r>
    </w:p>
    <w:p w:rsidR="005406BE" w:rsidRPr="005406BE" w:rsidRDefault="005406BE" w:rsidP="003329D9">
      <w:pPr>
        <w:spacing w:afterLines="100" w:after="312" w:line="360" w:lineRule="auto"/>
        <w:jc w:val="center"/>
        <w:rPr>
          <w:rFonts w:ascii="黑体" w:eastAsia="黑体" w:hAnsi="黑体" w:cs="宋体"/>
          <w:b/>
          <w:kern w:val="0"/>
          <w:sz w:val="36"/>
          <w:szCs w:val="36"/>
        </w:rPr>
      </w:pPr>
      <w:bookmarkStart w:id="0" w:name="_GoBack"/>
      <w:r w:rsidRPr="001D19F4">
        <w:rPr>
          <w:rFonts w:ascii="黑体" w:eastAsia="黑体" w:hAnsi="黑体" w:cs="宋体"/>
          <w:b/>
          <w:kern w:val="0"/>
          <w:sz w:val="36"/>
          <w:szCs w:val="36"/>
        </w:rPr>
        <w:t>《</w:t>
      </w:r>
      <w:r w:rsidRPr="001D19F4">
        <w:rPr>
          <w:rFonts w:ascii="黑体" w:eastAsia="黑体" w:hAnsi="黑体" w:cs="宋体" w:hint="eastAsia"/>
          <w:b/>
          <w:kern w:val="0"/>
          <w:sz w:val="36"/>
          <w:szCs w:val="36"/>
        </w:rPr>
        <w:t>国际项目</w:t>
      </w:r>
      <w:r w:rsidRPr="001D19F4">
        <w:rPr>
          <w:rFonts w:ascii="黑体" w:eastAsia="黑体" w:hAnsi="黑体" w:cs="宋体"/>
          <w:b/>
          <w:kern w:val="0"/>
          <w:sz w:val="36"/>
          <w:szCs w:val="36"/>
        </w:rPr>
        <w:t>风险辨识与防控》</w:t>
      </w:r>
      <w:bookmarkEnd w:id="0"/>
      <w:r w:rsidRPr="001D19F4">
        <w:rPr>
          <w:rFonts w:ascii="黑体" w:eastAsia="黑体" w:hAnsi="黑体" w:cs="宋体" w:hint="eastAsia"/>
          <w:b/>
          <w:kern w:val="0"/>
          <w:sz w:val="36"/>
          <w:szCs w:val="36"/>
        </w:rPr>
        <w:t>课题研究</w:t>
      </w:r>
      <w:r>
        <w:rPr>
          <w:rFonts w:ascii="黑体" w:eastAsia="黑体" w:hAnsi="黑体" w:cs="宋体" w:hint="eastAsia"/>
          <w:b/>
          <w:kern w:val="0"/>
          <w:sz w:val="36"/>
          <w:szCs w:val="36"/>
        </w:rPr>
        <w:t>调研问卷</w:t>
      </w:r>
    </w:p>
    <w:p w:rsidR="003329D9" w:rsidRPr="003329D9" w:rsidRDefault="003329D9" w:rsidP="006D04CC">
      <w:pPr>
        <w:spacing w:line="360" w:lineRule="auto"/>
        <w:ind w:firstLineChars="200" w:firstLine="560"/>
        <w:rPr>
          <w:rFonts w:eastAsia="仿宋_GB2312"/>
          <w:sz w:val="28"/>
          <w:szCs w:val="32"/>
        </w:rPr>
      </w:pPr>
      <w:r w:rsidRPr="003329D9">
        <w:rPr>
          <w:rFonts w:eastAsia="仿宋_GB2312" w:hint="eastAsia"/>
          <w:sz w:val="28"/>
          <w:szCs w:val="32"/>
        </w:rPr>
        <w:t>单位</w:t>
      </w:r>
      <w:r w:rsidRPr="003329D9">
        <w:rPr>
          <w:rFonts w:eastAsia="仿宋_GB2312"/>
          <w:sz w:val="28"/>
          <w:szCs w:val="32"/>
        </w:rPr>
        <w:t>名称：</w:t>
      </w:r>
      <w:r w:rsidRPr="003329D9">
        <w:rPr>
          <w:rFonts w:eastAsia="仿宋_GB2312" w:hint="eastAsia"/>
          <w:sz w:val="28"/>
          <w:szCs w:val="32"/>
          <w:u w:val="single"/>
        </w:rPr>
        <w:t xml:space="preserve">                                      </w:t>
      </w:r>
    </w:p>
    <w:p w:rsidR="0077232B" w:rsidRPr="0088761D" w:rsidRDefault="0088761D" w:rsidP="006D04CC">
      <w:pPr>
        <w:spacing w:line="360" w:lineRule="auto"/>
        <w:ind w:firstLineChars="200" w:firstLine="562"/>
        <w:rPr>
          <w:rFonts w:eastAsia="仿宋_GB2312"/>
          <w:b/>
          <w:sz w:val="28"/>
          <w:szCs w:val="32"/>
        </w:rPr>
      </w:pPr>
      <w:r w:rsidRPr="0088761D">
        <w:rPr>
          <w:rFonts w:eastAsia="仿宋_GB2312"/>
          <w:b/>
          <w:sz w:val="28"/>
          <w:szCs w:val="32"/>
        </w:rPr>
        <w:t>1</w:t>
      </w:r>
      <w:r w:rsidR="0077232B" w:rsidRPr="0088761D">
        <w:rPr>
          <w:rFonts w:eastAsia="仿宋_GB2312" w:hint="eastAsia"/>
          <w:b/>
          <w:sz w:val="28"/>
          <w:szCs w:val="32"/>
        </w:rPr>
        <w:t>、</w:t>
      </w:r>
      <w:r w:rsidR="00AF2C20">
        <w:rPr>
          <w:rFonts w:eastAsia="仿宋_GB2312" w:hint="eastAsia"/>
          <w:b/>
          <w:sz w:val="28"/>
          <w:szCs w:val="32"/>
        </w:rPr>
        <w:t>请</w:t>
      </w:r>
      <w:r w:rsidR="00FB5DA2" w:rsidRPr="0088761D">
        <w:rPr>
          <w:rFonts w:eastAsia="仿宋_GB2312" w:hint="eastAsia"/>
          <w:b/>
          <w:sz w:val="28"/>
          <w:szCs w:val="32"/>
        </w:rPr>
        <w:t>结合</w:t>
      </w:r>
      <w:r w:rsidR="003329D9">
        <w:rPr>
          <w:rFonts w:eastAsia="仿宋_GB2312" w:hint="eastAsia"/>
          <w:b/>
          <w:sz w:val="28"/>
          <w:szCs w:val="32"/>
        </w:rPr>
        <w:t>本</w:t>
      </w:r>
      <w:r w:rsidR="00FB5DA2" w:rsidRPr="0088761D">
        <w:rPr>
          <w:rFonts w:eastAsia="仿宋_GB2312" w:hint="eastAsia"/>
          <w:b/>
          <w:sz w:val="28"/>
          <w:szCs w:val="32"/>
        </w:rPr>
        <w:t>单位的</w:t>
      </w:r>
      <w:r w:rsidR="003329D9">
        <w:rPr>
          <w:rFonts w:eastAsia="仿宋_GB2312" w:hint="eastAsia"/>
          <w:b/>
          <w:sz w:val="28"/>
          <w:szCs w:val="32"/>
        </w:rPr>
        <w:t>实际</w:t>
      </w:r>
      <w:r w:rsidR="00FB5DA2" w:rsidRPr="0088761D">
        <w:rPr>
          <w:rFonts w:eastAsia="仿宋_GB2312" w:hint="eastAsia"/>
          <w:b/>
          <w:sz w:val="28"/>
          <w:szCs w:val="32"/>
        </w:rPr>
        <w:t>情况，分析我国以勘察设计业务为龙头的对外电力工程承包商的风险管理现状。</w:t>
      </w:r>
    </w:p>
    <w:p w:rsidR="00CA2525" w:rsidRPr="00A47EFD" w:rsidRDefault="00CA2525" w:rsidP="00CA2525">
      <w:pPr>
        <w:spacing w:line="360" w:lineRule="auto"/>
        <w:ind w:firstLineChars="200" w:firstLine="560"/>
        <w:rPr>
          <w:rFonts w:eastAsia="仿宋_GB2312"/>
          <w:sz w:val="28"/>
          <w:szCs w:val="32"/>
        </w:rPr>
      </w:pPr>
      <w:r w:rsidRPr="00A47EFD">
        <w:rPr>
          <w:rFonts w:eastAsia="仿宋_GB2312" w:hint="eastAsia"/>
          <w:sz w:val="28"/>
          <w:szCs w:val="32"/>
        </w:rPr>
        <w:t>（</w:t>
      </w:r>
      <w:r w:rsidRPr="00A47EFD">
        <w:rPr>
          <w:rFonts w:eastAsia="仿宋_GB2312" w:hint="eastAsia"/>
          <w:sz w:val="28"/>
          <w:szCs w:val="32"/>
        </w:rPr>
        <w:t>1</w:t>
      </w:r>
      <w:r w:rsidRPr="00A47EFD">
        <w:rPr>
          <w:rFonts w:eastAsia="仿宋_GB2312" w:hint="eastAsia"/>
          <w:sz w:val="28"/>
          <w:szCs w:val="32"/>
        </w:rPr>
        <w:t>）通过分析我国以勘察设计业务为龙头的对外电力工程承包商的重点市场发展区域及业务发展类型，明确目前面临的项目开发及执行的整体环境，存在的主要问题及风险等。</w:t>
      </w:r>
    </w:p>
    <w:p w:rsidR="003329D9" w:rsidRDefault="003329D9" w:rsidP="00CA2525">
      <w:pPr>
        <w:spacing w:line="360" w:lineRule="auto"/>
        <w:ind w:firstLineChars="200" w:firstLine="560"/>
        <w:rPr>
          <w:rFonts w:eastAsia="仿宋_GB2312"/>
          <w:sz w:val="28"/>
          <w:szCs w:val="32"/>
        </w:rPr>
      </w:pPr>
      <w:r>
        <w:rPr>
          <w:rFonts w:eastAsia="仿宋_GB2312" w:hint="eastAsia"/>
          <w:sz w:val="28"/>
          <w:szCs w:val="32"/>
        </w:rPr>
        <w:t>（</w:t>
      </w:r>
      <w:r>
        <w:rPr>
          <w:rFonts w:eastAsia="仿宋_GB2312" w:hint="eastAsia"/>
          <w:sz w:val="28"/>
          <w:szCs w:val="32"/>
        </w:rPr>
        <w:t>2</w:t>
      </w:r>
      <w:r>
        <w:rPr>
          <w:rFonts w:eastAsia="仿宋_GB2312" w:hint="eastAsia"/>
          <w:sz w:val="28"/>
          <w:szCs w:val="32"/>
        </w:rPr>
        <w:t>）请论述本单位</w:t>
      </w:r>
      <w:r w:rsidRPr="003329D9">
        <w:rPr>
          <w:rFonts w:eastAsia="仿宋_GB2312" w:hint="eastAsia"/>
          <w:sz w:val="28"/>
          <w:szCs w:val="32"/>
        </w:rPr>
        <w:t>项目风险管</w:t>
      </w:r>
      <w:proofErr w:type="gramStart"/>
      <w:r w:rsidRPr="003329D9">
        <w:rPr>
          <w:rFonts w:eastAsia="仿宋_GB2312" w:hint="eastAsia"/>
          <w:sz w:val="28"/>
          <w:szCs w:val="32"/>
        </w:rPr>
        <w:t>控组织</w:t>
      </w:r>
      <w:proofErr w:type="gramEnd"/>
      <w:r w:rsidRPr="003329D9">
        <w:rPr>
          <w:rFonts w:eastAsia="仿宋_GB2312" w:hint="eastAsia"/>
          <w:sz w:val="28"/>
          <w:szCs w:val="32"/>
        </w:rPr>
        <w:t>机构</w:t>
      </w:r>
      <w:r>
        <w:rPr>
          <w:rFonts w:eastAsia="仿宋_GB2312" w:hint="eastAsia"/>
          <w:sz w:val="28"/>
          <w:szCs w:val="32"/>
        </w:rPr>
        <w:t>，</w:t>
      </w:r>
      <w:r>
        <w:rPr>
          <w:rFonts w:eastAsia="仿宋_GB2312"/>
          <w:sz w:val="28"/>
          <w:szCs w:val="32"/>
        </w:rPr>
        <w:t>以及</w:t>
      </w:r>
      <w:r w:rsidRPr="003329D9">
        <w:rPr>
          <w:rFonts w:eastAsia="仿宋_GB2312" w:hint="eastAsia"/>
          <w:sz w:val="28"/>
          <w:szCs w:val="32"/>
        </w:rPr>
        <w:t>在</w:t>
      </w:r>
      <w:r>
        <w:rPr>
          <w:rFonts w:eastAsia="仿宋_GB2312" w:hint="eastAsia"/>
          <w:sz w:val="28"/>
          <w:szCs w:val="32"/>
        </w:rPr>
        <w:t>国际项目前期</w:t>
      </w:r>
      <w:r w:rsidRPr="003329D9">
        <w:rPr>
          <w:rFonts w:eastAsia="仿宋_GB2312" w:hint="eastAsia"/>
          <w:sz w:val="28"/>
          <w:szCs w:val="32"/>
        </w:rPr>
        <w:t>、实施过程中的风险管理决策程序</w:t>
      </w:r>
      <w:r>
        <w:rPr>
          <w:rFonts w:eastAsia="仿宋_GB2312" w:hint="eastAsia"/>
          <w:sz w:val="28"/>
          <w:szCs w:val="32"/>
        </w:rPr>
        <w:t>。</w:t>
      </w:r>
    </w:p>
    <w:p w:rsidR="003329D9" w:rsidRDefault="003329D9" w:rsidP="00CA2525">
      <w:pPr>
        <w:spacing w:line="360" w:lineRule="auto"/>
        <w:ind w:firstLineChars="200" w:firstLine="560"/>
        <w:rPr>
          <w:rFonts w:eastAsia="仿宋_GB2312"/>
          <w:sz w:val="28"/>
          <w:szCs w:val="32"/>
        </w:rPr>
      </w:pPr>
      <w:r>
        <w:rPr>
          <w:rFonts w:eastAsia="仿宋_GB2312" w:hint="eastAsia"/>
          <w:sz w:val="28"/>
          <w:szCs w:val="32"/>
        </w:rPr>
        <w:t>（</w:t>
      </w:r>
      <w:r>
        <w:rPr>
          <w:rFonts w:eastAsia="仿宋_GB2312" w:hint="eastAsia"/>
          <w:sz w:val="28"/>
          <w:szCs w:val="32"/>
        </w:rPr>
        <w:t>3</w:t>
      </w:r>
      <w:r>
        <w:rPr>
          <w:rFonts w:eastAsia="仿宋_GB2312" w:hint="eastAsia"/>
          <w:sz w:val="28"/>
          <w:szCs w:val="32"/>
        </w:rPr>
        <w:t>）请论述本单位</w:t>
      </w:r>
      <w:r w:rsidRPr="003329D9">
        <w:rPr>
          <w:rFonts w:eastAsia="仿宋_GB2312" w:hint="eastAsia"/>
          <w:sz w:val="28"/>
          <w:szCs w:val="32"/>
        </w:rPr>
        <w:t>是否建立风险管理信息系统，在重要业务领域是否已建立关键风险指标</w:t>
      </w:r>
      <w:r>
        <w:rPr>
          <w:rFonts w:eastAsia="仿宋_GB2312" w:hint="eastAsia"/>
          <w:sz w:val="28"/>
          <w:szCs w:val="32"/>
        </w:rPr>
        <w:t>。</w:t>
      </w:r>
    </w:p>
    <w:p w:rsidR="00CA2525" w:rsidRPr="00A47EFD" w:rsidRDefault="00CA2525" w:rsidP="00CA2525">
      <w:pPr>
        <w:spacing w:line="360" w:lineRule="auto"/>
        <w:ind w:firstLineChars="200" w:firstLine="560"/>
        <w:rPr>
          <w:rFonts w:eastAsia="仿宋_GB2312"/>
          <w:sz w:val="28"/>
          <w:szCs w:val="32"/>
        </w:rPr>
      </w:pPr>
      <w:r w:rsidRPr="00A47EFD">
        <w:rPr>
          <w:rFonts w:eastAsia="仿宋_GB2312" w:hint="eastAsia"/>
          <w:sz w:val="28"/>
          <w:szCs w:val="32"/>
        </w:rPr>
        <w:t>（</w:t>
      </w:r>
      <w:r w:rsidR="003329D9">
        <w:rPr>
          <w:rFonts w:eastAsia="仿宋_GB2312"/>
          <w:sz w:val="28"/>
          <w:szCs w:val="32"/>
        </w:rPr>
        <w:t>4</w:t>
      </w:r>
      <w:r w:rsidRPr="00A47EFD">
        <w:rPr>
          <w:rFonts w:eastAsia="仿宋_GB2312" w:hint="eastAsia"/>
          <w:sz w:val="28"/>
          <w:szCs w:val="32"/>
        </w:rPr>
        <w:t>）剖析</w:t>
      </w:r>
      <w:r w:rsidR="0088761D">
        <w:rPr>
          <w:rFonts w:eastAsia="仿宋_GB2312" w:hint="eastAsia"/>
          <w:sz w:val="28"/>
          <w:szCs w:val="32"/>
        </w:rPr>
        <w:t>本单位</w:t>
      </w:r>
      <w:r w:rsidRPr="00A47EFD">
        <w:rPr>
          <w:rFonts w:eastAsia="仿宋_GB2312" w:hint="eastAsia"/>
          <w:sz w:val="28"/>
          <w:szCs w:val="32"/>
        </w:rPr>
        <w:t>目前项目风险管理的现状、能力、水平，通过与其他类型的电力工程承包商（如国内外施工单位、设备厂商等）的对比，找出自身的优劣势。</w:t>
      </w:r>
    </w:p>
    <w:p w:rsidR="00694586" w:rsidRPr="00A47EFD" w:rsidRDefault="00694586" w:rsidP="006D04CC">
      <w:pPr>
        <w:spacing w:line="360" w:lineRule="auto"/>
        <w:ind w:firstLineChars="200" w:firstLine="560"/>
        <w:rPr>
          <w:rFonts w:eastAsia="仿宋_GB2312"/>
          <w:sz w:val="28"/>
          <w:szCs w:val="32"/>
        </w:rPr>
      </w:pPr>
    </w:p>
    <w:p w:rsidR="00F7354F" w:rsidRPr="00694586" w:rsidRDefault="00F7354F" w:rsidP="006D04CC">
      <w:pPr>
        <w:spacing w:line="360" w:lineRule="auto"/>
        <w:ind w:firstLineChars="200" w:firstLine="560"/>
        <w:rPr>
          <w:rFonts w:eastAsia="仿宋_GB2312"/>
          <w:sz w:val="28"/>
          <w:szCs w:val="32"/>
        </w:rPr>
        <w:sectPr w:rsidR="00F7354F" w:rsidRPr="00694586">
          <w:footerReference w:type="default" r:id="rId7"/>
          <w:pgSz w:w="11906" w:h="16838"/>
          <w:pgMar w:top="1440" w:right="1800" w:bottom="1440" w:left="1800" w:header="851" w:footer="992" w:gutter="0"/>
          <w:cols w:space="425"/>
          <w:docGrid w:type="lines" w:linePitch="312"/>
        </w:sectPr>
      </w:pPr>
    </w:p>
    <w:p w:rsidR="004F3BE0" w:rsidRPr="004F3BE0" w:rsidRDefault="0088761D" w:rsidP="006D04CC">
      <w:pPr>
        <w:spacing w:line="360" w:lineRule="auto"/>
        <w:ind w:firstLineChars="200" w:firstLine="562"/>
        <w:rPr>
          <w:rFonts w:eastAsia="仿宋_GB2312"/>
          <w:b/>
          <w:sz w:val="28"/>
          <w:szCs w:val="32"/>
        </w:rPr>
      </w:pPr>
      <w:r w:rsidRPr="0088761D">
        <w:rPr>
          <w:rFonts w:eastAsia="仿宋_GB2312"/>
          <w:b/>
          <w:sz w:val="28"/>
          <w:szCs w:val="32"/>
        </w:rPr>
        <w:lastRenderedPageBreak/>
        <w:t>2</w:t>
      </w:r>
      <w:r w:rsidR="00FB5DA2" w:rsidRPr="0088761D">
        <w:rPr>
          <w:rFonts w:eastAsia="仿宋_GB2312" w:hint="eastAsia"/>
          <w:b/>
          <w:sz w:val="28"/>
          <w:szCs w:val="32"/>
        </w:rPr>
        <w:t>、</w:t>
      </w:r>
      <w:r>
        <w:rPr>
          <w:rFonts w:eastAsia="仿宋_GB2312" w:hint="eastAsia"/>
          <w:b/>
          <w:sz w:val="28"/>
          <w:szCs w:val="32"/>
        </w:rPr>
        <w:t>请</w:t>
      </w:r>
      <w:r>
        <w:rPr>
          <w:rFonts w:eastAsia="仿宋_GB2312"/>
          <w:b/>
          <w:sz w:val="28"/>
          <w:szCs w:val="32"/>
        </w:rPr>
        <w:t>结合本单位</w:t>
      </w:r>
      <w:r w:rsidRPr="0088761D">
        <w:rPr>
          <w:rFonts w:eastAsia="仿宋_GB2312" w:hint="eastAsia"/>
          <w:b/>
          <w:sz w:val="28"/>
          <w:szCs w:val="32"/>
        </w:rPr>
        <w:t>国际项目风险辨识与防控实践</w:t>
      </w:r>
      <w:r>
        <w:rPr>
          <w:rFonts w:eastAsia="仿宋_GB2312" w:hint="eastAsia"/>
          <w:b/>
          <w:sz w:val="28"/>
          <w:szCs w:val="32"/>
        </w:rPr>
        <w:t>，</w:t>
      </w:r>
      <w:r>
        <w:rPr>
          <w:rFonts w:eastAsia="仿宋_GB2312"/>
          <w:b/>
          <w:sz w:val="28"/>
          <w:szCs w:val="32"/>
        </w:rPr>
        <w:t>填写</w:t>
      </w:r>
      <w:r w:rsidR="00FB5DA2" w:rsidRPr="0088761D">
        <w:rPr>
          <w:rFonts w:eastAsia="仿宋_GB2312" w:hint="eastAsia"/>
          <w:b/>
          <w:sz w:val="28"/>
          <w:szCs w:val="32"/>
        </w:rPr>
        <w:t>国际项目风险辨识与防控</w:t>
      </w:r>
      <w:r w:rsidRPr="0088761D">
        <w:rPr>
          <w:rFonts w:eastAsia="仿宋_GB2312" w:hint="eastAsia"/>
          <w:b/>
          <w:sz w:val="28"/>
          <w:szCs w:val="32"/>
        </w:rPr>
        <w:t>统计表</w:t>
      </w:r>
      <w:r>
        <w:rPr>
          <w:rFonts w:eastAsia="仿宋_GB2312" w:hint="eastAsia"/>
          <w:b/>
          <w:sz w:val="28"/>
          <w:szCs w:val="32"/>
        </w:rPr>
        <w:t>（</w:t>
      </w:r>
      <w:r w:rsidR="008472FE">
        <w:rPr>
          <w:rFonts w:eastAsia="仿宋_GB2312" w:hint="eastAsia"/>
          <w:b/>
          <w:sz w:val="28"/>
          <w:szCs w:val="32"/>
        </w:rPr>
        <w:t>“风险类别”及“风险项目”</w:t>
      </w:r>
      <w:r>
        <w:rPr>
          <w:rFonts w:eastAsia="仿宋_GB2312"/>
          <w:b/>
          <w:sz w:val="28"/>
          <w:szCs w:val="32"/>
        </w:rPr>
        <w:t>可以扩展</w:t>
      </w:r>
      <w:r>
        <w:rPr>
          <w:rFonts w:eastAsia="仿宋_GB2312" w:hint="eastAsia"/>
          <w:b/>
          <w:sz w:val="28"/>
          <w:szCs w:val="32"/>
        </w:rPr>
        <w:t>）</w:t>
      </w:r>
      <w:r w:rsidR="008472FE">
        <w:rPr>
          <w:rFonts w:eastAsia="仿宋_GB2312" w:hint="eastAsia"/>
          <w:b/>
          <w:sz w:val="28"/>
          <w:szCs w:val="32"/>
        </w:rPr>
        <w:t>，</w:t>
      </w:r>
      <w:r w:rsidR="008472FE" w:rsidRPr="008472FE">
        <w:rPr>
          <w:rFonts w:eastAsia="仿宋_GB2312" w:hint="eastAsia"/>
          <w:b/>
          <w:sz w:val="28"/>
          <w:szCs w:val="32"/>
        </w:rPr>
        <w:t>针对具体风险，给出</w:t>
      </w:r>
      <w:r w:rsidR="008472FE">
        <w:rPr>
          <w:rFonts w:eastAsia="仿宋_GB2312" w:hint="eastAsia"/>
          <w:b/>
          <w:sz w:val="28"/>
          <w:szCs w:val="32"/>
        </w:rPr>
        <w:t>具有</w:t>
      </w:r>
      <w:r w:rsidR="008472FE" w:rsidRPr="008472FE">
        <w:rPr>
          <w:rFonts w:eastAsia="仿宋_GB2312" w:hint="eastAsia"/>
          <w:b/>
          <w:sz w:val="28"/>
          <w:szCs w:val="32"/>
        </w:rPr>
        <w:t>可操作性的风险管控措施建议。</w:t>
      </w:r>
    </w:p>
    <w:tbl>
      <w:tblPr>
        <w:tblStyle w:val="a5"/>
        <w:tblW w:w="0" w:type="auto"/>
        <w:tblLook w:val="04A0" w:firstRow="1" w:lastRow="0" w:firstColumn="1" w:lastColumn="0" w:noHBand="0" w:noVBand="1"/>
      </w:tblPr>
      <w:tblGrid>
        <w:gridCol w:w="846"/>
        <w:gridCol w:w="1276"/>
        <w:gridCol w:w="1559"/>
        <w:gridCol w:w="4252"/>
        <w:gridCol w:w="4678"/>
        <w:gridCol w:w="1337"/>
      </w:tblGrid>
      <w:tr w:rsidR="00052661" w:rsidRPr="00052661" w:rsidTr="008472FE">
        <w:trPr>
          <w:trHeight w:val="567"/>
          <w:tblHeader/>
        </w:trPr>
        <w:tc>
          <w:tcPr>
            <w:tcW w:w="846" w:type="dxa"/>
            <w:tcBorders>
              <w:bottom w:val="single" w:sz="4" w:space="0" w:color="auto"/>
            </w:tcBorders>
            <w:vAlign w:val="center"/>
          </w:tcPr>
          <w:p w:rsidR="00052661" w:rsidRPr="00052661" w:rsidRDefault="00052661" w:rsidP="00052661">
            <w:pPr>
              <w:spacing w:line="276" w:lineRule="auto"/>
              <w:jc w:val="center"/>
              <w:rPr>
                <w:rFonts w:eastAsia="黑体"/>
                <w:b/>
                <w:szCs w:val="21"/>
              </w:rPr>
            </w:pPr>
            <w:r w:rsidRPr="00052661">
              <w:rPr>
                <w:rFonts w:eastAsia="黑体"/>
                <w:b/>
                <w:szCs w:val="21"/>
              </w:rPr>
              <w:t>序号</w:t>
            </w:r>
          </w:p>
        </w:tc>
        <w:tc>
          <w:tcPr>
            <w:tcW w:w="1276" w:type="dxa"/>
            <w:tcBorders>
              <w:bottom w:val="single" w:sz="4" w:space="0" w:color="auto"/>
            </w:tcBorders>
            <w:vAlign w:val="center"/>
          </w:tcPr>
          <w:p w:rsidR="00052661" w:rsidRPr="00052661" w:rsidRDefault="00052661" w:rsidP="00052661">
            <w:pPr>
              <w:spacing w:line="276" w:lineRule="auto"/>
              <w:jc w:val="center"/>
              <w:rPr>
                <w:rFonts w:eastAsia="黑体"/>
                <w:b/>
                <w:szCs w:val="21"/>
              </w:rPr>
            </w:pPr>
            <w:r w:rsidRPr="00052661">
              <w:rPr>
                <w:rFonts w:eastAsia="黑体"/>
                <w:b/>
                <w:szCs w:val="21"/>
              </w:rPr>
              <w:t>风险类别</w:t>
            </w:r>
          </w:p>
        </w:tc>
        <w:tc>
          <w:tcPr>
            <w:tcW w:w="1559" w:type="dxa"/>
            <w:tcBorders>
              <w:bottom w:val="single" w:sz="4" w:space="0" w:color="auto"/>
            </w:tcBorders>
            <w:vAlign w:val="center"/>
          </w:tcPr>
          <w:p w:rsidR="00052661" w:rsidRPr="00052661" w:rsidRDefault="00052661" w:rsidP="00052661">
            <w:pPr>
              <w:spacing w:line="276" w:lineRule="auto"/>
              <w:jc w:val="center"/>
              <w:rPr>
                <w:rFonts w:eastAsia="黑体"/>
                <w:b/>
                <w:szCs w:val="21"/>
              </w:rPr>
            </w:pPr>
            <w:r w:rsidRPr="00052661">
              <w:rPr>
                <w:rFonts w:eastAsia="黑体"/>
                <w:b/>
                <w:szCs w:val="21"/>
              </w:rPr>
              <w:t>风险项目</w:t>
            </w:r>
          </w:p>
        </w:tc>
        <w:tc>
          <w:tcPr>
            <w:tcW w:w="4252" w:type="dxa"/>
            <w:tcBorders>
              <w:bottom w:val="single" w:sz="4" w:space="0" w:color="auto"/>
            </w:tcBorders>
            <w:vAlign w:val="center"/>
          </w:tcPr>
          <w:p w:rsidR="00052661" w:rsidRPr="00052661" w:rsidRDefault="00052661" w:rsidP="00052661">
            <w:pPr>
              <w:spacing w:line="276" w:lineRule="auto"/>
              <w:jc w:val="center"/>
              <w:rPr>
                <w:rFonts w:eastAsia="黑体"/>
                <w:b/>
                <w:szCs w:val="21"/>
              </w:rPr>
            </w:pPr>
            <w:r w:rsidRPr="00052661">
              <w:rPr>
                <w:rFonts w:eastAsia="黑体"/>
                <w:b/>
                <w:szCs w:val="21"/>
              </w:rPr>
              <w:t>风险描述</w:t>
            </w:r>
          </w:p>
        </w:tc>
        <w:tc>
          <w:tcPr>
            <w:tcW w:w="4678" w:type="dxa"/>
            <w:tcBorders>
              <w:bottom w:val="single" w:sz="4" w:space="0" w:color="auto"/>
            </w:tcBorders>
            <w:vAlign w:val="center"/>
          </w:tcPr>
          <w:p w:rsidR="00052661" w:rsidRPr="00052661" w:rsidRDefault="00052661" w:rsidP="00052661">
            <w:pPr>
              <w:spacing w:line="276" w:lineRule="auto"/>
              <w:jc w:val="center"/>
              <w:rPr>
                <w:rFonts w:eastAsia="黑体"/>
                <w:b/>
                <w:szCs w:val="21"/>
              </w:rPr>
            </w:pPr>
            <w:r w:rsidRPr="00052661">
              <w:rPr>
                <w:rFonts w:eastAsia="黑体"/>
                <w:b/>
                <w:szCs w:val="21"/>
              </w:rPr>
              <w:t>风险管控措施</w:t>
            </w:r>
          </w:p>
        </w:tc>
        <w:tc>
          <w:tcPr>
            <w:tcW w:w="1337" w:type="dxa"/>
            <w:tcBorders>
              <w:bottom w:val="single" w:sz="4" w:space="0" w:color="auto"/>
            </w:tcBorders>
            <w:vAlign w:val="center"/>
          </w:tcPr>
          <w:p w:rsidR="00052661" w:rsidRPr="00052661" w:rsidRDefault="00052661" w:rsidP="00052661">
            <w:pPr>
              <w:spacing w:line="276" w:lineRule="auto"/>
              <w:jc w:val="center"/>
              <w:rPr>
                <w:rFonts w:eastAsia="黑体"/>
                <w:b/>
                <w:szCs w:val="21"/>
              </w:rPr>
            </w:pPr>
            <w:r w:rsidRPr="00052661">
              <w:rPr>
                <w:rFonts w:eastAsia="黑体"/>
                <w:b/>
                <w:szCs w:val="21"/>
              </w:rPr>
              <w:t>备注</w:t>
            </w:r>
          </w:p>
        </w:tc>
      </w:tr>
      <w:tr w:rsidR="0064670E" w:rsidRPr="00052661" w:rsidTr="008472FE">
        <w:tc>
          <w:tcPr>
            <w:tcW w:w="846" w:type="dxa"/>
            <w:shd w:val="clear" w:color="auto" w:fill="FFFF00"/>
          </w:tcPr>
          <w:p w:rsidR="0064670E" w:rsidRPr="008472FE" w:rsidRDefault="0064670E" w:rsidP="00052661">
            <w:pPr>
              <w:spacing w:line="276" w:lineRule="auto"/>
              <w:jc w:val="center"/>
              <w:rPr>
                <w:rFonts w:eastAsia="宋体"/>
                <w:b/>
                <w:szCs w:val="21"/>
                <w:highlight w:val="yellow"/>
              </w:rPr>
            </w:pPr>
          </w:p>
        </w:tc>
        <w:tc>
          <w:tcPr>
            <w:tcW w:w="13102" w:type="dxa"/>
            <w:gridSpan w:val="5"/>
            <w:shd w:val="clear" w:color="auto" w:fill="FFFF00"/>
          </w:tcPr>
          <w:p w:rsidR="0064670E" w:rsidRPr="008472FE" w:rsidRDefault="0064670E" w:rsidP="00052661">
            <w:pPr>
              <w:spacing w:line="276" w:lineRule="auto"/>
              <w:rPr>
                <w:rFonts w:eastAsia="宋体"/>
                <w:b/>
                <w:szCs w:val="21"/>
                <w:highlight w:val="yellow"/>
              </w:rPr>
            </w:pPr>
            <w:r w:rsidRPr="008472FE">
              <w:rPr>
                <w:rFonts w:eastAsia="宋体"/>
                <w:b/>
                <w:szCs w:val="21"/>
                <w:highlight w:val="yellow"/>
              </w:rPr>
              <w:t>项目前期阶段</w:t>
            </w:r>
            <w:r w:rsidRPr="008472FE">
              <w:rPr>
                <w:rFonts w:eastAsia="宋体" w:hint="eastAsia"/>
                <w:b/>
                <w:szCs w:val="21"/>
                <w:highlight w:val="yellow"/>
              </w:rPr>
              <w:t>（包括市场开发、投标、合同谈判等）</w:t>
            </w:r>
          </w:p>
        </w:tc>
      </w:tr>
      <w:tr w:rsidR="00052661" w:rsidRPr="00052661" w:rsidTr="00CA2525">
        <w:trPr>
          <w:trHeight w:hRule="exact" w:val="312"/>
        </w:trPr>
        <w:tc>
          <w:tcPr>
            <w:tcW w:w="846" w:type="dxa"/>
          </w:tcPr>
          <w:p w:rsidR="00052661" w:rsidRPr="00052661" w:rsidRDefault="00052661" w:rsidP="00052661">
            <w:pPr>
              <w:spacing w:line="276" w:lineRule="auto"/>
              <w:jc w:val="center"/>
              <w:rPr>
                <w:rFonts w:eastAsia="仿宋_GB2312"/>
                <w:szCs w:val="21"/>
              </w:rPr>
            </w:pPr>
          </w:p>
        </w:tc>
        <w:tc>
          <w:tcPr>
            <w:tcW w:w="1276" w:type="dxa"/>
          </w:tcPr>
          <w:p w:rsidR="00052661" w:rsidRPr="00052661" w:rsidRDefault="0064670E" w:rsidP="00052661">
            <w:pPr>
              <w:spacing w:line="276" w:lineRule="auto"/>
              <w:rPr>
                <w:rFonts w:eastAsia="仿宋_GB2312"/>
                <w:szCs w:val="21"/>
              </w:rPr>
            </w:pPr>
            <w:r>
              <w:rPr>
                <w:rFonts w:eastAsia="仿宋_GB2312" w:hint="eastAsia"/>
                <w:szCs w:val="21"/>
              </w:rPr>
              <w:t>政治</w:t>
            </w:r>
            <w:r w:rsidR="00052661" w:rsidRPr="00052661">
              <w:rPr>
                <w:rFonts w:eastAsia="仿宋_GB2312"/>
                <w:szCs w:val="21"/>
              </w:rPr>
              <w:t>风险</w:t>
            </w:r>
          </w:p>
        </w:tc>
        <w:tc>
          <w:tcPr>
            <w:tcW w:w="1559" w:type="dxa"/>
          </w:tcPr>
          <w:p w:rsidR="00052661" w:rsidRPr="00052661" w:rsidRDefault="00052661" w:rsidP="00052661">
            <w:pPr>
              <w:spacing w:line="276" w:lineRule="auto"/>
              <w:rPr>
                <w:rFonts w:eastAsia="仿宋_GB2312"/>
                <w:szCs w:val="21"/>
              </w:rPr>
            </w:pPr>
          </w:p>
        </w:tc>
        <w:tc>
          <w:tcPr>
            <w:tcW w:w="4252" w:type="dxa"/>
          </w:tcPr>
          <w:p w:rsidR="00052661" w:rsidRPr="00052661" w:rsidRDefault="00052661" w:rsidP="00052661">
            <w:pPr>
              <w:spacing w:line="276" w:lineRule="auto"/>
              <w:rPr>
                <w:rFonts w:eastAsia="仿宋_GB2312"/>
                <w:szCs w:val="21"/>
              </w:rPr>
            </w:pPr>
          </w:p>
        </w:tc>
        <w:tc>
          <w:tcPr>
            <w:tcW w:w="4678" w:type="dxa"/>
          </w:tcPr>
          <w:p w:rsidR="00052661" w:rsidRPr="00052661" w:rsidRDefault="00052661" w:rsidP="00052661">
            <w:pPr>
              <w:spacing w:line="276" w:lineRule="auto"/>
              <w:rPr>
                <w:rFonts w:eastAsia="仿宋_GB2312"/>
                <w:szCs w:val="21"/>
              </w:rPr>
            </w:pPr>
          </w:p>
        </w:tc>
        <w:tc>
          <w:tcPr>
            <w:tcW w:w="1337" w:type="dxa"/>
          </w:tcPr>
          <w:p w:rsidR="00052661" w:rsidRPr="00052661" w:rsidRDefault="00052661" w:rsidP="00052661">
            <w:pPr>
              <w:spacing w:line="276" w:lineRule="auto"/>
              <w:rPr>
                <w:rFonts w:eastAsia="仿宋_GB2312"/>
                <w:szCs w:val="21"/>
              </w:rPr>
            </w:pPr>
          </w:p>
        </w:tc>
      </w:tr>
      <w:tr w:rsidR="00052661" w:rsidRPr="00052661" w:rsidTr="00CA2525">
        <w:trPr>
          <w:trHeight w:hRule="exact" w:val="312"/>
        </w:trPr>
        <w:tc>
          <w:tcPr>
            <w:tcW w:w="846" w:type="dxa"/>
          </w:tcPr>
          <w:p w:rsidR="00052661" w:rsidRPr="00052661" w:rsidRDefault="00052661" w:rsidP="00052661">
            <w:pPr>
              <w:spacing w:line="276" w:lineRule="auto"/>
              <w:jc w:val="center"/>
              <w:rPr>
                <w:rFonts w:eastAsia="仿宋_GB2312"/>
                <w:szCs w:val="21"/>
              </w:rPr>
            </w:pPr>
          </w:p>
        </w:tc>
        <w:tc>
          <w:tcPr>
            <w:tcW w:w="1276" w:type="dxa"/>
          </w:tcPr>
          <w:p w:rsidR="00052661" w:rsidRPr="00052661" w:rsidRDefault="00052661" w:rsidP="00052661">
            <w:pPr>
              <w:spacing w:line="276" w:lineRule="auto"/>
              <w:rPr>
                <w:rFonts w:eastAsia="仿宋_GB2312"/>
                <w:szCs w:val="21"/>
              </w:rPr>
            </w:pPr>
          </w:p>
        </w:tc>
        <w:tc>
          <w:tcPr>
            <w:tcW w:w="1559" w:type="dxa"/>
          </w:tcPr>
          <w:p w:rsidR="00052661" w:rsidRPr="00052661" w:rsidRDefault="00052661" w:rsidP="00052661">
            <w:pPr>
              <w:spacing w:line="276" w:lineRule="auto"/>
              <w:rPr>
                <w:rFonts w:eastAsia="仿宋_GB2312"/>
                <w:szCs w:val="21"/>
              </w:rPr>
            </w:pPr>
          </w:p>
        </w:tc>
        <w:tc>
          <w:tcPr>
            <w:tcW w:w="4252" w:type="dxa"/>
          </w:tcPr>
          <w:p w:rsidR="00052661" w:rsidRPr="00052661" w:rsidRDefault="00052661" w:rsidP="00052661">
            <w:pPr>
              <w:spacing w:line="276" w:lineRule="auto"/>
              <w:rPr>
                <w:rFonts w:eastAsia="仿宋_GB2312"/>
                <w:szCs w:val="21"/>
              </w:rPr>
            </w:pPr>
          </w:p>
        </w:tc>
        <w:tc>
          <w:tcPr>
            <w:tcW w:w="4678" w:type="dxa"/>
          </w:tcPr>
          <w:p w:rsidR="00052661" w:rsidRPr="00052661" w:rsidRDefault="00052661" w:rsidP="00052661">
            <w:pPr>
              <w:spacing w:line="276" w:lineRule="auto"/>
              <w:rPr>
                <w:rFonts w:eastAsia="仿宋_GB2312"/>
                <w:szCs w:val="21"/>
              </w:rPr>
            </w:pPr>
          </w:p>
        </w:tc>
        <w:tc>
          <w:tcPr>
            <w:tcW w:w="1337" w:type="dxa"/>
          </w:tcPr>
          <w:p w:rsidR="00052661" w:rsidRPr="00052661" w:rsidRDefault="00052661" w:rsidP="00052661">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r w:rsidRPr="00F62290">
              <w:rPr>
                <w:rFonts w:eastAsia="仿宋_GB2312" w:hint="eastAsia"/>
                <w:szCs w:val="21"/>
              </w:rPr>
              <w:t>法律风险</w:t>
            </w:r>
          </w:p>
        </w:tc>
        <w:tc>
          <w:tcPr>
            <w:tcW w:w="1559" w:type="dxa"/>
          </w:tcPr>
          <w:p w:rsidR="009A3449" w:rsidRPr="00052661"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p>
        </w:tc>
        <w:tc>
          <w:tcPr>
            <w:tcW w:w="1559" w:type="dxa"/>
          </w:tcPr>
          <w:p w:rsidR="009A3449" w:rsidRPr="00052661"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r>
              <w:rPr>
                <w:rFonts w:eastAsia="仿宋_GB2312"/>
                <w:szCs w:val="21"/>
              </w:rPr>
              <w:t>合同风险</w:t>
            </w:r>
          </w:p>
        </w:tc>
        <w:tc>
          <w:tcPr>
            <w:tcW w:w="1559" w:type="dxa"/>
          </w:tcPr>
          <w:p w:rsidR="009A3449" w:rsidRPr="00052661"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p>
        </w:tc>
        <w:tc>
          <w:tcPr>
            <w:tcW w:w="1559" w:type="dxa"/>
          </w:tcPr>
          <w:p w:rsidR="009A3449" w:rsidRPr="00052661"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r>
              <w:rPr>
                <w:rFonts w:eastAsia="仿宋_GB2312"/>
                <w:szCs w:val="21"/>
              </w:rPr>
              <w:t>财务风险</w:t>
            </w:r>
          </w:p>
        </w:tc>
        <w:tc>
          <w:tcPr>
            <w:tcW w:w="1559" w:type="dxa"/>
          </w:tcPr>
          <w:p w:rsidR="009A3449"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p>
        </w:tc>
        <w:tc>
          <w:tcPr>
            <w:tcW w:w="1559" w:type="dxa"/>
          </w:tcPr>
          <w:p w:rsidR="009A3449" w:rsidRPr="00052661"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r w:rsidRPr="00F62290">
              <w:rPr>
                <w:rFonts w:eastAsia="仿宋_GB2312" w:hint="eastAsia"/>
                <w:szCs w:val="21"/>
              </w:rPr>
              <w:t>自然风险</w:t>
            </w:r>
          </w:p>
        </w:tc>
        <w:tc>
          <w:tcPr>
            <w:tcW w:w="1559" w:type="dxa"/>
          </w:tcPr>
          <w:p w:rsidR="009A3449"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p>
        </w:tc>
        <w:tc>
          <w:tcPr>
            <w:tcW w:w="1559" w:type="dxa"/>
          </w:tcPr>
          <w:p w:rsidR="009A3449"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r>
              <w:rPr>
                <w:rFonts w:eastAsia="仿宋_GB2312"/>
                <w:szCs w:val="21"/>
              </w:rPr>
              <w:t>工期风险</w:t>
            </w:r>
          </w:p>
        </w:tc>
        <w:tc>
          <w:tcPr>
            <w:tcW w:w="1559" w:type="dxa"/>
          </w:tcPr>
          <w:p w:rsidR="009A3449"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p>
        </w:tc>
        <w:tc>
          <w:tcPr>
            <w:tcW w:w="1559" w:type="dxa"/>
          </w:tcPr>
          <w:p w:rsidR="009A3449"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r>
              <w:rPr>
                <w:rFonts w:eastAsia="仿宋_GB2312"/>
                <w:szCs w:val="21"/>
              </w:rPr>
              <w:t>技术风险</w:t>
            </w:r>
          </w:p>
        </w:tc>
        <w:tc>
          <w:tcPr>
            <w:tcW w:w="1559" w:type="dxa"/>
          </w:tcPr>
          <w:p w:rsidR="009A3449" w:rsidRPr="00052661"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p>
        </w:tc>
        <w:tc>
          <w:tcPr>
            <w:tcW w:w="1559" w:type="dxa"/>
          </w:tcPr>
          <w:p w:rsidR="009A3449" w:rsidRPr="00052661"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r>
              <w:rPr>
                <w:rFonts w:eastAsia="仿宋_GB2312"/>
                <w:szCs w:val="21"/>
              </w:rPr>
              <w:t>质量风险</w:t>
            </w:r>
          </w:p>
        </w:tc>
        <w:tc>
          <w:tcPr>
            <w:tcW w:w="1559" w:type="dxa"/>
          </w:tcPr>
          <w:p w:rsidR="009A3449" w:rsidRPr="00052661"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p>
        </w:tc>
        <w:tc>
          <w:tcPr>
            <w:tcW w:w="1559" w:type="dxa"/>
          </w:tcPr>
          <w:p w:rsidR="009A3449" w:rsidRPr="00052661"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Pr>
          <w:p w:rsidR="009A3449" w:rsidRPr="00052661" w:rsidRDefault="009A3449" w:rsidP="009A3449">
            <w:pPr>
              <w:spacing w:line="276" w:lineRule="auto"/>
              <w:jc w:val="center"/>
              <w:rPr>
                <w:rFonts w:eastAsia="仿宋_GB2312"/>
                <w:szCs w:val="21"/>
              </w:rPr>
            </w:pPr>
          </w:p>
        </w:tc>
        <w:tc>
          <w:tcPr>
            <w:tcW w:w="1276" w:type="dxa"/>
          </w:tcPr>
          <w:p w:rsidR="009A3449" w:rsidRPr="00052661" w:rsidRDefault="009A3449" w:rsidP="009A3449">
            <w:pPr>
              <w:spacing w:line="276" w:lineRule="auto"/>
              <w:rPr>
                <w:rFonts w:eastAsia="仿宋_GB2312"/>
                <w:szCs w:val="21"/>
              </w:rPr>
            </w:pPr>
            <w:r>
              <w:rPr>
                <w:rFonts w:eastAsia="仿宋_GB2312"/>
                <w:szCs w:val="21"/>
              </w:rPr>
              <w:t>安全风险</w:t>
            </w:r>
          </w:p>
        </w:tc>
        <w:tc>
          <w:tcPr>
            <w:tcW w:w="1559" w:type="dxa"/>
          </w:tcPr>
          <w:p w:rsidR="009A3449" w:rsidRPr="00052661" w:rsidRDefault="009A3449" w:rsidP="009A3449">
            <w:pPr>
              <w:spacing w:line="276" w:lineRule="auto"/>
              <w:rPr>
                <w:rFonts w:eastAsia="仿宋_GB2312"/>
                <w:szCs w:val="21"/>
              </w:rPr>
            </w:pPr>
          </w:p>
        </w:tc>
        <w:tc>
          <w:tcPr>
            <w:tcW w:w="4252" w:type="dxa"/>
          </w:tcPr>
          <w:p w:rsidR="009A3449" w:rsidRPr="00052661" w:rsidRDefault="009A3449" w:rsidP="009A3449">
            <w:pPr>
              <w:spacing w:line="276" w:lineRule="auto"/>
              <w:rPr>
                <w:rFonts w:eastAsia="仿宋_GB2312"/>
                <w:szCs w:val="21"/>
              </w:rPr>
            </w:pPr>
          </w:p>
        </w:tc>
        <w:tc>
          <w:tcPr>
            <w:tcW w:w="4678" w:type="dxa"/>
          </w:tcPr>
          <w:p w:rsidR="009A3449" w:rsidRPr="00052661" w:rsidRDefault="009A3449" w:rsidP="009A3449">
            <w:pPr>
              <w:spacing w:line="276" w:lineRule="auto"/>
              <w:rPr>
                <w:rFonts w:eastAsia="仿宋_GB2312"/>
                <w:szCs w:val="21"/>
              </w:rPr>
            </w:pPr>
          </w:p>
        </w:tc>
        <w:tc>
          <w:tcPr>
            <w:tcW w:w="1337" w:type="dxa"/>
          </w:tcPr>
          <w:p w:rsidR="009A3449" w:rsidRPr="00052661" w:rsidRDefault="009A3449" w:rsidP="009A3449">
            <w:pPr>
              <w:spacing w:line="276" w:lineRule="auto"/>
              <w:rPr>
                <w:rFonts w:eastAsia="仿宋_GB2312"/>
                <w:szCs w:val="21"/>
              </w:rPr>
            </w:pPr>
          </w:p>
        </w:tc>
      </w:tr>
      <w:tr w:rsidR="009A3449" w:rsidRPr="00052661" w:rsidTr="00CA2525">
        <w:trPr>
          <w:trHeight w:hRule="exact" w:val="312"/>
        </w:trPr>
        <w:tc>
          <w:tcPr>
            <w:tcW w:w="846" w:type="dxa"/>
            <w:tcBorders>
              <w:bottom w:val="single" w:sz="4" w:space="0" w:color="auto"/>
            </w:tcBorders>
          </w:tcPr>
          <w:p w:rsidR="009A3449" w:rsidRPr="00052661" w:rsidRDefault="009A3449" w:rsidP="009A3449">
            <w:pPr>
              <w:spacing w:line="276" w:lineRule="auto"/>
              <w:jc w:val="center"/>
              <w:rPr>
                <w:rFonts w:eastAsia="仿宋_GB2312"/>
                <w:szCs w:val="21"/>
              </w:rPr>
            </w:pPr>
          </w:p>
        </w:tc>
        <w:tc>
          <w:tcPr>
            <w:tcW w:w="1276" w:type="dxa"/>
            <w:tcBorders>
              <w:bottom w:val="single" w:sz="4" w:space="0" w:color="auto"/>
            </w:tcBorders>
          </w:tcPr>
          <w:p w:rsidR="009A3449" w:rsidRPr="00052661" w:rsidRDefault="008E447E" w:rsidP="009A3449">
            <w:pPr>
              <w:spacing w:line="276" w:lineRule="auto"/>
              <w:rPr>
                <w:rFonts w:eastAsia="仿宋_GB2312"/>
                <w:szCs w:val="21"/>
              </w:rPr>
            </w:pPr>
            <w:r>
              <w:rPr>
                <w:rFonts w:ascii="仿宋" w:eastAsia="仿宋" w:hAnsi="仿宋" w:hint="eastAsia"/>
                <w:szCs w:val="21"/>
              </w:rPr>
              <w:t>……</w:t>
            </w:r>
          </w:p>
        </w:tc>
        <w:tc>
          <w:tcPr>
            <w:tcW w:w="1559" w:type="dxa"/>
            <w:tcBorders>
              <w:bottom w:val="single" w:sz="4" w:space="0" w:color="auto"/>
            </w:tcBorders>
          </w:tcPr>
          <w:p w:rsidR="009A3449" w:rsidRPr="00052661" w:rsidRDefault="009A3449" w:rsidP="009A3449">
            <w:pPr>
              <w:spacing w:line="276" w:lineRule="auto"/>
              <w:rPr>
                <w:rFonts w:eastAsia="仿宋_GB2312"/>
                <w:szCs w:val="21"/>
              </w:rPr>
            </w:pPr>
          </w:p>
        </w:tc>
        <w:tc>
          <w:tcPr>
            <w:tcW w:w="4252" w:type="dxa"/>
            <w:tcBorders>
              <w:bottom w:val="single" w:sz="4" w:space="0" w:color="auto"/>
            </w:tcBorders>
          </w:tcPr>
          <w:p w:rsidR="009A3449" w:rsidRPr="00052661" w:rsidRDefault="009A3449" w:rsidP="009A3449">
            <w:pPr>
              <w:spacing w:line="276" w:lineRule="auto"/>
              <w:rPr>
                <w:rFonts w:eastAsia="仿宋_GB2312"/>
                <w:szCs w:val="21"/>
              </w:rPr>
            </w:pPr>
          </w:p>
        </w:tc>
        <w:tc>
          <w:tcPr>
            <w:tcW w:w="4678" w:type="dxa"/>
            <w:tcBorders>
              <w:bottom w:val="single" w:sz="4" w:space="0" w:color="auto"/>
            </w:tcBorders>
          </w:tcPr>
          <w:p w:rsidR="009A3449" w:rsidRPr="00052661" w:rsidRDefault="009A3449" w:rsidP="009A3449">
            <w:pPr>
              <w:spacing w:line="276" w:lineRule="auto"/>
              <w:rPr>
                <w:rFonts w:eastAsia="仿宋_GB2312"/>
                <w:szCs w:val="21"/>
              </w:rPr>
            </w:pPr>
          </w:p>
        </w:tc>
        <w:tc>
          <w:tcPr>
            <w:tcW w:w="1337" w:type="dxa"/>
            <w:tcBorders>
              <w:bottom w:val="single" w:sz="4" w:space="0" w:color="auto"/>
            </w:tcBorders>
          </w:tcPr>
          <w:p w:rsidR="009A3449" w:rsidRPr="00052661" w:rsidRDefault="009A3449" w:rsidP="009A3449">
            <w:pPr>
              <w:spacing w:line="276" w:lineRule="auto"/>
              <w:rPr>
                <w:rFonts w:eastAsia="仿宋_GB2312"/>
                <w:szCs w:val="21"/>
              </w:rPr>
            </w:pPr>
          </w:p>
        </w:tc>
      </w:tr>
    </w:tbl>
    <w:p w:rsidR="00F7354F" w:rsidRDefault="00F7354F" w:rsidP="00F7354F">
      <w:pPr>
        <w:spacing w:line="360" w:lineRule="auto"/>
        <w:rPr>
          <w:rFonts w:eastAsia="仿宋_GB2312"/>
          <w:sz w:val="28"/>
          <w:szCs w:val="32"/>
        </w:rPr>
      </w:pPr>
    </w:p>
    <w:tbl>
      <w:tblPr>
        <w:tblStyle w:val="a5"/>
        <w:tblW w:w="0" w:type="auto"/>
        <w:tblLook w:val="04A0" w:firstRow="1" w:lastRow="0" w:firstColumn="1" w:lastColumn="0" w:noHBand="0" w:noVBand="1"/>
      </w:tblPr>
      <w:tblGrid>
        <w:gridCol w:w="846"/>
        <w:gridCol w:w="1276"/>
        <w:gridCol w:w="1559"/>
        <w:gridCol w:w="4252"/>
        <w:gridCol w:w="4678"/>
        <w:gridCol w:w="1337"/>
      </w:tblGrid>
      <w:tr w:rsidR="00D05360" w:rsidRPr="00052661" w:rsidTr="008472FE">
        <w:trPr>
          <w:trHeight w:val="567"/>
          <w:tblHeader/>
        </w:trPr>
        <w:tc>
          <w:tcPr>
            <w:tcW w:w="846" w:type="dxa"/>
            <w:tcBorders>
              <w:bottom w:val="single" w:sz="4" w:space="0" w:color="auto"/>
            </w:tcBorders>
            <w:vAlign w:val="center"/>
          </w:tcPr>
          <w:p w:rsidR="00D05360" w:rsidRPr="00052661" w:rsidRDefault="00D05360" w:rsidP="001E535E">
            <w:pPr>
              <w:spacing w:line="276" w:lineRule="auto"/>
              <w:jc w:val="center"/>
              <w:rPr>
                <w:rFonts w:eastAsia="黑体"/>
                <w:b/>
                <w:szCs w:val="21"/>
              </w:rPr>
            </w:pPr>
            <w:r w:rsidRPr="00052661">
              <w:rPr>
                <w:rFonts w:eastAsia="黑体"/>
                <w:b/>
                <w:szCs w:val="21"/>
              </w:rPr>
              <w:lastRenderedPageBreak/>
              <w:t>序号</w:t>
            </w:r>
          </w:p>
        </w:tc>
        <w:tc>
          <w:tcPr>
            <w:tcW w:w="1276" w:type="dxa"/>
            <w:tcBorders>
              <w:bottom w:val="single" w:sz="4" w:space="0" w:color="auto"/>
            </w:tcBorders>
            <w:vAlign w:val="center"/>
          </w:tcPr>
          <w:p w:rsidR="00D05360" w:rsidRPr="00052661" w:rsidRDefault="00D05360" w:rsidP="001E535E">
            <w:pPr>
              <w:spacing w:line="276" w:lineRule="auto"/>
              <w:jc w:val="center"/>
              <w:rPr>
                <w:rFonts w:eastAsia="黑体"/>
                <w:b/>
                <w:szCs w:val="21"/>
              </w:rPr>
            </w:pPr>
            <w:r w:rsidRPr="00052661">
              <w:rPr>
                <w:rFonts w:eastAsia="黑体"/>
                <w:b/>
                <w:szCs w:val="21"/>
              </w:rPr>
              <w:t>风险类别</w:t>
            </w:r>
          </w:p>
        </w:tc>
        <w:tc>
          <w:tcPr>
            <w:tcW w:w="1559" w:type="dxa"/>
            <w:tcBorders>
              <w:bottom w:val="single" w:sz="4" w:space="0" w:color="auto"/>
            </w:tcBorders>
            <w:vAlign w:val="center"/>
          </w:tcPr>
          <w:p w:rsidR="00D05360" w:rsidRPr="00052661" w:rsidRDefault="00D05360" w:rsidP="001E535E">
            <w:pPr>
              <w:spacing w:line="276" w:lineRule="auto"/>
              <w:jc w:val="center"/>
              <w:rPr>
                <w:rFonts w:eastAsia="黑体"/>
                <w:b/>
                <w:szCs w:val="21"/>
              </w:rPr>
            </w:pPr>
            <w:r w:rsidRPr="00052661">
              <w:rPr>
                <w:rFonts w:eastAsia="黑体"/>
                <w:b/>
                <w:szCs w:val="21"/>
              </w:rPr>
              <w:t>风险项目</w:t>
            </w:r>
          </w:p>
        </w:tc>
        <w:tc>
          <w:tcPr>
            <w:tcW w:w="4252" w:type="dxa"/>
            <w:tcBorders>
              <w:bottom w:val="single" w:sz="4" w:space="0" w:color="auto"/>
            </w:tcBorders>
            <w:vAlign w:val="center"/>
          </w:tcPr>
          <w:p w:rsidR="00D05360" w:rsidRPr="00052661" w:rsidRDefault="00D05360" w:rsidP="001E535E">
            <w:pPr>
              <w:spacing w:line="276" w:lineRule="auto"/>
              <w:jc w:val="center"/>
              <w:rPr>
                <w:rFonts w:eastAsia="黑体"/>
                <w:b/>
                <w:szCs w:val="21"/>
              </w:rPr>
            </w:pPr>
            <w:r w:rsidRPr="00052661">
              <w:rPr>
                <w:rFonts w:eastAsia="黑体"/>
                <w:b/>
                <w:szCs w:val="21"/>
              </w:rPr>
              <w:t>风险描述</w:t>
            </w:r>
          </w:p>
        </w:tc>
        <w:tc>
          <w:tcPr>
            <w:tcW w:w="4678" w:type="dxa"/>
            <w:tcBorders>
              <w:bottom w:val="single" w:sz="4" w:space="0" w:color="auto"/>
            </w:tcBorders>
            <w:vAlign w:val="center"/>
          </w:tcPr>
          <w:p w:rsidR="00D05360" w:rsidRPr="00052661" w:rsidRDefault="00D05360" w:rsidP="001E535E">
            <w:pPr>
              <w:spacing w:line="276" w:lineRule="auto"/>
              <w:jc w:val="center"/>
              <w:rPr>
                <w:rFonts w:eastAsia="黑体"/>
                <w:b/>
                <w:szCs w:val="21"/>
              </w:rPr>
            </w:pPr>
            <w:r w:rsidRPr="00052661">
              <w:rPr>
                <w:rFonts w:eastAsia="黑体"/>
                <w:b/>
                <w:szCs w:val="21"/>
              </w:rPr>
              <w:t>风险管控措施</w:t>
            </w:r>
          </w:p>
        </w:tc>
        <w:tc>
          <w:tcPr>
            <w:tcW w:w="1337" w:type="dxa"/>
            <w:tcBorders>
              <w:bottom w:val="single" w:sz="4" w:space="0" w:color="auto"/>
            </w:tcBorders>
            <w:vAlign w:val="center"/>
          </w:tcPr>
          <w:p w:rsidR="00D05360" w:rsidRPr="00052661" w:rsidRDefault="00D05360" w:rsidP="001E535E">
            <w:pPr>
              <w:spacing w:line="276" w:lineRule="auto"/>
              <w:jc w:val="center"/>
              <w:rPr>
                <w:rFonts w:eastAsia="黑体"/>
                <w:b/>
                <w:szCs w:val="21"/>
              </w:rPr>
            </w:pPr>
            <w:r w:rsidRPr="00052661">
              <w:rPr>
                <w:rFonts w:eastAsia="黑体"/>
                <w:b/>
                <w:szCs w:val="21"/>
              </w:rPr>
              <w:t>备注</w:t>
            </w:r>
          </w:p>
        </w:tc>
      </w:tr>
      <w:tr w:rsidR="00D05360" w:rsidRPr="00052661" w:rsidTr="008472FE">
        <w:tc>
          <w:tcPr>
            <w:tcW w:w="846" w:type="dxa"/>
            <w:shd w:val="clear" w:color="auto" w:fill="FFFF00"/>
          </w:tcPr>
          <w:p w:rsidR="00D05360" w:rsidRPr="008472FE" w:rsidRDefault="00D05360" w:rsidP="001E535E">
            <w:pPr>
              <w:spacing w:line="276" w:lineRule="auto"/>
              <w:jc w:val="center"/>
              <w:rPr>
                <w:rFonts w:eastAsia="宋体"/>
                <w:b/>
                <w:szCs w:val="21"/>
              </w:rPr>
            </w:pPr>
          </w:p>
        </w:tc>
        <w:tc>
          <w:tcPr>
            <w:tcW w:w="13102" w:type="dxa"/>
            <w:gridSpan w:val="5"/>
            <w:shd w:val="clear" w:color="auto" w:fill="FFFF00"/>
          </w:tcPr>
          <w:p w:rsidR="00D05360" w:rsidRPr="008472FE" w:rsidRDefault="00D05360" w:rsidP="001E535E">
            <w:pPr>
              <w:spacing w:line="276" w:lineRule="auto"/>
              <w:rPr>
                <w:rFonts w:eastAsia="宋体"/>
                <w:b/>
                <w:szCs w:val="21"/>
              </w:rPr>
            </w:pPr>
            <w:r w:rsidRPr="008472FE">
              <w:rPr>
                <w:rFonts w:eastAsia="宋体"/>
                <w:b/>
                <w:szCs w:val="21"/>
              </w:rPr>
              <w:t>项目</w:t>
            </w:r>
            <w:r w:rsidRPr="008472FE">
              <w:rPr>
                <w:rFonts w:eastAsia="宋体" w:hint="eastAsia"/>
                <w:b/>
                <w:szCs w:val="21"/>
              </w:rPr>
              <w:t>执行</w:t>
            </w:r>
            <w:r w:rsidRPr="008472FE">
              <w:rPr>
                <w:rFonts w:eastAsia="宋体"/>
                <w:b/>
                <w:szCs w:val="21"/>
              </w:rPr>
              <w:t>阶段</w:t>
            </w: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r>
              <w:rPr>
                <w:rFonts w:eastAsia="仿宋_GB2312" w:hint="eastAsia"/>
                <w:szCs w:val="21"/>
              </w:rPr>
              <w:t>政治</w:t>
            </w:r>
            <w:r w:rsidRPr="00052661">
              <w:rPr>
                <w:rFonts w:eastAsia="仿宋_GB2312"/>
                <w:szCs w:val="21"/>
              </w:rPr>
              <w:t>风险</w:t>
            </w: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r w:rsidRPr="00F62290">
              <w:rPr>
                <w:rFonts w:eastAsia="仿宋_GB2312" w:hint="eastAsia"/>
                <w:szCs w:val="21"/>
              </w:rPr>
              <w:t>法律风险</w:t>
            </w: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r>
              <w:rPr>
                <w:rFonts w:eastAsia="仿宋_GB2312"/>
                <w:szCs w:val="21"/>
              </w:rPr>
              <w:t>合同风险</w:t>
            </w: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r>
              <w:rPr>
                <w:rFonts w:eastAsia="仿宋_GB2312"/>
                <w:szCs w:val="21"/>
              </w:rPr>
              <w:t>财务风险</w:t>
            </w: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r w:rsidRPr="00F62290">
              <w:rPr>
                <w:rFonts w:eastAsia="仿宋_GB2312" w:hint="eastAsia"/>
                <w:szCs w:val="21"/>
              </w:rPr>
              <w:t>自然风险</w:t>
            </w: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r>
              <w:rPr>
                <w:rFonts w:eastAsia="仿宋_GB2312"/>
                <w:szCs w:val="21"/>
              </w:rPr>
              <w:t>工期风险</w:t>
            </w: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r>
              <w:rPr>
                <w:rFonts w:eastAsia="仿宋_GB2312"/>
                <w:szCs w:val="21"/>
              </w:rPr>
              <w:t>技术风险</w:t>
            </w: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r>
              <w:rPr>
                <w:rFonts w:eastAsia="仿宋_GB2312"/>
                <w:szCs w:val="21"/>
              </w:rPr>
              <w:t>质量风险</w:t>
            </w: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D05360" w:rsidP="001E535E">
            <w:pPr>
              <w:spacing w:line="276" w:lineRule="auto"/>
              <w:rPr>
                <w:rFonts w:eastAsia="仿宋_GB2312"/>
                <w:szCs w:val="21"/>
              </w:rPr>
            </w:pPr>
            <w:r>
              <w:rPr>
                <w:rFonts w:eastAsia="仿宋_GB2312"/>
                <w:szCs w:val="21"/>
              </w:rPr>
              <w:t>安全风险</w:t>
            </w: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r w:rsidR="00D05360" w:rsidRPr="00052661" w:rsidTr="00CA2525">
        <w:trPr>
          <w:trHeight w:hRule="exact" w:val="312"/>
        </w:trPr>
        <w:tc>
          <w:tcPr>
            <w:tcW w:w="846" w:type="dxa"/>
          </w:tcPr>
          <w:p w:rsidR="00D05360" w:rsidRPr="00052661" w:rsidRDefault="00D05360" w:rsidP="001E535E">
            <w:pPr>
              <w:spacing w:line="276" w:lineRule="auto"/>
              <w:jc w:val="center"/>
              <w:rPr>
                <w:rFonts w:eastAsia="仿宋_GB2312"/>
                <w:szCs w:val="21"/>
              </w:rPr>
            </w:pPr>
          </w:p>
        </w:tc>
        <w:tc>
          <w:tcPr>
            <w:tcW w:w="1276" w:type="dxa"/>
          </w:tcPr>
          <w:p w:rsidR="00D05360" w:rsidRPr="00052661" w:rsidRDefault="008E447E" w:rsidP="001E535E">
            <w:pPr>
              <w:spacing w:line="276" w:lineRule="auto"/>
              <w:rPr>
                <w:rFonts w:eastAsia="仿宋_GB2312"/>
                <w:szCs w:val="21"/>
              </w:rPr>
            </w:pPr>
            <w:r>
              <w:rPr>
                <w:rFonts w:ascii="仿宋" w:eastAsia="仿宋" w:hAnsi="仿宋" w:hint="eastAsia"/>
                <w:szCs w:val="21"/>
              </w:rPr>
              <w:t>……</w:t>
            </w:r>
          </w:p>
        </w:tc>
        <w:tc>
          <w:tcPr>
            <w:tcW w:w="1559" w:type="dxa"/>
          </w:tcPr>
          <w:p w:rsidR="00D05360" w:rsidRPr="00052661" w:rsidRDefault="00D05360" w:rsidP="001E535E">
            <w:pPr>
              <w:spacing w:line="276" w:lineRule="auto"/>
              <w:rPr>
                <w:rFonts w:eastAsia="仿宋_GB2312"/>
                <w:szCs w:val="21"/>
              </w:rPr>
            </w:pPr>
          </w:p>
        </w:tc>
        <w:tc>
          <w:tcPr>
            <w:tcW w:w="4252" w:type="dxa"/>
          </w:tcPr>
          <w:p w:rsidR="00D05360" w:rsidRPr="00052661" w:rsidRDefault="00D05360" w:rsidP="001E535E">
            <w:pPr>
              <w:spacing w:line="276" w:lineRule="auto"/>
              <w:rPr>
                <w:rFonts w:eastAsia="仿宋_GB2312"/>
                <w:szCs w:val="21"/>
              </w:rPr>
            </w:pPr>
          </w:p>
        </w:tc>
        <w:tc>
          <w:tcPr>
            <w:tcW w:w="4678" w:type="dxa"/>
          </w:tcPr>
          <w:p w:rsidR="00D05360" w:rsidRPr="00052661" w:rsidRDefault="00D05360" w:rsidP="001E535E">
            <w:pPr>
              <w:spacing w:line="276" w:lineRule="auto"/>
              <w:rPr>
                <w:rFonts w:eastAsia="仿宋_GB2312"/>
                <w:szCs w:val="21"/>
              </w:rPr>
            </w:pPr>
          </w:p>
        </w:tc>
        <w:tc>
          <w:tcPr>
            <w:tcW w:w="1337" w:type="dxa"/>
          </w:tcPr>
          <w:p w:rsidR="00D05360" w:rsidRPr="00052661" w:rsidRDefault="00D05360" w:rsidP="001E535E">
            <w:pPr>
              <w:spacing w:line="276" w:lineRule="auto"/>
              <w:rPr>
                <w:rFonts w:eastAsia="仿宋_GB2312"/>
                <w:szCs w:val="21"/>
              </w:rPr>
            </w:pPr>
          </w:p>
        </w:tc>
      </w:tr>
    </w:tbl>
    <w:p w:rsidR="00D05360" w:rsidRPr="00F7354F" w:rsidRDefault="00D05360" w:rsidP="00F7354F">
      <w:pPr>
        <w:spacing w:line="360" w:lineRule="auto"/>
        <w:rPr>
          <w:rFonts w:eastAsia="仿宋_GB2312"/>
          <w:sz w:val="28"/>
          <w:szCs w:val="32"/>
        </w:rPr>
      </w:pPr>
    </w:p>
    <w:p w:rsidR="008472FE" w:rsidRDefault="008472FE" w:rsidP="00FB5DA2">
      <w:pPr>
        <w:spacing w:line="360" w:lineRule="auto"/>
        <w:ind w:firstLineChars="200" w:firstLine="562"/>
        <w:rPr>
          <w:rFonts w:eastAsia="仿宋_GB2312"/>
          <w:b/>
          <w:sz w:val="28"/>
          <w:szCs w:val="32"/>
        </w:rPr>
        <w:sectPr w:rsidR="008472FE" w:rsidSect="00790084">
          <w:pgSz w:w="16838" w:h="11906" w:orient="landscape"/>
          <w:pgMar w:top="1797" w:right="1440" w:bottom="1797" w:left="1440" w:header="851" w:footer="992" w:gutter="0"/>
          <w:cols w:space="425"/>
          <w:docGrid w:type="linesAndChars" w:linePitch="312"/>
        </w:sectPr>
      </w:pPr>
    </w:p>
    <w:p w:rsidR="00FB5DA2" w:rsidRPr="00F7354F" w:rsidRDefault="0088761D" w:rsidP="00FB5DA2">
      <w:pPr>
        <w:spacing w:line="360" w:lineRule="auto"/>
        <w:ind w:firstLineChars="200" w:firstLine="562"/>
        <w:rPr>
          <w:rFonts w:eastAsia="仿宋_GB2312"/>
          <w:b/>
          <w:sz w:val="28"/>
          <w:szCs w:val="32"/>
        </w:rPr>
      </w:pPr>
      <w:r>
        <w:rPr>
          <w:rFonts w:eastAsia="仿宋_GB2312" w:hint="eastAsia"/>
          <w:b/>
          <w:sz w:val="28"/>
          <w:szCs w:val="32"/>
        </w:rPr>
        <w:lastRenderedPageBreak/>
        <w:t>3</w:t>
      </w:r>
      <w:r>
        <w:rPr>
          <w:rFonts w:eastAsia="仿宋_GB2312" w:hint="eastAsia"/>
          <w:b/>
          <w:sz w:val="28"/>
          <w:szCs w:val="32"/>
        </w:rPr>
        <w:t>、请结合</w:t>
      </w:r>
      <w:r>
        <w:rPr>
          <w:rFonts w:eastAsia="仿宋_GB2312"/>
          <w:b/>
          <w:sz w:val="28"/>
          <w:szCs w:val="32"/>
        </w:rPr>
        <w:t>本单位</w:t>
      </w:r>
      <w:r w:rsidRPr="0088761D">
        <w:rPr>
          <w:rFonts w:eastAsia="仿宋_GB2312" w:hint="eastAsia"/>
          <w:b/>
          <w:sz w:val="28"/>
          <w:szCs w:val="32"/>
        </w:rPr>
        <w:t>国际项目风险辨识与防控实践，</w:t>
      </w:r>
      <w:r>
        <w:rPr>
          <w:rFonts w:eastAsia="仿宋_GB2312"/>
          <w:b/>
          <w:sz w:val="28"/>
          <w:szCs w:val="32"/>
        </w:rPr>
        <w:t>提供</w:t>
      </w:r>
      <w:r>
        <w:rPr>
          <w:rFonts w:eastAsia="仿宋_GB2312" w:hint="eastAsia"/>
          <w:b/>
          <w:sz w:val="28"/>
          <w:szCs w:val="32"/>
        </w:rPr>
        <w:t>典型</w:t>
      </w:r>
      <w:r>
        <w:rPr>
          <w:rFonts w:eastAsia="仿宋_GB2312"/>
          <w:b/>
          <w:sz w:val="28"/>
          <w:szCs w:val="32"/>
        </w:rPr>
        <w:t>案例。</w:t>
      </w:r>
    </w:p>
    <w:p w:rsidR="00F7354F" w:rsidRPr="00F7354F" w:rsidRDefault="0088761D" w:rsidP="00F7354F">
      <w:pPr>
        <w:spacing w:line="360" w:lineRule="auto"/>
        <w:ind w:firstLineChars="200" w:firstLine="560"/>
        <w:rPr>
          <w:rFonts w:eastAsia="仿宋_GB2312"/>
          <w:sz w:val="28"/>
          <w:szCs w:val="32"/>
        </w:rPr>
      </w:pPr>
      <w:r w:rsidRPr="00F7354F">
        <w:rPr>
          <w:rFonts w:eastAsia="仿宋_GB2312" w:hint="eastAsia"/>
          <w:sz w:val="28"/>
          <w:szCs w:val="32"/>
        </w:rPr>
        <w:t>各会员单位</w:t>
      </w:r>
      <w:r>
        <w:rPr>
          <w:rFonts w:eastAsia="仿宋_GB2312" w:hint="eastAsia"/>
          <w:sz w:val="28"/>
          <w:szCs w:val="32"/>
        </w:rPr>
        <w:t>结合本单位</w:t>
      </w:r>
      <w:r w:rsidR="00FB5DA2" w:rsidRPr="00F7354F">
        <w:rPr>
          <w:rFonts w:eastAsia="仿宋_GB2312" w:hint="eastAsia"/>
          <w:sz w:val="28"/>
          <w:szCs w:val="32"/>
        </w:rPr>
        <w:t>的</w:t>
      </w:r>
      <w:r w:rsidR="003329D9" w:rsidRPr="003329D9">
        <w:rPr>
          <w:rFonts w:eastAsia="仿宋_GB2312" w:hint="eastAsia"/>
          <w:sz w:val="28"/>
          <w:szCs w:val="32"/>
        </w:rPr>
        <w:t>国际项目风险辨识与防控实践</w:t>
      </w:r>
      <w:r w:rsidR="00FB5DA2" w:rsidRPr="00F7354F">
        <w:rPr>
          <w:rFonts w:eastAsia="仿宋_GB2312" w:hint="eastAsia"/>
          <w:sz w:val="28"/>
          <w:szCs w:val="32"/>
        </w:rPr>
        <w:t>，</w:t>
      </w:r>
      <w:r w:rsidR="003329D9" w:rsidRPr="003329D9">
        <w:rPr>
          <w:rFonts w:eastAsia="仿宋_GB2312"/>
          <w:sz w:val="28"/>
          <w:szCs w:val="32"/>
        </w:rPr>
        <w:t>提供</w:t>
      </w:r>
      <w:r w:rsidR="003329D9" w:rsidRPr="003329D9">
        <w:rPr>
          <w:rFonts w:eastAsia="仿宋_GB2312" w:hint="eastAsia"/>
          <w:sz w:val="28"/>
          <w:szCs w:val="32"/>
        </w:rPr>
        <w:t>典型</w:t>
      </w:r>
      <w:r w:rsidR="003329D9" w:rsidRPr="003329D9">
        <w:rPr>
          <w:rFonts w:eastAsia="仿宋_GB2312"/>
          <w:sz w:val="28"/>
          <w:szCs w:val="32"/>
        </w:rPr>
        <w:t>案例。</w:t>
      </w:r>
      <w:r w:rsidR="00FB5DA2" w:rsidRPr="00F7354F">
        <w:rPr>
          <w:rFonts w:eastAsia="仿宋_GB2312" w:hint="eastAsia"/>
          <w:sz w:val="28"/>
          <w:szCs w:val="32"/>
        </w:rPr>
        <w:t>案例选材对象主要包括总承包项目、设计分包项目和咨询服务项目，以及投资带动型项目等。</w:t>
      </w:r>
    </w:p>
    <w:p w:rsidR="003329D9" w:rsidRDefault="00FB5DA2" w:rsidP="00F7354F">
      <w:pPr>
        <w:spacing w:line="360" w:lineRule="auto"/>
        <w:ind w:firstLineChars="200" w:firstLine="560"/>
        <w:rPr>
          <w:rFonts w:eastAsia="仿宋_GB2312"/>
          <w:sz w:val="28"/>
          <w:szCs w:val="32"/>
        </w:rPr>
      </w:pPr>
      <w:r w:rsidRPr="00F7354F">
        <w:rPr>
          <w:rFonts w:eastAsia="仿宋_GB2312" w:hint="eastAsia"/>
          <w:sz w:val="28"/>
          <w:szCs w:val="32"/>
        </w:rPr>
        <w:t>案例既</w:t>
      </w:r>
      <w:r w:rsidR="003329D9">
        <w:rPr>
          <w:rFonts w:eastAsia="仿宋_GB2312" w:hint="eastAsia"/>
          <w:sz w:val="28"/>
          <w:szCs w:val="32"/>
        </w:rPr>
        <w:t>可以</w:t>
      </w:r>
      <w:r w:rsidRPr="00F7354F">
        <w:rPr>
          <w:rFonts w:eastAsia="仿宋_GB2312" w:hint="eastAsia"/>
          <w:sz w:val="28"/>
          <w:szCs w:val="32"/>
        </w:rPr>
        <w:t>有成功经验总结，也</w:t>
      </w:r>
      <w:r w:rsidR="003329D9">
        <w:rPr>
          <w:rFonts w:eastAsia="仿宋_GB2312" w:hint="eastAsia"/>
          <w:sz w:val="28"/>
          <w:szCs w:val="32"/>
        </w:rPr>
        <w:t>可以</w:t>
      </w:r>
      <w:r w:rsidRPr="00F7354F">
        <w:rPr>
          <w:rFonts w:eastAsia="仿宋_GB2312" w:hint="eastAsia"/>
          <w:sz w:val="28"/>
          <w:szCs w:val="32"/>
        </w:rPr>
        <w:t>有失败教训剖析，</w:t>
      </w:r>
      <w:r w:rsidR="0088761D">
        <w:rPr>
          <w:rFonts w:eastAsia="仿宋_GB2312" w:hint="eastAsia"/>
          <w:sz w:val="28"/>
          <w:szCs w:val="32"/>
        </w:rPr>
        <w:t>包括</w:t>
      </w:r>
      <w:r w:rsidRPr="00F7354F">
        <w:rPr>
          <w:rFonts w:eastAsia="仿宋_GB2312" w:hint="eastAsia"/>
          <w:sz w:val="28"/>
          <w:szCs w:val="32"/>
        </w:rPr>
        <w:t>国际工程项目风险管理模式、风险辨识、风险成因分析、风险管控措施等</w:t>
      </w:r>
      <w:r w:rsidR="00F7354F" w:rsidRPr="00F7354F">
        <w:rPr>
          <w:rFonts w:eastAsia="仿宋_GB2312" w:hint="eastAsia"/>
          <w:sz w:val="28"/>
          <w:szCs w:val="32"/>
        </w:rPr>
        <w:t>内容。</w:t>
      </w:r>
    </w:p>
    <w:p w:rsidR="00FB5DA2" w:rsidRPr="00F7354F" w:rsidRDefault="00F7354F" w:rsidP="00F7354F">
      <w:pPr>
        <w:spacing w:line="360" w:lineRule="auto"/>
        <w:ind w:firstLineChars="200" w:firstLine="560"/>
        <w:rPr>
          <w:rFonts w:eastAsia="仿宋_GB2312"/>
          <w:sz w:val="28"/>
          <w:szCs w:val="32"/>
        </w:rPr>
      </w:pPr>
      <w:r w:rsidRPr="00F7354F">
        <w:rPr>
          <w:rFonts w:eastAsia="仿宋_GB2312" w:hint="eastAsia"/>
          <w:sz w:val="28"/>
          <w:szCs w:val="32"/>
        </w:rPr>
        <w:t>每个案例</w:t>
      </w:r>
      <w:r w:rsidR="003329D9">
        <w:rPr>
          <w:rFonts w:eastAsia="仿宋_GB2312" w:hint="eastAsia"/>
          <w:sz w:val="28"/>
          <w:szCs w:val="32"/>
        </w:rPr>
        <w:t>应</w:t>
      </w:r>
      <w:r w:rsidRPr="00F7354F">
        <w:rPr>
          <w:rFonts w:eastAsia="仿宋_GB2312" w:hint="eastAsia"/>
          <w:sz w:val="28"/>
          <w:szCs w:val="32"/>
        </w:rPr>
        <w:t>主要包括以下内容：</w:t>
      </w:r>
    </w:p>
    <w:p w:rsidR="00FB5DA2" w:rsidRDefault="00ED3385" w:rsidP="00FB5DA2">
      <w:pPr>
        <w:spacing w:line="360" w:lineRule="auto"/>
        <w:ind w:firstLineChars="200" w:firstLine="560"/>
        <w:rPr>
          <w:rFonts w:eastAsia="仿宋_GB2312"/>
          <w:sz w:val="28"/>
          <w:szCs w:val="32"/>
        </w:rPr>
      </w:pPr>
      <w:r>
        <w:rPr>
          <w:rFonts w:eastAsia="仿宋_GB2312" w:hint="eastAsia"/>
          <w:sz w:val="28"/>
          <w:szCs w:val="32"/>
        </w:rPr>
        <w:t>（</w:t>
      </w:r>
      <w:r>
        <w:rPr>
          <w:rFonts w:eastAsia="仿宋_GB2312" w:hint="eastAsia"/>
          <w:sz w:val="28"/>
          <w:szCs w:val="32"/>
        </w:rPr>
        <w:t>1</w:t>
      </w:r>
      <w:r>
        <w:rPr>
          <w:rFonts w:eastAsia="仿宋_GB2312" w:hint="eastAsia"/>
          <w:sz w:val="28"/>
          <w:szCs w:val="32"/>
        </w:rPr>
        <w:t>）</w:t>
      </w:r>
      <w:r w:rsidR="00FB5DA2" w:rsidRPr="00F7354F">
        <w:rPr>
          <w:rFonts w:eastAsia="仿宋_GB2312" w:hint="eastAsia"/>
          <w:sz w:val="28"/>
          <w:szCs w:val="32"/>
        </w:rPr>
        <w:t>项目简介。</w:t>
      </w:r>
    </w:p>
    <w:p w:rsidR="00910AA4" w:rsidRPr="00910AA4" w:rsidRDefault="00910AA4" w:rsidP="00FB5DA2">
      <w:pPr>
        <w:spacing w:line="360" w:lineRule="auto"/>
        <w:ind w:firstLineChars="200" w:firstLine="560"/>
        <w:rPr>
          <w:rFonts w:eastAsia="仿宋_GB2312"/>
          <w:sz w:val="28"/>
          <w:szCs w:val="32"/>
        </w:rPr>
      </w:pPr>
      <w:r>
        <w:rPr>
          <w:rFonts w:eastAsia="仿宋_GB2312" w:hint="eastAsia"/>
          <w:sz w:val="28"/>
          <w:szCs w:val="32"/>
        </w:rPr>
        <w:t>项目情况</w:t>
      </w:r>
      <w:r>
        <w:rPr>
          <w:rFonts w:eastAsia="仿宋_GB2312"/>
          <w:sz w:val="28"/>
          <w:szCs w:val="32"/>
        </w:rPr>
        <w:t>简单介绍，包括</w:t>
      </w:r>
      <w:r>
        <w:rPr>
          <w:rFonts w:eastAsia="仿宋_GB2312" w:hint="eastAsia"/>
          <w:sz w:val="28"/>
          <w:szCs w:val="32"/>
        </w:rPr>
        <w:t>：</w:t>
      </w:r>
      <w:r>
        <w:rPr>
          <w:rFonts w:eastAsia="仿宋_GB2312"/>
          <w:sz w:val="28"/>
          <w:szCs w:val="32"/>
        </w:rPr>
        <w:t>项目名称、</w:t>
      </w:r>
      <w:r>
        <w:rPr>
          <w:rFonts w:eastAsia="仿宋_GB2312" w:hint="eastAsia"/>
          <w:sz w:val="28"/>
          <w:szCs w:val="32"/>
        </w:rPr>
        <w:t>项目</w:t>
      </w:r>
      <w:r>
        <w:rPr>
          <w:rFonts w:eastAsia="仿宋_GB2312"/>
          <w:sz w:val="28"/>
          <w:szCs w:val="32"/>
        </w:rPr>
        <w:t>规模、项目</w:t>
      </w:r>
      <w:r>
        <w:rPr>
          <w:rFonts w:eastAsia="仿宋_GB2312" w:hint="eastAsia"/>
          <w:sz w:val="28"/>
          <w:szCs w:val="32"/>
        </w:rPr>
        <w:t>业主</w:t>
      </w:r>
      <w:r>
        <w:rPr>
          <w:rFonts w:eastAsia="仿宋_GB2312"/>
          <w:sz w:val="28"/>
          <w:szCs w:val="32"/>
        </w:rPr>
        <w:t>及其他关系方、合同属性（</w:t>
      </w:r>
      <w:r>
        <w:rPr>
          <w:rFonts w:eastAsia="仿宋_GB2312" w:hint="eastAsia"/>
          <w:sz w:val="28"/>
          <w:szCs w:val="32"/>
        </w:rPr>
        <w:t>EPC</w:t>
      </w:r>
      <w:r>
        <w:rPr>
          <w:rFonts w:eastAsia="仿宋_GB2312" w:hint="eastAsia"/>
          <w:sz w:val="28"/>
          <w:szCs w:val="32"/>
        </w:rPr>
        <w:t>总承包</w:t>
      </w:r>
      <w:r>
        <w:rPr>
          <w:rFonts w:eastAsia="仿宋_GB2312"/>
          <w:sz w:val="28"/>
          <w:szCs w:val="32"/>
        </w:rPr>
        <w:t>、设计分包</w:t>
      </w:r>
      <w:r>
        <w:rPr>
          <w:rFonts w:eastAsia="仿宋_GB2312" w:hint="eastAsia"/>
          <w:sz w:val="28"/>
          <w:szCs w:val="32"/>
        </w:rPr>
        <w:t>或</w:t>
      </w:r>
      <w:r>
        <w:rPr>
          <w:rFonts w:eastAsia="仿宋_GB2312"/>
          <w:sz w:val="28"/>
          <w:szCs w:val="32"/>
        </w:rPr>
        <w:t>其他）</w:t>
      </w:r>
      <w:r>
        <w:rPr>
          <w:rFonts w:eastAsia="仿宋_GB2312" w:hint="eastAsia"/>
          <w:sz w:val="28"/>
          <w:szCs w:val="32"/>
        </w:rPr>
        <w:t>、合同</w:t>
      </w:r>
      <w:r>
        <w:rPr>
          <w:rFonts w:eastAsia="仿宋_GB2312"/>
          <w:sz w:val="28"/>
          <w:szCs w:val="32"/>
        </w:rPr>
        <w:t>工期（</w:t>
      </w:r>
      <w:r>
        <w:rPr>
          <w:rFonts w:eastAsia="仿宋_GB2312" w:hint="eastAsia"/>
          <w:sz w:val="28"/>
          <w:szCs w:val="32"/>
        </w:rPr>
        <w:t>包括</w:t>
      </w:r>
      <w:r>
        <w:rPr>
          <w:rFonts w:eastAsia="仿宋_GB2312"/>
          <w:sz w:val="28"/>
          <w:szCs w:val="32"/>
        </w:rPr>
        <w:t>签订合同</w:t>
      </w:r>
      <w:r>
        <w:rPr>
          <w:rFonts w:eastAsia="仿宋_GB2312" w:hint="eastAsia"/>
          <w:sz w:val="28"/>
          <w:szCs w:val="32"/>
        </w:rPr>
        <w:t>日期</w:t>
      </w:r>
      <w:r>
        <w:rPr>
          <w:rFonts w:eastAsia="仿宋_GB2312"/>
          <w:sz w:val="28"/>
          <w:szCs w:val="32"/>
        </w:rPr>
        <w:t>、</w:t>
      </w:r>
      <w:r>
        <w:rPr>
          <w:rFonts w:eastAsia="仿宋_GB2312" w:hint="eastAsia"/>
          <w:sz w:val="28"/>
          <w:szCs w:val="32"/>
        </w:rPr>
        <w:t>合同</w:t>
      </w:r>
      <w:r>
        <w:rPr>
          <w:rFonts w:eastAsia="仿宋_GB2312"/>
          <w:sz w:val="28"/>
          <w:szCs w:val="32"/>
        </w:rPr>
        <w:t>生效</w:t>
      </w:r>
      <w:r>
        <w:rPr>
          <w:rFonts w:eastAsia="仿宋_GB2312" w:hint="eastAsia"/>
          <w:sz w:val="28"/>
          <w:szCs w:val="32"/>
        </w:rPr>
        <w:t>日期</w:t>
      </w:r>
      <w:r>
        <w:rPr>
          <w:rFonts w:eastAsia="仿宋_GB2312"/>
          <w:sz w:val="28"/>
          <w:szCs w:val="32"/>
        </w:rPr>
        <w:t>、</w:t>
      </w:r>
      <w:r>
        <w:rPr>
          <w:rFonts w:eastAsia="仿宋_GB2312" w:hint="eastAsia"/>
          <w:sz w:val="28"/>
          <w:szCs w:val="32"/>
        </w:rPr>
        <w:t>合同</w:t>
      </w:r>
      <w:r>
        <w:rPr>
          <w:rFonts w:eastAsia="仿宋_GB2312"/>
          <w:sz w:val="28"/>
          <w:szCs w:val="32"/>
        </w:rPr>
        <w:t>工期</w:t>
      </w:r>
      <w:r>
        <w:rPr>
          <w:rFonts w:eastAsia="仿宋_GB2312" w:hint="eastAsia"/>
          <w:sz w:val="28"/>
          <w:szCs w:val="32"/>
        </w:rPr>
        <w:t>、</w:t>
      </w:r>
      <w:r>
        <w:rPr>
          <w:rFonts w:eastAsia="仿宋_GB2312"/>
          <w:sz w:val="28"/>
          <w:szCs w:val="32"/>
        </w:rPr>
        <w:t>竣工日期等）</w:t>
      </w:r>
      <w:r>
        <w:rPr>
          <w:rFonts w:eastAsia="仿宋_GB2312" w:hint="eastAsia"/>
          <w:sz w:val="28"/>
          <w:szCs w:val="32"/>
        </w:rPr>
        <w:t>、项目资金来源、</w:t>
      </w:r>
      <w:r>
        <w:rPr>
          <w:rFonts w:eastAsia="仿宋_GB2312"/>
          <w:sz w:val="28"/>
          <w:szCs w:val="32"/>
        </w:rPr>
        <w:t>项目完成情况等。</w:t>
      </w:r>
    </w:p>
    <w:p w:rsidR="00FB5DA2" w:rsidRDefault="00ED3385" w:rsidP="00F7354F">
      <w:pPr>
        <w:spacing w:line="360" w:lineRule="auto"/>
        <w:ind w:firstLineChars="200" w:firstLine="560"/>
        <w:rPr>
          <w:rFonts w:eastAsia="仿宋_GB2312"/>
          <w:sz w:val="28"/>
          <w:szCs w:val="32"/>
        </w:rPr>
      </w:pPr>
      <w:r>
        <w:rPr>
          <w:rFonts w:eastAsia="仿宋_GB2312" w:hint="eastAsia"/>
          <w:sz w:val="28"/>
          <w:szCs w:val="32"/>
        </w:rPr>
        <w:t>（</w:t>
      </w:r>
      <w:r>
        <w:rPr>
          <w:rFonts w:eastAsia="仿宋_GB2312" w:hint="eastAsia"/>
          <w:sz w:val="28"/>
          <w:szCs w:val="32"/>
        </w:rPr>
        <w:t>2</w:t>
      </w:r>
      <w:r>
        <w:rPr>
          <w:rFonts w:eastAsia="仿宋_GB2312" w:hint="eastAsia"/>
          <w:sz w:val="28"/>
          <w:szCs w:val="32"/>
        </w:rPr>
        <w:t>）</w:t>
      </w:r>
      <w:r w:rsidR="00FB5DA2" w:rsidRPr="00F7354F">
        <w:rPr>
          <w:rFonts w:eastAsia="仿宋_GB2312" w:hint="eastAsia"/>
          <w:sz w:val="28"/>
          <w:szCs w:val="32"/>
        </w:rPr>
        <w:t>项目风险管理主要机制。</w:t>
      </w:r>
    </w:p>
    <w:p w:rsidR="00910AA4" w:rsidRPr="00F7354F" w:rsidRDefault="00910AA4" w:rsidP="00F7354F">
      <w:pPr>
        <w:spacing w:line="360" w:lineRule="auto"/>
        <w:ind w:firstLineChars="200" w:firstLine="560"/>
        <w:rPr>
          <w:rFonts w:eastAsia="仿宋_GB2312"/>
          <w:sz w:val="28"/>
          <w:szCs w:val="32"/>
        </w:rPr>
      </w:pPr>
      <w:r>
        <w:rPr>
          <w:rFonts w:eastAsia="仿宋_GB2312" w:hint="eastAsia"/>
          <w:sz w:val="28"/>
          <w:szCs w:val="32"/>
        </w:rPr>
        <w:t>项目风险</w:t>
      </w:r>
      <w:r>
        <w:rPr>
          <w:rFonts w:eastAsia="仿宋_GB2312"/>
          <w:sz w:val="28"/>
          <w:szCs w:val="32"/>
        </w:rPr>
        <w:t>管理</w:t>
      </w:r>
      <w:r>
        <w:rPr>
          <w:rFonts w:eastAsia="仿宋_GB2312" w:hint="eastAsia"/>
          <w:sz w:val="28"/>
          <w:szCs w:val="32"/>
        </w:rPr>
        <w:t>主要采取</w:t>
      </w:r>
      <w:r>
        <w:rPr>
          <w:rFonts w:eastAsia="仿宋_GB2312"/>
          <w:sz w:val="28"/>
          <w:szCs w:val="32"/>
        </w:rPr>
        <w:t>的措施，包括</w:t>
      </w:r>
      <w:r>
        <w:rPr>
          <w:rFonts w:eastAsia="仿宋_GB2312" w:hint="eastAsia"/>
          <w:sz w:val="28"/>
          <w:szCs w:val="32"/>
        </w:rPr>
        <w:t>：</w:t>
      </w:r>
      <w:r w:rsidRPr="005B30DC">
        <w:rPr>
          <w:rFonts w:eastAsia="仿宋_GB2312" w:hint="eastAsia"/>
          <w:sz w:val="28"/>
          <w:szCs w:val="32"/>
        </w:rPr>
        <w:t>公司的风险管理机制</w:t>
      </w:r>
      <w:r w:rsidR="005B30DC" w:rsidRPr="005B30DC">
        <w:rPr>
          <w:rFonts w:eastAsia="仿宋_GB2312" w:hint="eastAsia"/>
          <w:sz w:val="28"/>
          <w:szCs w:val="32"/>
        </w:rPr>
        <w:t>和项目部风险管理机制</w:t>
      </w:r>
      <w:r w:rsidR="005B30DC">
        <w:rPr>
          <w:rFonts w:eastAsia="仿宋_GB2312" w:hint="eastAsia"/>
          <w:sz w:val="28"/>
          <w:szCs w:val="32"/>
        </w:rPr>
        <w:t>论述</w:t>
      </w:r>
      <w:r w:rsidR="005B30DC" w:rsidRPr="005B30DC">
        <w:rPr>
          <w:rFonts w:eastAsia="仿宋_GB2312"/>
          <w:sz w:val="28"/>
          <w:szCs w:val="32"/>
        </w:rPr>
        <w:t>。</w:t>
      </w:r>
    </w:p>
    <w:p w:rsidR="00FB5DA2" w:rsidRDefault="00ED3385" w:rsidP="00F7354F">
      <w:pPr>
        <w:spacing w:line="360" w:lineRule="auto"/>
        <w:ind w:firstLineChars="200" w:firstLine="560"/>
        <w:rPr>
          <w:rFonts w:eastAsia="仿宋_GB2312"/>
          <w:sz w:val="28"/>
          <w:szCs w:val="32"/>
        </w:rPr>
      </w:pPr>
      <w:r>
        <w:rPr>
          <w:rFonts w:eastAsia="仿宋_GB2312" w:hint="eastAsia"/>
          <w:sz w:val="28"/>
          <w:szCs w:val="32"/>
        </w:rPr>
        <w:t>（</w:t>
      </w:r>
      <w:r>
        <w:rPr>
          <w:rFonts w:eastAsia="仿宋_GB2312" w:hint="eastAsia"/>
          <w:sz w:val="28"/>
          <w:szCs w:val="32"/>
        </w:rPr>
        <w:t>3</w:t>
      </w:r>
      <w:r>
        <w:rPr>
          <w:rFonts w:eastAsia="仿宋_GB2312" w:hint="eastAsia"/>
          <w:sz w:val="28"/>
          <w:szCs w:val="32"/>
        </w:rPr>
        <w:t>）</w:t>
      </w:r>
      <w:r w:rsidR="00FB5DA2" w:rsidRPr="00F7354F">
        <w:rPr>
          <w:rFonts w:eastAsia="仿宋_GB2312" w:hint="eastAsia"/>
          <w:sz w:val="28"/>
          <w:szCs w:val="32"/>
        </w:rPr>
        <w:t>项目主要风险及防范</w:t>
      </w:r>
      <w:r w:rsidR="008472FE">
        <w:rPr>
          <w:rFonts w:eastAsia="仿宋_GB2312" w:hint="eastAsia"/>
          <w:sz w:val="28"/>
          <w:szCs w:val="32"/>
        </w:rPr>
        <w:t>。</w:t>
      </w:r>
    </w:p>
    <w:p w:rsidR="005B30DC" w:rsidRPr="00F7354F" w:rsidRDefault="005B30DC" w:rsidP="00F7354F">
      <w:pPr>
        <w:spacing w:line="360" w:lineRule="auto"/>
        <w:ind w:firstLineChars="200" w:firstLine="560"/>
        <w:rPr>
          <w:rFonts w:eastAsia="仿宋_GB2312"/>
          <w:sz w:val="28"/>
          <w:szCs w:val="32"/>
        </w:rPr>
      </w:pPr>
      <w:r>
        <w:rPr>
          <w:rFonts w:eastAsia="仿宋_GB2312" w:hint="eastAsia"/>
          <w:sz w:val="28"/>
          <w:szCs w:val="32"/>
        </w:rPr>
        <w:t>论述</w:t>
      </w:r>
      <w:r>
        <w:rPr>
          <w:rFonts w:eastAsia="仿宋_GB2312"/>
          <w:sz w:val="28"/>
          <w:szCs w:val="32"/>
        </w:rPr>
        <w:t>项目</w:t>
      </w:r>
      <w:r w:rsidR="00694586">
        <w:rPr>
          <w:rFonts w:eastAsia="仿宋_GB2312" w:hint="eastAsia"/>
          <w:sz w:val="28"/>
          <w:szCs w:val="32"/>
        </w:rPr>
        <w:t>的</w:t>
      </w:r>
      <w:r w:rsidR="00A93B09">
        <w:rPr>
          <w:rFonts w:eastAsia="仿宋_GB2312"/>
          <w:sz w:val="28"/>
          <w:szCs w:val="32"/>
        </w:rPr>
        <w:t>4</w:t>
      </w:r>
      <w:r w:rsidR="00694586">
        <w:rPr>
          <w:rFonts w:eastAsia="仿宋_GB2312"/>
          <w:sz w:val="28"/>
          <w:szCs w:val="32"/>
        </w:rPr>
        <w:t>-</w:t>
      </w:r>
      <w:r w:rsidR="00A93B09">
        <w:rPr>
          <w:rFonts w:eastAsia="仿宋_GB2312"/>
          <w:sz w:val="28"/>
          <w:szCs w:val="32"/>
        </w:rPr>
        <w:t>6</w:t>
      </w:r>
      <w:r w:rsidR="00694586">
        <w:rPr>
          <w:rFonts w:eastAsia="仿宋_GB2312" w:hint="eastAsia"/>
          <w:sz w:val="28"/>
          <w:szCs w:val="32"/>
        </w:rPr>
        <w:t>个</w:t>
      </w:r>
      <w:r>
        <w:rPr>
          <w:rFonts w:eastAsia="仿宋_GB2312"/>
          <w:sz w:val="28"/>
          <w:szCs w:val="32"/>
        </w:rPr>
        <w:t>主要风险，</w:t>
      </w:r>
      <w:r>
        <w:rPr>
          <w:rFonts w:eastAsia="仿宋_GB2312" w:hint="eastAsia"/>
          <w:sz w:val="28"/>
          <w:szCs w:val="32"/>
        </w:rPr>
        <w:t>每项</w:t>
      </w:r>
      <w:r>
        <w:rPr>
          <w:rFonts w:eastAsia="仿宋_GB2312"/>
          <w:sz w:val="28"/>
          <w:szCs w:val="32"/>
        </w:rPr>
        <w:t>风险包括：</w:t>
      </w:r>
      <w:r w:rsidRPr="005B30DC">
        <w:rPr>
          <w:rFonts w:eastAsia="仿宋_GB2312" w:hint="eastAsia"/>
          <w:sz w:val="28"/>
          <w:szCs w:val="32"/>
        </w:rPr>
        <w:t>风险成因</w:t>
      </w:r>
      <w:r>
        <w:rPr>
          <w:rFonts w:eastAsia="仿宋_GB2312"/>
          <w:sz w:val="28"/>
          <w:szCs w:val="32"/>
        </w:rPr>
        <w:t>、</w:t>
      </w:r>
      <w:r w:rsidRPr="005B30DC">
        <w:rPr>
          <w:rFonts w:eastAsia="仿宋_GB2312" w:hint="eastAsia"/>
          <w:sz w:val="28"/>
          <w:szCs w:val="32"/>
        </w:rPr>
        <w:t>风险影响、风险防控措施和</w:t>
      </w:r>
      <w:r w:rsidRPr="005B30DC">
        <w:rPr>
          <w:rFonts w:eastAsia="仿宋_GB2312"/>
          <w:sz w:val="28"/>
          <w:szCs w:val="32"/>
        </w:rPr>
        <w:t>风险防控效果。</w:t>
      </w:r>
    </w:p>
    <w:p w:rsidR="00FB5DA2" w:rsidRDefault="00ED3385" w:rsidP="00F7354F">
      <w:pPr>
        <w:spacing w:line="360" w:lineRule="auto"/>
        <w:ind w:firstLineChars="200" w:firstLine="560"/>
        <w:rPr>
          <w:rFonts w:eastAsia="仿宋_GB2312"/>
          <w:sz w:val="28"/>
          <w:szCs w:val="32"/>
        </w:rPr>
      </w:pPr>
      <w:r>
        <w:rPr>
          <w:rFonts w:eastAsia="仿宋_GB2312" w:hint="eastAsia"/>
          <w:sz w:val="28"/>
          <w:szCs w:val="32"/>
        </w:rPr>
        <w:t>（</w:t>
      </w:r>
      <w:r>
        <w:rPr>
          <w:rFonts w:eastAsia="仿宋_GB2312" w:hint="eastAsia"/>
          <w:sz w:val="28"/>
          <w:szCs w:val="32"/>
        </w:rPr>
        <w:t>4</w:t>
      </w:r>
      <w:r>
        <w:rPr>
          <w:rFonts w:eastAsia="仿宋_GB2312" w:hint="eastAsia"/>
          <w:sz w:val="28"/>
          <w:szCs w:val="32"/>
        </w:rPr>
        <w:t>）</w:t>
      </w:r>
      <w:r w:rsidR="00FB5DA2" w:rsidRPr="00F7354F">
        <w:rPr>
          <w:rFonts w:eastAsia="仿宋_GB2312" w:hint="eastAsia"/>
          <w:sz w:val="28"/>
          <w:szCs w:val="32"/>
        </w:rPr>
        <w:t>主要经验教训</w:t>
      </w:r>
      <w:r w:rsidR="00C22723">
        <w:rPr>
          <w:rFonts w:eastAsia="仿宋_GB2312" w:hint="eastAsia"/>
          <w:sz w:val="28"/>
          <w:szCs w:val="32"/>
        </w:rPr>
        <w:t>。</w:t>
      </w:r>
    </w:p>
    <w:p w:rsidR="005B30DC" w:rsidRDefault="005B30DC" w:rsidP="00F7354F">
      <w:pPr>
        <w:spacing w:line="360" w:lineRule="auto"/>
        <w:ind w:firstLineChars="200" w:firstLine="560"/>
        <w:rPr>
          <w:rFonts w:eastAsia="仿宋_GB2312"/>
          <w:sz w:val="28"/>
          <w:szCs w:val="32"/>
        </w:rPr>
      </w:pPr>
      <w:r>
        <w:rPr>
          <w:rFonts w:eastAsia="仿宋_GB2312" w:hint="eastAsia"/>
          <w:sz w:val="28"/>
          <w:szCs w:val="32"/>
        </w:rPr>
        <w:t>通过</w:t>
      </w:r>
      <w:r>
        <w:rPr>
          <w:rFonts w:eastAsia="仿宋_GB2312"/>
          <w:sz w:val="28"/>
          <w:szCs w:val="32"/>
        </w:rPr>
        <w:t>对项目主要风险及防范措施</w:t>
      </w:r>
      <w:r w:rsidR="00B747A4">
        <w:rPr>
          <w:rFonts w:eastAsia="仿宋_GB2312" w:hint="eastAsia"/>
          <w:sz w:val="28"/>
          <w:szCs w:val="32"/>
        </w:rPr>
        <w:t>进行整理</w:t>
      </w:r>
      <w:r>
        <w:rPr>
          <w:rFonts w:eastAsia="仿宋_GB2312"/>
          <w:sz w:val="28"/>
          <w:szCs w:val="32"/>
        </w:rPr>
        <w:t>归纳</w:t>
      </w:r>
      <w:r>
        <w:rPr>
          <w:rFonts w:eastAsia="仿宋_GB2312" w:hint="eastAsia"/>
          <w:sz w:val="28"/>
          <w:szCs w:val="32"/>
        </w:rPr>
        <w:t>，</w:t>
      </w:r>
      <w:r>
        <w:rPr>
          <w:rFonts w:eastAsia="仿宋_GB2312"/>
          <w:sz w:val="28"/>
          <w:szCs w:val="32"/>
        </w:rPr>
        <w:t>总结企业及项目的主要经验教训。</w:t>
      </w:r>
    </w:p>
    <w:p w:rsidR="00ED3385" w:rsidRPr="00F7354F" w:rsidRDefault="00ED3385" w:rsidP="00ED3385">
      <w:pPr>
        <w:spacing w:line="360" w:lineRule="auto"/>
        <w:ind w:firstLineChars="200" w:firstLine="562"/>
        <w:rPr>
          <w:rFonts w:eastAsia="仿宋_GB2312"/>
          <w:b/>
          <w:sz w:val="28"/>
          <w:szCs w:val="32"/>
        </w:rPr>
      </w:pPr>
      <w:r>
        <w:rPr>
          <w:rFonts w:eastAsia="仿宋_GB2312"/>
          <w:b/>
          <w:sz w:val="28"/>
          <w:szCs w:val="32"/>
        </w:rPr>
        <w:lastRenderedPageBreak/>
        <w:t>4</w:t>
      </w:r>
      <w:r>
        <w:rPr>
          <w:rFonts w:eastAsia="仿宋_GB2312" w:hint="eastAsia"/>
          <w:b/>
          <w:sz w:val="28"/>
          <w:szCs w:val="32"/>
        </w:rPr>
        <w:t>、其他意见和建议</w:t>
      </w:r>
      <w:r>
        <w:rPr>
          <w:rFonts w:eastAsia="仿宋_GB2312"/>
          <w:b/>
          <w:sz w:val="28"/>
          <w:szCs w:val="32"/>
        </w:rPr>
        <w:t>。</w:t>
      </w:r>
    </w:p>
    <w:p w:rsidR="00ED3385" w:rsidRPr="00ED3385" w:rsidRDefault="00ED3385" w:rsidP="00F7354F">
      <w:pPr>
        <w:spacing w:line="360" w:lineRule="auto"/>
        <w:ind w:firstLineChars="200" w:firstLine="560"/>
        <w:rPr>
          <w:rFonts w:eastAsia="仿宋_GB2312"/>
          <w:sz w:val="28"/>
          <w:szCs w:val="32"/>
        </w:rPr>
      </w:pPr>
    </w:p>
    <w:p w:rsidR="009E1FBC" w:rsidRPr="00A93B09" w:rsidRDefault="008472FE" w:rsidP="008472FE">
      <w:pPr>
        <w:spacing w:line="360" w:lineRule="auto"/>
        <w:ind w:firstLineChars="1250" w:firstLine="3500"/>
        <w:rPr>
          <w:rFonts w:eastAsia="仿宋_GB2312"/>
          <w:sz w:val="28"/>
          <w:szCs w:val="32"/>
        </w:rPr>
      </w:pPr>
      <w:r>
        <w:rPr>
          <w:rFonts w:eastAsia="仿宋_GB2312" w:hint="eastAsia"/>
          <w:sz w:val="28"/>
          <w:szCs w:val="32"/>
        </w:rPr>
        <w:t>中国电力规划设计协会</w:t>
      </w:r>
    </w:p>
    <w:p w:rsidR="009E1FBC" w:rsidRPr="00A93B09" w:rsidRDefault="00A93B09" w:rsidP="008472FE">
      <w:pPr>
        <w:spacing w:line="360" w:lineRule="auto"/>
        <w:ind w:firstLineChars="1350" w:firstLine="3780"/>
        <w:rPr>
          <w:rFonts w:eastAsia="仿宋_GB2312"/>
          <w:sz w:val="28"/>
          <w:szCs w:val="32"/>
        </w:rPr>
      </w:pPr>
      <w:r>
        <w:rPr>
          <w:rFonts w:eastAsia="仿宋_GB2312"/>
          <w:sz w:val="28"/>
          <w:szCs w:val="32"/>
        </w:rPr>
        <w:t>2020</w:t>
      </w:r>
      <w:r>
        <w:rPr>
          <w:rFonts w:eastAsia="仿宋_GB2312" w:hint="eastAsia"/>
          <w:sz w:val="28"/>
          <w:szCs w:val="32"/>
        </w:rPr>
        <w:t>年</w:t>
      </w:r>
      <w:r>
        <w:rPr>
          <w:rFonts w:eastAsia="仿宋_GB2312" w:hint="eastAsia"/>
          <w:sz w:val="28"/>
          <w:szCs w:val="32"/>
        </w:rPr>
        <w:t>7</w:t>
      </w:r>
      <w:r>
        <w:rPr>
          <w:rFonts w:eastAsia="仿宋_GB2312" w:hint="eastAsia"/>
          <w:sz w:val="28"/>
          <w:szCs w:val="32"/>
        </w:rPr>
        <w:t>月</w:t>
      </w:r>
      <w:r>
        <w:rPr>
          <w:rFonts w:eastAsia="仿宋_GB2312" w:hint="eastAsia"/>
          <w:sz w:val="28"/>
          <w:szCs w:val="32"/>
        </w:rPr>
        <w:t>1</w:t>
      </w:r>
      <w:r w:rsidR="003329D9">
        <w:rPr>
          <w:rFonts w:eastAsia="仿宋_GB2312"/>
          <w:sz w:val="28"/>
          <w:szCs w:val="32"/>
        </w:rPr>
        <w:t>7</w:t>
      </w:r>
      <w:r>
        <w:rPr>
          <w:rFonts w:eastAsia="仿宋_GB2312" w:hint="eastAsia"/>
          <w:sz w:val="28"/>
          <w:szCs w:val="32"/>
        </w:rPr>
        <w:t>日</w:t>
      </w:r>
    </w:p>
    <w:sectPr w:rsidR="009E1FBC" w:rsidRPr="00A93B09" w:rsidSect="008472F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CD0" w:rsidRDefault="00D86CD0" w:rsidP="00C96C24">
      <w:r>
        <w:separator/>
      </w:r>
    </w:p>
  </w:endnote>
  <w:endnote w:type="continuationSeparator" w:id="0">
    <w:p w:rsidR="00D86CD0" w:rsidRDefault="00D86CD0" w:rsidP="00C9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661572"/>
      <w:docPartObj>
        <w:docPartGallery w:val="Page Numbers (Bottom of Page)"/>
        <w:docPartUnique/>
      </w:docPartObj>
    </w:sdtPr>
    <w:sdtEndPr/>
    <w:sdtContent>
      <w:p w:rsidR="001D19F4" w:rsidRDefault="001D19F4">
        <w:pPr>
          <w:pStyle w:val="a4"/>
          <w:jc w:val="center"/>
        </w:pPr>
        <w:r>
          <w:fldChar w:fldCharType="begin"/>
        </w:r>
        <w:r>
          <w:instrText>PAGE   \* MERGEFORMAT</w:instrText>
        </w:r>
        <w:r>
          <w:fldChar w:fldCharType="separate"/>
        </w:r>
        <w:r w:rsidR="002529D4" w:rsidRPr="002529D4">
          <w:rPr>
            <w:noProof/>
            <w:lang w:val="zh-CN"/>
          </w:rPr>
          <w:t>1</w:t>
        </w:r>
        <w:r>
          <w:fldChar w:fldCharType="end"/>
        </w:r>
      </w:p>
    </w:sdtContent>
  </w:sdt>
  <w:p w:rsidR="001D19F4" w:rsidRDefault="001D19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CD0" w:rsidRDefault="00D86CD0" w:rsidP="00C96C24">
      <w:r>
        <w:separator/>
      </w:r>
    </w:p>
  </w:footnote>
  <w:footnote w:type="continuationSeparator" w:id="0">
    <w:p w:rsidR="00D86CD0" w:rsidRDefault="00D86CD0" w:rsidP="00C96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3FC09"/>
    <w:multiLevelType w:val="singleLevel"/>
    <w:tmpl w:val="5BD3FC0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BB"/>
    <w:rsid w:val="00003183"/>
    <w:rsid w:val="000463E8"/>
    <w:rsid w:val="000465D6"/>
    <w:rsid w:val="00052661"/>
    <w:rsid w:val="000B6DC9"/>
    <w:rsid w:val="00140EE7"/>
    <w:rsid w:val="001D19F4"/>
    <w:rsid w:val="001D1B9A"/>
    <w:rsid w:val="00207F15"/>
    <w:rsid w:val="00211E28"/>
    <w:rsid w:val="00251423"/>
    <w:rsid w:val="002529D4"/>
    <w:rsid w:val="002705B3"/>
    <w:rsid w:val="00285A53"/>
    <w:rsid w:val="0028670E"/>
    <w:rsid w:val="00296452"/>
    <w:rsid w:val="00297FEC"/>
    <w:rsid w:val="002C45E1"/>
    <w:rsid w:val="002D2DBB"/>
    <w:rsid w:val="003058B7"/>
    <w:rsid w:val="0030618A"/>
    <w:rsid w:val="00330940"/>
    <w:rsid w:val="003329D9"/>
    <w:rsid w:val="00381DB0"/>
    <w:rsid w:val="003A289D"/>
    <w:rsid w:val="003A48E2"/>
    <w:rsid w:val="003B1966"/>
    <w:rsid w:val="003D45F5"/>
    <w:rsid w:val="003F7BB9"/>
    <w:rsid w:val="004123E7"/>
    <w:rsid w:val="004409C4"/>
    <w:rsid w:val="004771E5"/>
    <w:rsid w:val="004F3BE0"/>
    <w:rsid w:val="00500CAC"/>
    <w:rsid w:val="005048BF"/>
    <w:rsid w:val="005059A9"/>
    <w:rsid w:val="005406BE"/>
    <w:rsid w:val="00550AE8"/>
    <w:rsid w:val="00557B35"/>
    <w:rsid w:val="005A5501"/>
    <w:rsid w:val="005B30DC"/>
    <w:rsid w:val="005D69C9"/>
    <w:rsid w:val="005E023E"/>
    <w:rsid w:val="005E7E01"/>
    <w:rsid w:val="005F4F7D"/>
    <w:rsid w:val="006214A3"/>
    <w:rsid w:val="0064113B"/>
    <w:rsid w:val="0064670E"/>
    <w:rsid w:val="0065215C"/>
    <w:rsid w:val="00694586"/>
    <w:rsid w:val="006D04CC"/>
    <w:rsid w:val="006F2AC7"/>
    <w:rsid w:val="007219A1"/>
    <w:rsid w:val="0077232B"/>
    <w:rsid w:val="00774D03"/>
    <w:rsid w:val="007767A0"/>
    <w:rsid w:val="00790084"/>
    <w:rsid w:val="0079664B"/>
    <w:rsid w:val="007B4EBB"/>
    <w:rsid w:val="007C317D"/>
    <w:rsid w:val="007F2E9B"/>
    <w:rsid w:val="008210E2"/>
    <w:rsid w:val="0082398B"/>
    <w:rsid w:val="008359F5"/>
    <w:rsid w:val="008472FE"/>
    <w:rsid w:val="008704F6"/>
    <w:rsid w:val="00883A96"/>
    <w:rsid w:val="0088761D"/>
    <w:rsid w:val="008E055A"/>
    <w:rsid w:val="008E447E"/>
    <w:rsid w:val="008F04C4"/>
    <w:rsid w:val="008F082B"/>
    <w:rsid w:val="008F69AB"/>
    <w:rsid w:val="00910AA4"/>
    <w:rsid w:val="0098183F"/>
    <w:rsid w:val="009A18AF"/>
    <w:rsid w:val="009A3449"/>
    <w:rsid w:val="009E1FBC"/>
    <w:rsid w:val="00A24177"/>
    <w:rsid w:val="00A4350D"/>
    <w:rsid w:val="00A47EFD"/>
    <w:rsid w:val="00A93B09"/>
    <w:rsid w:val="00AD42AF"/>
    <w:rsid w:val="00AF2C20"/>
    <w:rsid w:val="00B737E0"/>
    <w:rsid w:val="00B747A4"/>
    <w:rsid w:val="00B8431A"/>
    <w:rsid w:val="00BA0F30"/>
    <w:rsid w:val="00BB6AEA"/>
    <w:rsid w:val="00BE3ABD"/>
    <w:rsid w:val="00C00DEC"/>
    <w:rsid w:val="00C07794"/>
    <w:rsid w:val="00C12A07"/>
    <w:rsid w:val="00C22723"/>
    <w:rsid w:val="00C96C24"/>
    <w:rsid w:val="00CA2525"/>
    <w:rsid w:val="00CA5B12"/>
    <w:rsid w:val="00CC7B7C"/>
    <w:rsid w:val="00D05360"/>
    <w:rsid w:val="00D068D2"/>
    <w:rsid w:val="00D4221F"/>
    <w:rsid w:val="00D46AC5"/>
    <w:rsid w:val="00D56F56"/>
    <w:rsid w:val="00D86CD0"/>
    <w:rsid w:val="00E00495"/>
    <w:rsid w:val="00E07E93"/>
    <w:rsid w:val="00E33A08"/>
    <w:rsid w:val="00E66475"/>
    <w:rsid w:val="00E66915"/>
    <w:rsid w:val="00E861B1"/>
    <w:rsid w:val="00E91AED"/>
    <w:rsid w:val="00EC23AB"/>
    <w:rsid w:val="00ED3385"/>
    <w:rsid w:val="00EF34E5"/>
    <w:rsid w:val="00EF776D"/>
    <w:rsid w:val="00F61F99"/>
    <w:rsid w:val="00F62290"/>
    <w:rsid w:val="00F7354F"/>
    <w:rsid w:val="00F74BB1"/>
    <w:rsid w:val="00FB2222"/>
    <w:rsid w:val="00FB537A"/>
    <w:rsid w:val="00FB5DA2"/>
    <w:rsid w:val="00FB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EC455D-B8E2-4E14-B0E0-AEF06993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6C24"/>
    <w:rPr>
      <w:sz w:val="18"/>
      <w:szCs w:val="18"/>
    </w:rPr>
  </w:style>
  <w:style w:type="paragraph" w:styleId="a4">
    <w:name w:val="footer"/>
    <w:basedOn w:val="a"/>
    <w:link w:val="Char0"/>
    <w:uiPriority w:val="99"/>
    <w:unhideWhenUsed/>
    <w:rsid w:val="00C96C24"/>
    <w:pPr>
      <w:tabs>
        <w:tab w:val="center" w:pos="4153"/>
        <w:tab w:val="right" w:pos="8306"/>
      </w:tabs>
      <w:snapToGrid w:val="0"/>
      <w:jc w:val="left"/>
    </w:pPr>
    <w:rPr>
      <w:sz w:val="18"/>
      <w:szCs w:val="18"/>
    </w:rPr>
  </w:style>
  <w:style w:type="character" w:customStyle="1" w:styleId="Char0">
    <w:name w:val="页脚 Char"/>
    <w:basedOn w:val="a0"/>
    <w:link w:val="a4"/>
    <w:uiPriority w:val="99"/>
    <w:rsid w:val="00C96C24"/>
    <w:rPr>
      <w:sz w:val="18"/>
      <w:szCs w:val="18"/>
    </w:rPr>
  </w:style>
  <w:style w:type="table" w:styleId="a5">
    <w:name w:val="Table Grid"/>
    <w:basedOn w:val="a1"/>
    <w:uiPriority w:val="39"/>
    <w:rsid w:val="007F2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96452"/>
    <w:rPr>
      <w:color w:val="0563C1" w:themeColor="hyperlink"/>
      <w:u w:val="single"/>
    </w:rPr>
  </w:style>
  <w:style w:type="paragraph" w:customStyle="1" w:styleId="Default">
    <w:name w:val="Default"/>
    <w:rsid w:val="00FB5DA2"/>
    <w:pPr>
      <w:widowControl w:val="0"/>
      <w:autoSpaceDE w:val="0"/>
      <w:autoSpaceDN w:val="0"/>
      <w:adjustRightInd w:val="0"/>
    </w:pPr>
    <w:rPr>
      <w:rFonts w:ascii="仿宋_GB2312" w:eastAsia="仿宋_GB2312" w:cs="仿宋_GB2312"/>
      <w:color w:val="000000"/>
      <w:kern w:val="0"/>
      <w:sz w:val="24"/>
      <w:szCs w:val="24"/>
    </w:rPr>
  </w:style>
  <w:style w:type="paragraph" w:styleId="a7">
    <w:name w:val="List Paragraph"/>
    <w:basedOn w:val="a"/>
    <w:uiPriority w:val="34"/>
    <w:qFormat/>
    <w:rsid w:val="00910AA4"/>
    <w:pPr>
      <w:ind w:firstLineChars="200" w:firstLine="420"/>
    </w:pPr>
  </w:style>
  <w:style w:type="paragraph" w:styleId="a8">
    <w:name w:val="Balloon Text"/>
    <w:basedOn w:val="a"/>
    <w:link w:val="Char1"/>
    <w:uiPriority w:val="99"/>
    <w:semiHidden/>
    <w:unhideWhenUsed/>
    <w:rsid w:val="00A93B09"/>
    <w:rPr>
      <w:sz w:val="18"/>
      <w:szCs w:val="18"/>
    </w:rPr>
  </w:style>
  <w:style w:type="character" w:customStyle="1" w:styleId="Char1">
    <w:name w:val="批注框文本 Char"/>
    <w:basedOn w:val="a0"/>
    <w:link w:val="a8"/>
    <w:uiPriority w:val="99"/>
    <w:semiHidden/>
    <w:rsid w:val="00A93B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51030">
      <w:bodyDiv w:val="1"/>
      <w:marLeft w:val="0"/>
      <w:marRight w:val="0"/>
      <w:marTop w:val="0"/>
      <w:marBottom w:val="0"/>
      <w:divBdr>
        <w:top w:val="none" w:sz="0" w:space="0" w:color="auto"/>
        <w:left w:val="none" w:sz="0" w:space="0" w:color="auto"/>
        <w:bottom w:val="none" w:sz="0" w:space="0" w:color="auto"/>
        <w:right w:val="none" w:sz="0" w:space="0" w:color="auto"/>
      </w:divBdr>
    </w:div>
    <w:div w:id="1336303190">
      <w:bodyDiv w:val="1"/>
      <w:marLeft w:val="0"/>
      <w:marRight w:val="0"/>
      <w:marTop w:val="0"/>
      <w:marBottom w:val="0"/>
      <w:divBdr>
        <w:top w:val="none" w:sz="0" w:space="0" w:color="auto"/>
        <w:left w:val="none" w:sz="0" w:space="0" w:color="auto"/>
        <w:bottom w:val="none" w:sz="0" w:space="0" w:color="auto"/>
        <w:right w:val="none" w:sz="0" w:space="0" w:color="auto"/>
      </w:divBdr>
    </w:div>
    <w:div w:id="2121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Words>
  <Characters>1153</Characters>
  <Application>Microsoft Office Word</Application>
  <DocSecurity>0</DocSecurity>
  <Lines>9</Lines>
  <Paragraphs>2</Paragraphs>
  <ScaleCrop>false</ScaleCrop>
  <Company>Lenovo</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赵大明</dc:creator>
  <cp:keywords/>
  <dc:description/>
  <cp:lastModifiedBy>系统管理员</cp:lastModifiedBy>
  <cp:revision>2</cp:revision>
  <cp:lastPrinted>2020-07-15T00:22:00Z</cp:lastPrinted>
  <dcterms:created xsi:type="dcterms:W3CDTF">2020-07-21T00:27:00Z</dcterms:created>
  <dcterms:modified xsi:type="dcterms:W3CDTF">2020-07-21T00:27:00Z</dcterms:modified>
</cp:coreProperties>
</file>