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>公  示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0"/>
          <w:szCs w:val="30"/>
        </w:rPr>
      </w:pPr>
      <w:bookmarkStart w:id="0" w:name="_Hlk43736451"/>
      <w:r>
        <w:rPr>
          <w:rFonts w:hint="eastAsia" w:ascii="仿宋" w:hAnsi="仿宋" w:eastAsia="仿宋"/>
          <w:sz w:val="30"/>
          <w:szCs w:val="30"/>
        </w:rPr>
        <w:t>（参考模板）</w:t>
      </w:r>
    </w:p>
    <w:bookmarkEnd w:id="0"/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中国电力规划设计协会《关于开展第一届全国电力工程行业“最美会计师”评选活动的通知》（电规协财〔2020〕34号），我单位推荐的×××（部门或分/子公司）×××（姓名），经秘书处审核、评委会评审、公众网络投票等程序和组委会领导批准入围终评，根据活动安排现予公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公示期自即日始5个工作日（</w:t>
      </w:r>
      <w:bookmarkStart w:id="1" w:name="_Hlk43736102"/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</w:t>
      </w:r>
      <w:bookmarkEnd w:id="1"/>
      <w:r>
        <w:rPr>
          <w:rFonts w:hint="eastAsia" w:ascii="仿宋" w:hAnsi="仿宋" w:eastAsia="仿宋"/>
          <w:sz w:val="30"/>
          <w:szCs w:val="30"/>
        </w:rPr>
        <w:t>）。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如有异议，请在公示期间以书面或口头形式向单位财务部门反映，也可直接向本次活动的秘书处反映，秘书处联系人及联系方式：李丹，010-</w:t>
      </w:r>
      <w:r>
        <w:rPr>
          <w:rFonts w:ascii="仿宋" w:hAnsi="仿宋" w:eastAsia="仿宋"/>
          <w:sz w:val="30"/>
          <w:szCs w:val="30"/>
        </w:rPr>
        <w:t>62369600</w:t>
      </w:r>
      <w:r>
        <w:rPr>
          <w:rFonts w:hint="eastAsia" w:ascii="仿宋" w:hAnsi="仿宋" w:eastAsia="仿宋"/>
          <w:sz w:val="30"/>
          <w:szCs w:val="30"/>
        </w:rPr>
        <w:t>，邮箱</w:t>
      </w:r>
      <w:r>
        <w:rPr>
          <w:rFonts w:ascii="仿宋" w:hAnsi="仿宋" w:eastAsia="仿宋"/>
          <w:color w:val="000000"/>
          <w:kern w:val="0"/>
          <w:sz w:val="30"/>
          <w:szCs w:val="30"/>
        </w:rPr>
        <w:t>trzfh@eppei.com</w:t>
      </w:r>
      <w:r>
        <w:rPr>
          <w:rFonts w:hint="eastAsia" w:ascii="仿宋" w:hAnsi="仿宋" w:eastAsia="仿宋"/>
          <w:sz w:val="30"/>
          <w:szCs w:val="30"/>
        </w:rPr>
        <w:t xml:space="preserve">。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</w:t>
      </w:r>
      <w:r>
        <w:rPr>
          <w:rFonts w:ascii="仿宋" w:hAnsi="仿宋" w:eastAsia="仿宋"/>
          <w:sz w:val="30"/>
          <w:szCs w:val="30"/>
        </w:rPr>
        <w:t xml:space="preserve"> </w:t>
      </w:r>
      <w:bookmarkStart w:id="2" w:name="_Hlk43736636"/>
      <w:r>
        <w:rPr>
          <w:rFonts w:hint="eastAsia" w:ascii="仿宋" w:hAnsi="仿宋" w:eastAsia="仿宋"/>
          <w:sz w:val="30"/>
          <w:szCs w:val="30"/>
        </w:rPr>
        <w:t xml:space="preserve"> </w:t>
      </w:r>
      <w:bookmarkStart w:id="3" w:name="_Hlk43736700"/>
      <w:r>
        <w:rPr>
          <w:rFonts w:ascii="仿宋" w:hAnsi="仿宋" w:eastAsia="仿宋"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0"/>
          <w:szCs w:val="30"/>
        </w:rPr>
        <w:t>××</w:t>
      </w:r>
      <w:bookmarkStart w:id="4" w:name="_Hlk43661915"/>
      <w:r>
        <w:rPr>
          <w:rFonts w:hint="eastAsia" w:ascii="仿宋" w:hAnsi="仿宋" w:eastAsia="仿宋"/>
          <w:sz w:val="30"/>
          <w:szCs w:val="30"/>
        </w:rPr>
        <w:t>×</w:t>
      </w:r>
      <w:bookmarkEnd w:id="3"/>
      <w:bookmarkEnd w:id="4"/>
      <w:r>
        <w:rPr>
          <w:rFonts w:hint="eastAsia" w:ascii="仿宋" w:hAnsi="仿宋" w:eastAsia="仿宋"/>
          <w:sz w:val="30"/>
          <w:szCs w:val="30"/>
        </w:rPr>
        <w:t>（会员单位及盖章）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2020年×月×日</w:t>
      </w:r>
    </w:p>
    <w:bookmarkEnd w:id="2"/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</w:p>
    <w:p>
      <w:pPr>
        <w:rPr>
          <w:rFonts w:hint="eastAsia" w:ascii="仿宋" w:hAnsi="仿宋" w:eastAsia="仿宋"/>
          <w:szCs w:val="32"/>
        </w:rPr>
      </w:pPr>
      <w:bookmarkStart w:id="8" w:name="_GoBack"/>
      <w:bookmarkEnd w:id="8"/>
    </w:p>
    <w:p>
      <w:pPr>
        <w:rPr>
          <w:rFonts w:ascii="仿宋" w:hAnsi="仿宋" w:eastAsia="仿宋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大标宋简体" w:hAnsi="仿宋" w:eastAsia="方正大标宋简体"/>
          <w:sz w:val="36"/>
          <w:szCs w:val="36"/>
        </w:rPr>
      </w:pPr>
      <w:bookmarkStart w:id="5" w:name="_Hlk43736757"/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adjustRightInd w:val="0"/>
        <w:snapToGrid w:val="0"/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（参考模板一）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日对入围“最美会计师”终评的候选人×××进行了公示，公示期间未收到反映。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4200" w:firstLineChars="1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2020年×月×日</w:t>
      </w:r>
    </w:p>
    <w:bookmarkEnd w:id="5"/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ind w:firstLine="640"/>
        <w:rPr>
          <w:rFonts w:ascii="仿宋" w:hAnsi="仿宋" w:eastAsia="仿宋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大标宋简体" w:hAnsi="仿宋" w:eastAsia="方正大标宋简体"/>
          <w:sz w:val="36"/>
          <w:szCs w:val="36"/>
        </w:rPr>
      </w:pPr>
      <w:r>
        <w:rPr>
          <w:rFonts w:hint="eastAsia" w:ascii="方正大标宋简体" w:hAnsi="仿宋" w:eastAsia="方正大标宋简体"/>
          <w:sz w:val="36"/>
          <w:szCs w:val="36"/>
        </w:rPr>
        <w:t>公示结果</w:t>
      </w:r>
    </w:p>
    <w:p>
      <w:pPr>
        <w:spacing w:line="52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（参考模板二）</w:t>
      </w:r>
    </w:p>
    <w:p>
      <w:pPr>
        <w:adjustRightInd w:val="0"/>
        <w:snapToGrid w:val="0"/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秘书处：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我单位于2</w:t>
      </w:r>
      <w:r>
        <w:rPr>
          <w:rFonts w:ascii="仿宋" w:hAnsi="仿宋" w:eastAsia="仿宋"/>
          <w:sz w:val="30"/>
          <w:szCs w:val="30"/>
        </w:rPr>
        <w:t>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日对入围“最美会计师”终评的候选人</w:t>
      </w:r>
      <w:bookmarkStart w:id="6" w:name="_Hlk43736791"/>
      <w:r>
        <w:rPr>
          <w:rFonts w:hint="eastAsia" w:ascii="仿宋" w:hAnsi="仿宋" w:eastAsia="仿宋"/>
          <w:sz w:val="30"/>
          <w:szCs w:val="30"/>
        </w:rPr>
        <w:t>×</w:t>
      </w:r>
      <w:bookmarkEnd w:id="6"/>
      <w:r>
        <w:rPr>
          <w:rFonts w:hint="eastAsia" w:ascii="仿宋" w:hAnsi="仿宋" w:eastAsia="仿宋"/>
          <w:sz w:val="30"/>
          <w:szCs w:val="30"/>
        </w:rPr>
        <w:t>××进行了公示，公示期间收到反映</w:t>
      </w:r>
      <w:bookmarkStart w:id="7" w:name="_Hlk43737341"/>
      <w:r>
        <w:rPr>
          <w:rFonts w:hint="eastAsia" w:ascii="仿宋" w:hAnsi="仿宋" w:eastAsia="仿宋"/>
          <w:sz w:val="30"/>
          <w:szCs w:val="30"/>
        </w:rPr>
        <w:t>×</w:t>
      </w:r>
      <w:bookmarkEnd w:id="7"/>
      <w:r>
        <w:rPr>
          <w:rFonts w:hint="eastAsia" w:ascii="仿宋" w:hAnsi="仿宋" w:eastAsia="仿宋"/>
          <w:sz w:val="30"/>
          <w:szCs w:val="30"/>
        </w:rPr>
        <w:t>人/次，经核实反映不实（或按实叙述）。</w:t>
      </w: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640"/>
        <w:rPr>
          <w:rFonts w:ascii="仿宋" w:hAnsi="仿宋" w:eastAsia="仿宋"/>
          <w:sz w:val="30"/>
          <w:szCs w:val="30"/>
        </w:rPr>
      </w:pPr>
    </w:p>
    <w:p>
      <w:pPr>
        <w:adjustRightInd w:val="0"/>
        <w:snapToGrid w:val="0"/>
        <w:spacing w:line="560" w:lineRule="exact"/>
        <w:ind w:firstLine="3900" w:firstLineChars="1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×××（会员单位及盖章）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</w:t>
      </w:r>
      <w:r>
        <w:rPr>
          <w:rFonts w:ascii="仿宋" w:hAnsi="仿宋" w:eastAsia="仿宋"/>
          <w:sz w:val="30"/>
          <w:szCs w:val="30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2020年×月×日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81DB0"/>
    <w:rsid w:val="3088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2020-06-29T06:57:00Z</dcterms:created>
  <dc:creator>2015年</dc:creator>
  <cp:lastModifiedBy>2015年</cp:lastModifiedBy>
  <dcterms:modified xsi:type="dcterms:W3CDTF">2020-06-29T06:57:58Z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