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E2" w:rsidRPr="00DA1A6E" w:rsidRDefault="008E7BE2" w:rsidP="008E7BE2">
      <w:pPr>
        <w:spacing w:line="540" w:lineRule="exact"/>
        <w:rPr>
          <w:rFonts w:ascii="黑体" w:eastAsia="黑体" w:hAnsi="宋体" w:cs="宋体"/>
          <w:bCs/>
          <w:kern w:val="36"/>
          <w:szCs w:val="32"/>
        </w:rPr>
      </w:pPr>
      <w:r w:rsidRPr="00DA1A6E">
        <w:rPr>
          <w:rFonts w:ascii="黑体" w:eastAsia="黑体" w:hAnsi="宋体" w:cs="宋体" w:hint="eastAsia"/>
          <w:bCs/>
          <w:kern w:val="36"/>
          <w:szCs w:val="32"/>
        </w:rPr>
        <w:t>附件1：</w:t>
      </w:r>
    </w:p>
    <w:p w:rsidR="008E7BE2" w:rsidRPr="002302A1" w:rsidRDefault="008E7BE2" w:rsidP="008E7BE2">
      <w:pPr>
        <w:snapToGrid w:val="0"/>
        <w:rPr>
          <w:rFonts w:ascii="仿宋_GB2312" w:hAnsi="宋体" w:cs="宋体"/>
          <w:bCs/>
          <w:kern w:val="36"/>
          <w:szCs w:val="32"/>
        </w:rPr>
      </w:pPr>
    </w:p>
    <w:p w:rsidR="008E7BE2" w:rsidRPr="00DA1A6E" w:rsidRDefault="008E7BE2" w:rsidP="008E7BE2">
      <w:pPr>
        <w:snapToGrid w:val="0"/>
        <w:jc w:val="center"/>
        <w:rPr>
          <w:rFonts w:ascii="方正大标宋简体" w:eastAsia="方正大标宋简体" w:hAnsi="宋体" w:cs="宋体"/>
          <w:bCs/>
          <w:kern w:val="36"/>
          <w:sz w:val="36"/>
          <w:szCs w:val="36"/>
        </w:rPr>
      </w:pPr>
      <w:bookmarkStart w:id="0" w:name="_GoBack"/>
      <w:r w:rsidRPr="00DA1A6E">
        <w:rPr>
          <w:rFonts w:ascii="方正大标宋简体" w:eastAsia="方正大标宋简体" w:hAnsi="宋体" w:cs="宋体" w:hint="eastAsia"/>
          <w:bCs/>
          <w:kern w:val="36"/>
          <w:sz w:val="36"/>
          <w:szCs w:val="36"/>
        </w:rPr>
        <w:t>电力规划设计协会专家申报用户手册</w:t>
      </w:r>
      <w:bookmarkEnd w:id="0"/>
    </w:p>
    <w:p w:rsidR="008E7BE2" w:rsidRPr="002302A1" w:rsidRDefault="008E7BE2" w:rsidP="008E7BE2">
      <w:pPr>
        <w:snapToGrid w:val="0"/>
        <w:rPr>
          <w:rFonts w:ascii="仿宋_GB2312" w:hAnsi="宋体" w:cs="宋体"/>
          <w:bCs/>
          <w:kern w:val="36"/>
          <w:szCs w:val="32"/>
        </w:rPr>
      </w:pPr>
    </w:p>
    <w:p w:rsidR="008E7BE2" w:rsidRPr="002302A1" w:rsidRDefault="008E7BE2" w:rsidP="008E7BE2">
      <w:pPr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2302A1">
        <w:rPr>
          <w:rFonts w:ascii="仿宋_GB2312" w:hAnsi="宋体" w:cs="宋体" w:hint="eastAsia"/>
          <w:bCs/>
          <w:kern w:val="36"/>
          <w:szCs w:val="32"/>
        </w:rPr>
        <w:t>一、注册申报账号</w:t>
      </w:r>
    </w:p>
    <w:p w:rsidR="008E7BE2" w:rsidRPr="002302A1" w:rsidRDefault="008E7BE2" w:rsidP="008E7BE2">
      <w:pPr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2302A1">
        <w:rPr>
          <w:rFonts w:ascii="仿宋_GB2312" w:hAnsi="宋体" w:cs="宋体" w:hint="eastAsia"/>
          <w:bCs/>
          <w:kern w:val="36"/>
          <w:szCs w:val="32"/>
        </w:rPr>
        <w:t>各单位申报人员用本单位名称作为登录名（如华北电力设计院有限公司，登录名为：华北电力设计院有限公司），密码为6个</w:t>
      </w:r>
      <w:r>
        <w:rPr>
          <w:rFonts w:ascii="仿宋_GB2312" w:hAnsi="宋体" w:cs="宋体"/>
          <w:bCs/>
          <w:kern w:val="36"/>
          <w:szCs w:val="32"/>
        </w:rPr>
        <w:t>6</w:t>
      </w:r>
      <w:r w:rsidRPr="002302A1">
        <w:rPr>
          <w:rFonts w:ascii="仿宋_GB2312" w:hAnsi="宋体" w:cs="宋体" w:hint="eastAsia"/>
          <w:bCs/>
          <w:kern w:val="36"/>
          <w:szCs w:val="32"/>
        </w:rPr>
        <w:t>，登录后，进入专家申报-&gt;注册申报账号，进行个人申报账号的注册。</w:t>
      </w:r>
    </w:p>
    <w:p w:rsidR="008E7BE2" w:rsidRPr="002302A1" w:rsidRDefault="008E7BE2" w:rsidP="008E7BE2">
      <w:pPr>
        <w:snapToGrid w:val="0"/>
        <w:spacing w:line="560" w:lineRule="exact"/>
        <w:ind w:firstLineChars="200" w:firstLine="643"/>
        <w:rPr>
          <w:rFonts w:ascii="仿宋_GB2312" w:hAnsi="宋体" w:cs="宋体"/>
          <w:bCs/>
          <w:kern w:val="36"/>
          <w:szCs w:val="32"/>
        </w:rPr>
      </w:pPr>
      <w:r w:rsidRPr="002302A1">
        <w:rPr>
          <w:rFonts w:ascii="仿宋_GB2312" w:hint="eastAsia"/>
          <w:b/>
          <w:szCs w:val="32"/>
        </w:rPr>
        <w:t>二、</w:t>
      </w:r>
      <w:r w:rsidRPr="002302A1">
        <w:rPr>
          <w:rFonts w:ascii="仿宋_GB2312" w:hAnsi="宋体" w:cs="宋体" w:hint="eastAsia"/>
          <w:bCs/>
          <w:kern w:val="36"/>
          <w:szCs w:val="32"/>
        </w:rPr>
        <w:t>填写申报表</w:t>
      </w:r>
    </w:p>
    <w:p w:rsidR="008E7BE2" w:rsidRPr="002302A1" w:rsidRDefault="008E7BE2" w:rsidP="008E7BE2">
      <w:pPr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2302A1">
        <w:rPr>
          <w:rFonts w:ascii="仿宋_GB2312" w:hAnsi="宋体" w:cs="宋体" w:hint="eastAsia"/>
          <w:bCs/>
          <w:kern w:val="36"/>
          <w:szCs w:val="32"/>
        </w:rPr>
        <w:t>1</w:t>
      </w:r>
      <w:r>
        <w:rPr>
          <w:rFonts w:ascii="仿宋_GB2312" w:hAnsi="宋体" w:cs="宋体" w:hint="eastAsia"/>
          <w:bCs/>
          <w:kern w:val="36"/>
          <w:szCs w:val="32"/>
        </w:rPr>
        <w:t xml:space="preserve">. </w:t>
      </w:r>
      <w:r w:rsidRPr="002302A1">
        <w:rPr>
          <w:rFonts w:ascii="仿宋_GB2312" w:hAnsi="宋体" w:cs="宋体" w:hint="eastAsia"/>
          <w:bCs/>
          <w:kern w:val="36"/>
          <w:szCs w:val="32"/>
        </w:rPr>
        <w:t>注册成功后会自动跳转到本人注册成功的用户页面，方便填写申报信息。</w:t>
      </w:r>
    </w:p>
    <w:p w:rsidR="008E7BE2" w:rsidRPr="002302A1" w:rsidRDefault="008E7BE2" w:rsidP="008E7BE2">
      <w:pPr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2302A1">
        <w:rPr>
          <w:rFonts w:ascii="仿宋_GB2312" w:hAnsi="宋体" w:cs="宋体" w:hint="eastAsia"/>
          <w:bCs/>
          <w:kern w:val="36"/>
          <w:szCs w:val="32"/>
        </w:rPr>
        <w:t>2</w:t>
      </w:r>
      <w:r>
        <w:rPr>
          <w:rFonts w:ascii="仿宋_GB2312" w:hAnsi="宋体" w:cs="宋体" w:hint="eastAsia"/>
          <w:bCs/>
          <w:kern w:val="36"/>
          <w:szCs w:val="32"/>
        </w:rPr>
        <w:t xml:space="preserve">. </w:t>
      </w:r>
      <w:r w:rsidRPr="002302A1">
        <w:rPr>
          <w:rFonts w:ascii="仿宋_GB2312" w:hAnsi="宋体" w:cs="宋体" w:hint="eastAsia"/>
          <w:bCs/>
          <w:kern w:val="36"/>
          <w:szCs w:val="32"/>
        </w:rPr>
        <w:t>注册成功的申报人使用自己注册的账号和密码（初始密码6个</w:t>
      </w:r>
      <w:r>
        <w:rPr>
          <w:rFonts w:ascii="仿宋_GB2312" w:hAnsi="宋体" w:cs="宋体"/>
          <w:bCs/>
          <w:kern w:val="36"/>
          <w:szCs w:val="32"/>
        </w:rPr>
        <w:t>6</w:t>
      </w:r>
      <w:r w:rsidRPr="002302A1">
        <w:rPr>
          <w:rFonts w:ascii="仿宋_GB2312" w:hAnsi="宋体" w:cs="宋体" w:hint="eastAsia"/>
          <w:bCs/>
          <w:kern w:val="36"/>
          <w:szCs w:val="32"/>
        </w:rPr>
        <w:t>）登录，填写申报信息，在填写过程中可以保存、清空。填写完成后可以导出、提交。具体功能如下:</w:t>
      </w:r>
    </w:p>
    <w:p w:rsidR="008E7BE2" w:rsidRPr="00DA1A6E" w:rsidRDefault="008E7BE2" w:rsidP="008E7BE2">
      <w:pPr>
        <w:tabs>
          <w:tab w:val="left" w:pos="1134"/>
        </w:tabs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DA1A6E">
        <w:rPr>
          <w:rFonts w:ascii="仿宋_GB2312" w:hAnsi="宋体" w:cs="宋体" w:hint="eastAsia"/>
          <w:bCs/>
          <w:kern w:val="36"/>
          <w:szCs w:val="32"/>
        </w:rPr>
        <w:t>1）保存：填写的信息可以随时保存，方便使用。</w:t>
      </w:r>
    </w:p>
    <w:p w:rsidR="008E7BE2" w:rsidRPr="00DA1A6E" w:rsidRDefault="008E7BE2" w:rsidP="008E7BE2">
      <w:pPr>
        <w:tabs>
          <w:tab w:val="left" w:pos="1134"/>
        </w:tabs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DA1A6E">
        <w:rPr>
          <w:rFonts w:ascii="仿宋_GB2312" w:hAnsi="宋体" w:cs="宋体" w:hint="eastAsia"/>
          <w:bCs/>
          <w:kern w:val="36"/>
          <w:szCs w:val="32"/>
        </w:rPr>
        <w:t>2）清空：可以清空当前页填写的所有内容。</w:t>
      </w:r>
    </w:p>
    <w:p w:rsidR="008E7BE2" w:rsidRPr="00DA1A6E" w:rsidRDefault="008E7BE2" w:rsidP="008E7BE2">
      <w:pPr>
        <w:tabs>
          <w:tab w:val="left" w:pos="1134"/>
        </w:tabs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DA1A6E">
        <w:rPr>
          <w:rFonts w:ascii="仿宋_GB2312" w:hAnsi="宋体" w:cs="宋体" w:hint="eastAsia"/>
          <w:bCs/>
          <w:kern w:val="36"/>
          <w:szCs w:val="32"/>
        </w:rPr>
        <w:t>3）提交：填写完申报信息后，可以提交至协会。</w:t>
      </w:r>
    </w:p>
    <w:p w:rsidR="008E7BE2" w:rsidRPr="00DA1A6E" w:rsidRDefault="008E7BE2" w:rsidP="008E7BE2">
      <w:pPr>
        <w:tabs>
          <w:tab w:val="left" w:pos="1134"/>
        </w:tabs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DA1A6E">
        <w:rPr>
          <w:rFonts w:ascii="仿宋_GB2312" w:hAnsi="宋体" w:cs="宋体" w:hint="eastAsia"/>
          <w:bCs/>
          <w:kern w:val="36"/>
          <w:szCs w:val="32"/>
        </w:rPr>
        <w:t>4）导出：填写完申报信息后，可以导出申报表，加盖单位公章和填写推荐意见后，作为附件扫描上传。</w:t>
      </w:r>
    </w:p>
    <w:p w:rsidR="008E7BE2" w:rsidRPr="002302A1" w:rsidRDefault="008E7BE2" w:rsidP="008E7BE2">
      <w:pPr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2302A1">
        <w:rPr>
          <w:rFonts w:ascii="仿宋_GB2312" w:hAnsi="宋体" w:cs="宋体" w:hint="eastAsia"/>
          <w:bCs/>
          <w:kern w:val="36"/>
          <w:szCs w:val="32"/>
        </w:rPr>
        <w:t>3</w:t>
      </w:r>
      <w:r>
        <w:rPr>
          <w:rFonts w:ascii="仿宋_GB2312" w:hAnsi="宋体" w:cs="宋体" w:hint="eastAsia"/>
          <w:bCs/>
          <w:kern w:val="36"/>
          <w:szCs w:val="32"/>
        </w:rPr>
        <w:t xml:space="preserve">. </w:t>
      </w:r>
      <w:r w:rsidRPr="002302A1">
        <w:rPr>
          <w:rFonts w:ascii="仿宋_GB2312" w:hAnsi="宋体" w:cs="宋体" w:hint="eastAsia"/>
          <w:bCs/>
          <w:kern w:val="36"/>
          <w:szCs w:val="32"/>
        </w:rPr>
        <w:t>注意事项：</w:t>
      </w:r>
    </w:p>
    <w:p w:rsidR="008E7BE2" w:rsidRPr="002302A1" w:rsidRDefault="008E7BE2" w:rsidP="008E7BE2">
      <w:pPr>
        <w:pStyle w:val="a5"/>
        <w:snapToGrid w:val="0"/>
        <w:spacing w:line="560" w:lineRule="exact"/>
        <w:ind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2302A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1）填写的信息若不符合申报条件，则不能提交，系统会给出相应提示信息。</w:t>
      </w:r>
    </w:p>
    <w:p w:rsidR="008E7BE2" w:rsidRPr="002302A1" w:rsidRDefault="008E7BE2" w:rsidP="008E7BE2">
      <w:pPr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2302A1">
        <w:rPr>
          <w:rFonts w:ascii="仿宋_GB2312" w:hAnsi="宋体" w:cs="宋体" w:hint="eastAsia"/>
          <w:bCs/>
          <w:kern w:val="36"/>
          <w:szCs w:val="32"/>
        </w:rPr>
        <w:t>2）申报表提交后，只能查看，不可修改。</w:t>
      </w:r>
    </w:p>
    <w:p w:rsidR="008E7BE2" w:rsidRPr="002302A1" w:rsidRDefault="008E7BE2" w:rsidP="008E7BE2">
      <w:pPr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2302A1">
        <w:rPr>
          <w:rFonts w:ascii="仿宋_GB2312" w:hAnsi="宋体" w:cs="宋体" w:hint="eastAsia"/>
          <w:bCs/>
          <w:kern w:val="36"/>
          <w:szCs w:val="32"/>
        </w:rPr>
        <w:t>3）申报表中标*的信息，为必填项，提交时必须填写。</w:t>
      </w:r>
    </w:p>
    <w:p w:rsidR="008E7BE2" w:rsidRPr="002302A1" w:rsidRDefault="008E7BE2" w:rsidP="008E7BE2">
      <w:pPr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2302A1">
        <w:rPr>
          <w:rFonts w:ascii="仿宋_GB2312" w:hAnsi="宋体" w:cs="宋体" w:hint="eastAsia"/>
          <w:bCs/>
          <w:kern w:val="36"/>
          <w:szCs w:val="32"/>
        </w:rPr>
        <w:lastRenderedPageBreak/>
        <w:t>4）登录系统后，若用户持续20分钟无任何操作，20分钟后再操作系统需要重新登录。</w:t>
      </w:r>
    </w:p>
    <w:p w:rsidR="008E7BE2" w:rsidRPr="002302A1" w:rsidRDefault="008E7BE2" w:rsidP="008E7BE2">
      <w:pPr>
        <w:snapToGrid w:val="0"/>
        <w:spacing w:line="560" w:lineRule="exact"/>
        <w:rPr>
          <w:rFonts w:ascii="仿宋_GB2312" w:hAnsi="宋体" w:cs="宋体"/>
          <w:bCs/>
          <w:kern w:val="36"/>
          <w:szCs w:val="32"/>
        </w:rPr>
      </w:pPr>
    </w:p>
    <w:p w:rsidR="00DF2103" w:rsidRDefault="008E7BE2" w:rsidP="008E7BE2">
      <w:r w:rsidRPr="002302A1">
        <w:rPr>
          <w:rFonts w:ascii="仿宋_GB2312" w:hAnsi="宋体" w:cs="宋体" w:hint="eastAsia"/>
          <w:bCs/>
          <w:kern w:val="36"/>
          <w:szCs w:val="32"/>
        </w:rPr>
        <w:br w:type="page"/>
      </w:r>
    </w:p>
    <w:sectPr w:rsidR="00DF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9FC" w:rsidRDefault="000049FC" w:rsidP="008E7BE2">
      <w:r>
        <w:separator/>
      </w:r>
    </w:p>
  </w:endnote>
  <w:endnote w:type="continuationSeparator" w:id="0">
    <w:p w:rsidR="000049FC" w:rsidRDefault="000049FC" w:rsidP="008E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9FC" w:rsidRDefault="000049FC" w:rsidP="008E7BE2">
      <w:r>
        <w:separator/>
      </w:r>
    </w:p>
  </w:footnote>
  <w:footnote w:type="continuationSeparator" w:id="0">
    <w:p w:rsidR="000049FC" w:rsidRDefault="000049FC" w:rsidP="008E7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62"/>
    <w:rsid w:val="000049FC"/>
    <w:rsid w:val="008E7BE2"/>
    <w:rsid w:val="00DF2103"/>
    <w:rsid w:val="00F1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BC7BEC-8EDD-4505-93A9-67120BD3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BE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B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BE2"/>
    <w:rPr>
      <w:sz w:val="18"/>
      <w:szCs w:val="18"/>
    </w:rPr>
  </w:style>
  <w:style w:type="paragraph" w:styleId="a5">
    <w:name w:val="List Paragraph"/>
    <w:basedOn w:val="a"/>
    <w:uiPriority w:val="34"/>
    <w:qFormat/>
    <w:rsid w:val="008E7BE2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2018-01-19T07:57:00Z</dcterms:created>
  <dcterms:modified xsi:type="dcterms:W3CDTF">2018-01-19T07:57:00Z</dcterms:modified>
</cp:coreProperties>
</file>