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AF9" w:rsidRDefault="00812AF9" w:rsidP="00812AF9">
      <w:pPr>
        <w:adjustRightInd w:val="0"/>
        <w:spacing w:line="540" w:lineRule="exact"/>
        <w:rPr>
          <w:rFonts w:ascii="黑体" w:eastAsia="黑体" w:hAnsi="仿宋"/>
          <w:color w:val="0D0D0D"/>
        </w:rPr>
      </w:pPr>
      <w:r>
        <w:rPr>
          <w:rFonts w:ascii="黑体" w:eastAsia="黑体" w:hAnsi="仿宋" w:hint="eastAsia"/>
          <w:color w:val="0D0D0D"/>
        </w:rPr>
        <w:t>附件2：</w:t>
      </w:r>
    </w:p>
    <w:p w:rsidR="00812AF9" w:rsidRDefault="00812AF9" w:rsidP="00812AF9">
      <w:pPr>
        <w:snapToGrid w:val="0"/>
        <w:jc w:val="center"/>
        <w:rPr>
          <w:rFonts w:ascii="仿宋" w:eastAsia="仿宋" w:hAnsi="仿宋" w:hint="eastAsia"/>
          <w:color w:val="FF0000"/>
        </w:rPr>
      </w:pPr>
    </w:p>
    <w:p w:rsidR="00812AF9" w:rsidRDefault="00812AF9" w:rsidP="00812AF9">
      <w:pPr>
        <w:pStyle w:val="font5"/>
        <w:widowControl w:val="0"/>
        <w:snapToGrid w:val="0"/>
        <w:spacing w:before="0" w:beforeAutospacing="0" w:after="0" w:afterAutospacing="0" w:line="60" w:lineRule="atLeast"/>
        <w:jc w:val="center"/>
        <w:rPr>
          <w:rFonts w:ascii="方正大标宋简体" w:eastAsia="方正大标宋简体" w:hint="eastAsia"/>
          <w:color w:val="0D0D0D"/>
          <w:kern w:val="2"/>
          <w:sz w:val="36"/>
          <w:szCs w:val="36"/>
        </w:rPr>
      </w:pPr>
      <w:bookmarkStart w:id="0" w:name="_GoBack"/>
      <w:r>
        <w:rPr>
          <w:rFonts w:ascii="方正大标宋简体" w:eastAsia="方正大标宋简体" w:hint="eastAsia"/>
          <w:color w:val="0D0D0D"/>
          <w:kern w:val="2"/>
          <w:sz w:val="36"/>
          <w:szCs w:val="36"/>
        </w:rPr>
        <w:t>会议回执</w:t>
      </w:r>
    </w:p>
    <w:bookmarkEnd w:id="0"/>
    <w:p w:rsidR="00812AF9" w:rsidRDefault="00812AF9" w:rsidP="00812AF9">
      <w:pPr>
        <w:snapToGrid w:val="0"/>
        <w:rPr>
          <w:rFonts w:hint="eastAsia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9"/>
        <w:gridCol w:w="1561"/>
        <w:gridCol w:w="2408"/>
        <w:gridCol w:w="2668"/>
      </w:tblGrid>
      <w:tr w:rsidR="00812AF9" w:rsidTr="00812AF9">
        <w:trPr>
          <w:trHeight w:val="693"/>
          <w:jc w:val="center"/>
        </w:trPr>
        <w:tc>
          <w:tcPr>
            <w:tcW w:w="99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AF9" w:rsidRDefault="00812AF9">
            <w:pPr>
              <w:adjustRightInd w:val="0"/>
              <w:spacing w:line="540" w:lineRule="exact"/>
              <w:jc w:val="center"/>
              <w:rPr>
                <w:rFonts w:ascii="仿宋_GB2312" w:hAnsi="仿宋"/>
                <w:color w:val="0D0D0D"/>
              </w:rPr>
            </w:pPr>
            <w:r>
              <w:rPr>
                <w:rFonts w:ascii="仿宋_GB2312" w:hAnsi="仿宋" w:hint="eastAsia"/>
                <w:color w:val="0D0D0D"/>
              </w:rPr>
              <w:t>单位名称</w:t>
            </w:r>
          </w:p>
        </w:tc>
        <w:tc>
          <w:tcPr>
            <w:tcW w:w="4005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2AF9" w:rsidRDefault="00812AF9">
            <w:pPr>
              <w:adjustRightInd w:val="0"/>
              <w:spacing w:line="540" w:lineRule="exact"/>
              <w:jc w:val="center"/>
              <w:rPr>
                <w:rFonts w:ascii="仿宋_GB2312" w:hAnsi="仿宋" w:hint="eastAsia"/>
                <w:color w:val="0D0D0D"/>
              </w:rPr>
            </w:pPr>
          </w:p>
        </w:tc>
      </w:tr>
      <w:tr w:rsidR="00812AF9" w:rsidTr="00812AF9">
        <w:trPr>
          <w:trHeight w:val="693"/>
          <w:jc w:val="center"/>
        </w:trPr>
        <w:tc>
          <w:tcPr>
            <w:tcW w:w="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AF9" w:rsidRDefault="00812AF9">
            <w:pPr>
              <w:adjustRightInd w:val="0"/>
              <w:spacing w:line="540" w:lineRule="exact"/>
              <w:jc w:val="center"/>
              <w:rPr>
                <w:rFonts w:ascii="仿宋_GB2312" w:hAnsi="仿宋" w:hint="eastAsia"/>
                <w:color w:val="0D0D0D"/>
              </w:rPr>
            </w:pPr>
            <w:r>
              <w:rPr>
                <w:rFonts w:ascii="仿宋_GB2312" w:hAnsi="仿宋" w:hint="eastAsia"/>
                <w:color w:val="0D0D0D"/>
              </w:rPr>
              <w:t>代表姓名</w:t>
            </w:r>
          </w:p>
        </w:tc>
        <w:tc>
          <w:tcPr>
            <w:tcW w:w="40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2AF9" w:rsidRDefault="00812AF9">
            <w:pPr>
              <w:adjustRightInd w:val="0"/>
              <w:spacing w:line="540" w:lineRule="exact"/>
              <w:jc w:val="center"/>
              <w:rPr>
                <w:rFonts w:ascii="仿宋_GB2312" w:hAnsi="仿宋" w:hint="eastAsia"/>
                <w:color w:val="0D0D0D"/>
              </w:rPr>
            </w:pPr>
          </w:p>
        </w:tc>
      </w:tr>
      <w:tr w:rsidR="00812AF9" w:rsidTr="00812AF9">
        <w:trPr>
          <w:trHeight w:val="693"/>
          <w:jc w:val="center"/>
        </w:trPr>
        <w:tc>
          <w:tcPr>
            <w:tcW w:w="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AF9" w:rsidRDefault="00812AF9">
            <w:pPr>
              <w:adjustRightInd w:val="0"/>
              <w:spacing w:line="540" w:lineRule="exact"/>
              <w:jc w:val="center"/>
              <w:rPr>
                <w:rFonts w:ascii="仿宋_GB2312" w:hAnsi="仿宋" w:hint="eastAsia"/>
                <w:color w:val="0D0D0D"/>
              </w:rPr>
            </w:pPr>
            <w:r>
              <w:rPr>
                <w:rFonts w:ascii="仿宋_GB2312" w:hAnsi="仿宋" w:hint="eastAsia"/>
                <w:color w:val="0D0D0D"/>
              </w:rPr>
              <w:t>电   话</w:t>
            </w:r>
          </w:p>
        </w:tc>
        <w:tc>
          <w:tcPr>
            <w:tcW w:w="40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2AF9" w:rsidRDefault="00812AF9">
            <w:pPr>
              <w:adjustRightInd w:val="0"/>
              <w:spacing w:line="540" w:lineRule="exact"/>
              <w:jc w:val="center"/>
              <w:rPr>
                <w:rFonts w:ascii="仿宋_GB2312" w:hAnsi="仿宋" w:hint="eastAsia"/>
                <w:color w:val="0D0D0D"/>
              </w:rPr>
            </w:pPr>
          </w:p>
        </w:tc>
      </w:tr>
      <w:tr w:rsidR="00812AF9" w:rsidTr="00812AF9">
        <w:trPr>
          <w:jc w:val="center"/>
        </w:trPr>
        <w:tc>
          <w:tcPr>
            <w:tcW w:w="99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12AF9" w:rsidRDefault="00812AF9">
            <w:pPr>
              <w:adjustRightInd w:val="0"/>
              <w:spacing w:line="540" w:lineRule="exact"/>
              <w:jc w:val="center"/>
              <w:rPr>
                <w:rFonts w:ascii="仿宋_GB2312" w:hAnsi="仿宋" w:hint="eastAsia"/>
                <w:color w:val="0D0D0D"/>
              </w:rPr>
            </w:pPr>
            <w:r>
              <w:rPr>
                <w:rFonts w:ascii="仿宋_GB2312" w:hAnsi="仿宋" w:hint="eastAsia"/>
                <w:color w:val="0D0D0D"/>
              </w:rPr>
              <w:t>到达时间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12AF9" w:rsidRDefault="00812AF9">
            <w:pPr>
              <w:adjustRightInd w:val="0"/>
              <w:spacing w:line="540" w:lineRule="exact"/>
              <w:jc w:val="center"/>
              <w:rPr>
                <w:rFonts w:ascii="仿宋_GB2312" w:hAnsi="仿宋" w:hint="eastAsia"/>
                <w:color w:val="0D0D0D"/>
              </w:rPr>
            </w:pP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12AF9" w:rsidRDefault="00812AF9">
            <w:pPr>
              <w:adjustRightInd w:val="0"/>
              <w:spacing w:line="540" w:lineRule="exact"/>
              <w:jc w:val="center"/>
              <w:rPr>
                <w:rFonts w:ascii="仿宋_GB2312" w:hAnsi="仿宋" w:hint="eastAsia"/>
                <w:color w:val="0D0D0D"/>
              </w:rPr>
            </w:pPr>
            <w:r>
              <w:rPr>
                <w:rFonts w:ascii="仿宋_GB2312" w:hAnsi="仿宋" w:hint="eastAsia"/>
                <w:color w:val="0D0D0D"/>
              </w:rPr>
              <w:t>到达航班（车次）及地点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AF9" w:rsidRDefault="00812AF9">
            <w:pPr>
              <w:adjustRightInd w:val="0"/>
              <w:spacing w:line="540" w:lineRule="exact"/>
              <w:jc w:val="center"/>
              <w:rPr>
                <w:rFonts w:ascii="仿宋_GB2312" w:hAnsi="仿宋" w:hint="eastAsia"/>
                <w:color w:val="0D0D0D"/>
              </w:rPr>
            </w:pPr>
          </w:p>
        </w:tc>
      </w:tr>
    </w:tbl>
    <w:p w:rsidR="00812AF9" w:rsidRDefault="00812AF9" w:rsidP="00812AF9">
      <w:pPr>
        <w:adjustRightInd w:val="0"/>
        <w:spacing w:line="560" w:lineRule="exact"/>
        <w:rPr>
          <w:rFonts w:ascii="仿宋_GB2312" w:hAnsi="仿宋" w:hint="eastAsia"/>
        </w:rPr>
      </w:pPr>
      <w:r>
        <w:rPr>
          <w:rFonts w:ascii="仿宋_GB2312" w:hAnsi="仿宋" w:hint="eastAsia"/>
          <w:color w:val="0D0D0D"/>
        </w:rPr>
        <w:t>联系人：</w:t>
      </w:r>
      <w:r>
        <w:rPr>
          <w:rFonts w:ascii="仿宋_GB2312" w:hAnsi="仿宋" w:hint="eastAsia"/>
        </w:rPr>
        <w:t>张亚南，电话：0571-51105037，13588706098</w:t>
      </w:r>
    </w:p>
    <w:p w:rsidR="00812AF9" w:rsidRDefault="00812AF9" w:rsidP="00812AF9">
      <w:pPr>
        <w:adjustRightInd w:val="0"/>
        <w:spacing w:line="560" w:lineRule="exact"/>
        <w:rPr>
          <w:rFonts w:ascii="仿宋_GB2312" w:hAnsi="仿宋" w:hint="eastAsia"/>
        </w:rPr>
      </w:pPr>
      <w:r>
        <w:rPr>
          <w:rFonts w:ascii="仿宋_GB2312" w:hAnsi="仿宋" w:hint="eastAsia"/>
        </w:rPr>
        <w:t>邮  箱：635430836@qq.com</w:t>
      </w:r>
    </w:p>
    <w:p w:rsidR="00812AF9" w:rsidRDefault="00812AF9" w:rsidP="00812AF9">
      <w:pPr>
        <w:adjustRightInd w:val="0"/>
        <w:spacing w:line="540" w:lineRule="exact"/>
        <w:ind w:left="-42"/>
        <w:jc w:val="left"/>
        <w:rPr>
          <w:rFonts w:ascii="仿宋_GB2312" w:hAnsi="仿宋_GB2312" w:hint="eastAsia"/>
          <w:color w:val="FF0000"/>
        </w:rPr>
      </w:pPr>
    </w:p>
    <w:p w:rsidR="00812AF9" w:rsidRDefault="00812AF9" w:rsidP="00812AF9">
      <w:pPr>
        <w:rPr>
          <w:rFonts w:hint="eastAsia"/>
        </w:rPr>
      </w:pPr>
    </w:p>
    <w:p w:rsidR="00812AF9" w:rsidRDefault="00812AF9" w:rsidP="00812AF9">
      <w:pPr>
        <w:spacing w:line="560" w:lineRule="exact"/>
        <w:ind w:firstLineChars="200" w:firstLine="640"/>
        <w:rPr>
          <w:rFonts w:ascii="仿宋" w:eastAsia="仿宋" w:hAnsi="仿宋" w:cs="汉仪书宋二简"/>
          <w:color w:val="000000"/>
          <w:kern w:val="0"/>
          <w:szCs w:val="32"/>
        </w:rPr>
      </w:pPr>
    </w:p>
    <w:p w:rsidR="00DF2103" w:rsidRDefault="00DF2103">
      <w:pPr>
        <w:rPr>
          <w:rFonts w:hint="eastAsia"/>
        </w:rPr>
      </w:pPr>
    </w:p>
    <w:sectPr w:rsidR="00DF2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汉仪书宋二简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423"/>
    <w:rsid w:val="00812AF9"/>
    <w:rsid w:val="00DF2103"/>
    <w:rsid w:val="00E1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E7B5CC-6E23-436C-BACA-983E0AE2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AF9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rsid w:val="00812AF9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李崔延</dc:creator>
  <cp:keywords/>
  <dc:description/>
  <cp:lastModifiedBy>李崔延</cp:lastModifiedBy>
  <cp:revision>3</cp:revision>
  <dcterms:created xsi:type="dcterms:W3CDTF">2017-11-28T08:02:00Z</dcterms:created>
  <dcterms:modified xsi:type="dcterms:W3CDTF">2017-11-28T08:02:00Z</dcterms:modified>
</cp:coreProperties>
</file>