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BA" w:rsidRPr="00983A67" w:rsidRDefault="008B73BA" w:rsidP="008B73BA">
      <w:pPr>
        <w:adjustRightInd w:val="0"/>
        <w:snapToGrid w:val="0"/>
        <w:spacing w:line="360" w:lineRule="auto"/>
        <w:rPr>
          <w:rFonts w:ascii="黑体" w:eastAsia="黑体" w:hAnsi="宋体"/>
          <w:bCs/>
          <w:color w:val="000000"/>
          <w:sz w:val="30"/>
          <w:szCs w:val="30"/>
        </w:rPr>
      </w:pPr>
      <w:r w:rsidRPr="00983A67">
        <w:rPr>
          <w:rFonts w:ascii="黑体" w:eastAsia="黑体" w:hAnsi="Arial" w:cs="Arial" w:hint="eastAsia"/>
          <w:sz w:val="30"/>
          <w:szCs w:val="30"/>
        </w:rPr>
        <w:t>附件1：</w:t>
      </w:r>
    </w:p>
    <w:p w:rsidR="008B73BA" w:rsidRPr="004E4302" w:rsidRDefault="008B73BA" w:rsidP="008B73BA">
      <w:pPr>
        <w:spacing w:line="360" w:lineRule="auto"/>
        <w:jc w:val="center"/>
        <w:rPr>
          <w:rFonts w:ascii="方正大标宋简体" w:eastAsia="方正大标宋简体"/>
          <w:sz w:val="36"/>
          <w:szCs w:val="36"/>
        </w:rPr>
      </w:pPr>
      <w:r w:rsidRPr="004E4302">
        <w:rPr>
          <w:rFonts w:ascii="方正大标宋简体" w:eastAsia="方正大标宋简体" w:hint="eastAsia"/>
          <w:sz w:val="36"/>
          <w:szCs w:val="36"/>
        </w:rPr>
        <w:t>参加会议人员名单</w:t>
      </w:r>
    </w:p>
    <w:tbl>
      <w:tblPr>
        <w:tblW w:w="88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8"/>
        <w:gridCol w:w="4111"/>
        <w:gridCol w:w="1031"/>
        <w:gridCol w:w="2973"/>
      </w:tblGrid>
      <w:tr w:rsidR="008B73BA" w:rsidRPr="00075099" w:rsidTr="00656936">
        <w:trPr>
          <w:trHeight w:val="369"/>
          <w:tblHeader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75099">
              <w:rPr>
                <w:rFonts w:ascii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75099">
              <w:rPr>
                <w:rFonts w:ascii="仿宋_GB2312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75099">
              <w:rPr>
                <w:rFonts w:ascii="仿宋_GB2312" w:hAnsi="宋体" w:hint="eastAsia"/>
                <w:b/>
                <w:bCs/>
                <w:sz w:val="24"/>
              </w:rPr>
              <w:t xml:space="preserve">姓 </w:t>
            </w:r>
            <w:r>
              <w:rPr>
                <w:rFonts w:ascii="仿宋_GB2312" w:hAnsi="宋体" w:hint="eastAsia"/>
                <w:b/>
                <w:bCs/>
                <w:sz w:val="24"/>
              </w:rPr>
              <w:t xml:space="preserve"> </w:t>
            </w:r>
            <w:r w:rsidRPr="00075099">
              <w:rPr>
                <w:rFonts w:ascii="仿宋_GB2312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075099">
              <w:rPr>
                <w:rFonts w:ascii="仿宋_GB2312" w:hAnsi="宋体" w:hint="eastAsia"/>
                <w:b/>
                <w:bCs/>
                <w:sz w:val="24"/>
              </w:rPr>
              <w:t>备   注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中国电力规划设计协会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赵锦洋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机务专委会主任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西南电力设计院有限公司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柏  荣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机务专委会副主任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王宏斌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机务专委会委员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浙江省电力设计院有限公司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姚良波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机务专委会委员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河北省电力勘测设计研究院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李海路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机务专委会委员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中国华电科工集团有限公司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刘伯宽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机务专委会委员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东北电力设计院有限公司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黄明皎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  <w:highlight w:val="yellow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华东电力设计院有限公司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沈  兵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中南电力设计院有限公司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章  勇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西北电力设计院有限公司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胡  军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西南电力设计院有限公司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穆  敏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华北电力设计院有限公司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韩  萍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 w:rsidRPr="00075099">
              <w:rPr>
                <w:rFonts w:ascii="仿宋_GB2312" w:hint="eastAsia"/>
                <w:bCs/>
                <w:sz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广东省电力设计研究院有限公司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罗宇东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内蒙古电力勘测设计院有限责任公司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康兆川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会务组人员自定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075099">
              <w:rPr>
                <w:rFonts w:ascii="仿宋_GB2312" w:hint="eastAsia"/>
                <w:color w:val="000000"/>
                <w:sz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吉林省电力勘测设计院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龙  卫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075099">
              <w:rPr>
                <w:rFonts w:ascii="仿宋_GB2312" w:hint="eastAsia"/>
                <w:color w:val="000000"/>
                <w:sz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山东电力工程咨询院有限公司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谢忠泉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河南省电力勘测设计院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赵亚山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湖南省电力设计院有限公司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刘怡君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新疆电力设计院有限公司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陈  曦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贵州电力设计研究院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袁  琥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《运煤技术》编委会委员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西南电力设计院有限公司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尹华平</w:t>
            </w: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《运煤技术》责任编辑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国核电力规划设计研究院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辽宁电力勘测设计院有限公司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25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黑龙江省电力设计院有限公司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山西省电力勘测设计院有限公司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江苏省电力设计院有限公司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安徽省电力设计院有限公司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29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福建省电力勘测设计院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江西省电力设计院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31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湖北省电力勘测设计院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广西电力设计研究院有限公司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33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四川电力设计咨询有限责任公司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四川省电力设计院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35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云南省电力设计院有限公司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36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陕西省电力设计院有限公司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37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中国东方电气集团有限公司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38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中国电力建设工程咨询中南有限公司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39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河北能源工程设计有限公司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40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中机国能电力工程有限公司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41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福建永福电力设计股份有限公司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1人</w:t>
            </w: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42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江苏高盛华宇电力设备制造有限公司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43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华润电力控股有限公司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44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华电科工集团有限公司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45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大连华锐重工集团股份有限公司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46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武汉电力设备厂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47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长春发电设备总厂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48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上海电力环保设备总厂有限公司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49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长沙开元仪器股份有限公司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50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福建龙净环保股份有限公司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FF0000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51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浙江双箭橡胶股份有限公司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52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北京吉凯科技发展有限公司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53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西安奥宇电力科技有限责任公司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sz w:val="24"/>
              </w:rPr>
              <w:t>54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河南威猛振动设备股份有限公司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55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湖南万通科技股份有限公司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56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华能上都发电有限责任公司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B73BA" w:rsidRPr="00075099" w:rsidTr="00656936">
        <w:trPr>
          <w:trHeight w:val="369"/>
          <w:jc w:val="center"/>
        </w:trPr>
        <w:tc>
          <w:tcPr>
            <w:tcW w:w="748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075099">
              <w:rPr>
                <w:rFonts w:ascii="仿宋_GB2312" w:hAnsi="宋体" w:hint="eastAsia"/>
                <w:color w:val="000000"/>
                <w:sz w:val="24"/>
              </w:rPr>
              <w:t>57</w:t>
            </w:r>
          </w:p>
        </w:tc>
        <w:tc>
          <w:tcPr>
            <w:tcW w:w="411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bCs/>
                <w:sz w:val="24"/>
              </w:rPr>
            </w:pPr>
            <w:r w:rsidRPr="00075099">
              <w:rPr>
                <w:rFonts w:ascii="仿宋_GB2312" w:hAnsi="宋体" w:hint="eastAsia"/>
                <w:bCs/>
                <w:sz w:val="24"/>
              </w:rPr>
              <w:t>力博重工科技股份有限公司</w:t>
            </w:r>
          </w:p>
        </w:tc>
        <w:tc>
          <w:tcPr>
            <w:tcW w:w="1031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8B73BA" w:rsidRPr="00075099" w:rsidRDefault="008B73BA" w:rsidP="0065693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DF2103" w:rsidRDefault="008B73BA">
      <w:r>
        <w:br w:type="page"/>
      </w: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FE" w:rsidRDefault="00750EFE" w:rsidP="008B73BA">
      <w:r>
        <w:separator/>
      </w:r>
    </w:p>
  </w:endnote>
  <w:endnote w:type="continuationSeparator" w:id="0">
    <w:p w:rsidR="00750EFE" w:rsidRDefault="00750EFE" w:rsidP="008B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FE" w:rsidRDefault="00750EFE" w:rsidP="008B73BA">
      <w:r>
        <w:separator/>
      </w:r>
    </w:p>
  </w:footnote>
  <w:footnote w:type="continuationSeparator" w:id="0">
    <w:p w:rsidR="00750EFE" w:rsidRDefault="00750EFE" w:rsidP="008B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B"/>
    <w:rsid w:val="00750EFE"/>
    <w:rsid w:val="008B73BA"/>
    <w:rsid w:val="00DF2103"/>
    <w:rsid w:val="00E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FCCF9-FCFA-4D87-A456-E3C3CCC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B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7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7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2017-05-31T00:42:00Z</dcterms:created>
  <dcterms:modified xsi:type="dcterms:W3CDTF">2017-05-31T00:42:00Z</dcterms:modified>
</cp:coreProperties>
</file>