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E" w:rsidRDefault="001F763E" w:rsidP="001F763E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  <w:bookmarkStart w:id="0" w:name="_GoBack"/>
      <w:bookmarkEnd w:id="0"/>
    </w:p>
    <w:p w:rsidR="001F763E" w:rsidRDefault="001F763E" w:rsidP="001F763E">
      <w:pPr>
        <w:jc w:val="left"/>
        <w:rPr>
          <w:rFonts w:ascii="仿宋_GB2312" w:eastAsia="仿宋_GB2312"/>
          <w:sz w:val="32"/>
        </w:rPr>
      </w:pPr>
    </w:p>
    <w:p w:rsidR="001F763E" w:rsidRPr="00D977E4" w:rsidRDefault="001F763E" w:rsidP="001F763E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2015年度电力行业(火电、送变电)</w:t>
      </w:r>
      <w:r>
        <w:rPr>
          <w:rFonts w:ascii="宋体" w:hAnsi="宋体" w:hint="eastAsia"/>
          <w:b/>
          <w:spacing w:val="-18"/>
          <w:sz w:val="36"/>
          <w:szCs w:val="36"/>
        </w:rPr>
        <w:t>优秀勘测、优秀设计、优秀标准设计、优秀计算机软件</w:t>
      </w:r>
      <w:proofErr w:type="gramStart"/>
      <w:r>
        <w:rPr>
          <w:rFonts w:ascii="宋体" w:hAnsi="宋体" w:hint="eastAsia"/>
          <w:b/>
          <w:sz w:val="36"/>
          <w:szCs w:val="36"/>
        </w:rPr>
        <w:t>缓评项目</w:t>
      </w:r>
      <w:proofErr w:type="gramEnd"/>
      <w:r>
        <w:rPr>
          <w:rFonts w:ascii="宋体" w:hAnsi="宋体" w:hint="eastAsia"/>
          <w:b/>
          <w:sz w:val="36"/>
          <w:szCs w:val="36"/>
        </w:rPr>
        <w:t>名单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918"/>
        <w:gridCol w:w="3402"/>
        <w:gridCol w:w="2098"/>
      </w:tblGrid>
      <w:tr w:rsidR="001F763E" w:rsidTr="00344087">
        <w:trPr>
          <w:trHeight w:val="285"/>
          <w:jc w:val="center"/>
        </w:trPr>
        <w:tc>
          <w:tcPr>
            <w:tcW w:w="592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3402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proofErr w:type="gramStart"/>
            <w:r w:rsidRPr="004A7FBE">
              <w:rPr>
                <w:rFonts w:ascii="宋体" w:hAnsi="宋体" w:hint="eastAsia"/>
                <w:sz w:val="24"/>
              </w:rPr>
              <w:t>缓评原因</w:t>
            </w:r>
            <w:proofErr w:type="gramEnd"/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/>
                <w:sz w:val="24"/>
              </w:rPr>
            </w:pPr>
            <w:proofErr w:type="gramStart"/>
            <w:r w:rsidRPr="004A7FBE">
              <w:rPr>
                <w:rFonts w:ascii="宋体" w:hAnsi="宋体" w:hint="eastAsia"/>
                <w:sz w:val="24"/>
              </w:rPr>
              <w:t>国网湖北省</w:t>
            </w:r>
            <w:proofErr w:type="gramEnd"/>
            <w:r w:rsidRPr="004A7FBE">
              <w:rPr>
                <w:rFonts w:ascii="宋体" w:hAnsi="宋体" w:hint="eastAsia"/>
                <w:sz w:val="24"/>
              </w:rPr>
              <w:t>电力公司数据通信网建设工程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contextualSpacing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投产时间不满足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通信网络容</w:t>
            </w:r>
            <w:proofErr w:type="gramStart"/>
            <w:r w:rsidRPr="004A7FBE">
              <w:rPr>
                <w:rFonts w:ascii="宋体" w:hAnsi="宋体" w:hint="eastAsia"/>
                <w:sz w:val="24"/>
              </w:rPr>
              <w:t>灾建设</w:t>
            </w:r>
            <w:proofErr w:type="gramEnd"/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contextualSpacing/>
              <w:rPr>
                <w:rFonts w:ascii="宋体" w:hAnsi="宋体"/>
                <w:sz w:val="24"/>
              </w:rPr>
            </w:pPr>
            <w:r w:rsidRPr="004A7FBE">
              <w:rPr>
                <w:rFonts w:ascii="宋体" w:hAnsi="宋体" w:hint="eastAsia"/>
                <w:sz w:val="24"/>
              </w:rPr>
              <w:t>投产时间不满足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具备态势感知和联动防御能力的企业网络安全管理平台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成都勘测设计研究院有限公司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移动智能终端会议系统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成都勘测设计研究院有限公司</w:t>
            </w:r>
          </w:p>
        </w:tc>
        <w:tc>
          <w:tcPr>
            <w:tcW w:w="2098" w:type="dxa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285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光伏电站光伏方阵施工图设计软件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云南省电力设计院有限公司</w:t>
            </w:r>
          </w:p>
        </w:tc>
        <w:tc>
          <w:tcPr>
            <w:tcW w:w="2098" w:type="dxa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钢筋混凝土自然通风冷却塔结构分析及设计软件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新疆电力设计院有限公司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kern w:val="0"/>
                <w:sz w:val="24"/>
              </w:rPr>
              <w:t>博微电网</w:t>
            </w:r>
            <w:proofErr w:type="gramEnd"/>
            <w:r w:rsidRPr="004A7FBE">
              <w:rPr>
                <w:rFonts w:ascii="宋体" w:hAnsi="宋体" w:cs="宋体" w:hint="eastAsia"/>
                <w:kern w:val="0"/>
                <w:sz w:val="24"/>
              </w:rPr>
              <w:t>工程造价对比应用平台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佛山电力设计院有限公司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基于神经网络的住宅小区负荷同时系数预测系统V1.0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佛山电力设计院有限公司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rPr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没有评审意见</w:t>
            </w:r>
          </w:p>
        </w:tc>
      </w:tr>
      <w:tr w:rsidR="001F763E" w:rsidTr="00344087">
        <w:trPr>
          <w:trHeight w:val="726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南方四省区冰区分布及动态管理系统研究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贵州电力设计研究院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建议参加科技进步奖评选</w:t>
            </w:r>
          </w:p>
        </w:tc>
      </w:tr>
      <w:tr w:rsidR="001F763E" w:rsidTr="00344087">
        <w:trPr>
          <w:trHeight w:val="570"/>
          <w:jc w:val="center"/>
        </w:trPr>
        <w:tc>
          <w:tcPr>
            <w:tcW w:w="59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A7FBE">
              <w:rPr>
                <w:rFonts w:ascii="宋体" w:hAnsi="宋体" w:cs="宋体" w:hint="eastAsia"/>
                <w:kern w:val="0"/>
                <w:sz w:val="24"/>
              </w:rPr>
              <w:t>洪沟变</w:t>
            </w:r>
            <w:proofErr w:type="gramEnd"/>
            <w:r w:rsidRPr="004A7FBE">
              <w:rPr>
                <w:rFonts w:ascii="宋体" w:hAnsi="宋体" w:cs="宋体" w:hint="eastAsia"/>
                <w:kern w:val="0"/>
                <w:sz w:val="24"/>
              </w:rPr>
              <w:t>、德阳换</w:t>
            </w:r>
            <w:proofErr w:type="gramStart"/>
            <w:r w:rsidRPr="004A7FBE">
              <w:rPr>
                <w:rFonts w:ascii="宋体" w:hAnsi="宋体" w:cs="宋体" w:hint="eastAsia"/>
                <w:kern w:val="0"/>
                <w:sz w:val="24"/>
              </w:rPr>
              <w:t>流站交直流</w:t>
            </w:r>
            <w:proofErr w:type="gramEnd"/>
            <w:r w:rsidRPr="004A7FBE">
              <w:rPr>
                <w:rFonts w:ascii="宋体" w:hAnsi="宋体" w:cs="宋体" w:hint="eastAsia"/>
                <w:kern w:val="0"/>
                <w:sz w:val="24"/>
              </w:rPr>
              <w:t>协调控制系统技改项目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kern w:val="0"/>
                <w:sz w:val="24"/>
              </w:rPr>
              <w:t>西南电力设计院有限公司</w:t>
            </w:r>
          </w:p>
        </w:tc>
        <w:tc>
          <w:tcPr>
            <w:tcW w:w="2098" w:type="dxa"/>
            <w:vAlign w:val="center"/>
          </w:tcPr>
          <w:p w:rsidR="001F763E" w:rsidRPr="004A7FBE" w:rsidRDefault="001F763E" w:rsidP="00344087">
            <w:pPr>
              <w:widowControl/>
              <w:contextualSpacing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FBE">
              <w:rPr>
                <w:rFonts w:ascii="宋体" w:hAnsi="宋体" w:cs="宋体" w:hint="eastAsia"/>
                <w:color w:val="000000"/>
                <w:kern w:val="0"/>
                <w:sz w:val="24"/>
              </w:rPr>
              <w:t>建议参加通讯自动化组评选</w:t>
            </w:r>
          </w:p>
        </w:tc>
      </w:tr>
    </w:tbl>
    <w:p w:rsidR="001F763E" w:rsidRDefault="001F763E" w:rsidP="001F763E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1F763E" w:rsidRDefault="001F763E" w:rsidP="001F763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F763E" w:rsidRDefault="001F763E" w:rsidP="001F763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6787D" w:rsidRPr="001F763E" w:rsidRDefault="0016787D"/>
    <w:sectPr w:rsidR="0016787D" w:rsidRPr="001F76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BA0" w:rsidRDefault="003E3BA0" w:rsidP="001F763E">
      <w:r>
        <w:separator/>
      </w:r>
    </w:p>
  </w:endnote>
  <w:endnote w:type="continuationSeparator" w:id="0">
    <w:p w:rsidR="003E3BA0" w:rsidRDefault="003E3BA0" w:rsidP="001F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81" w:rsidRDefault="00E84381" w:rsidP="00E843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84381">
      <w:rPr>
        <w:noProof/>
        <w:lang w:val="zh-CN"/>
      </w:rPr>
      <w:t>1</w:t>
    </w:r>
    <w:r>
      <w:fldChar w:fldCharType="end"/>
    </w:r>
  </w:p>
  <w:p w:rsidR="00E84381" w:rsidRDefault="00E843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BA0" w:rsidRDefault="003E3BA0" w:rsidP="001F763E">
      <w:r>
        <w:separator/>
      </w:r>
    </w:p>
  </w:footnote>
  <w:footnote w:type="continuationSeparator" w:id="0">
    <w:p w:rsidR="003E3BA0" w:rsidRDefault="003E3BA0" w:rsidP="001F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49"/>
    <w:rsid w:val="0016787D"/>
    <w:rsid w:val="001F763E"/>
    <w:rsid w:val="003E3BA0"/>
    <w:rsid w:val="004E3B67"/>
    <w:rsid w:val="00674E49"/>
    <w:rsid w:val="00E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6486B-1EED-4786-87CC-4FC713C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曹劲</cp:lastModifiedBy>
  <cp:revision>4</cp:revision>
  <dcterms:created xsi:type="dcterms:W3CDTF">2016-05-17T07:57:00Z</dcterms:created>
  <dcterms:modified xsi:type="dcterms:W3CDTF">2016-06-02T02:15:00Z</dcterms:modified>
</cp:coreProperties>
</file>