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48" w:rsidRPr="00675648" w:rsidRDefault="00675648" w:rsidP="00675648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关于申报、评选</w:t>
      </w:r>
      <w:r w:rsidRPr="00675648">
        <w:rPr>
          <w:rFonts w:ascii="Arial" w:eastAsia="宋体" w:hAnsi="Arial" w:cs="Arial"/>
          <w:color w:val="000000"/>
          <w:kern w:val="0"/>
          <w:sz w:val="36"/>
          <w:szCs w:val="36"/>
        </w:rPr>
        <w:t>2014</w:t>
      </w:r>
      <w:r w:rsidRPr="00675648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年度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国家工程建设（勘察设计）优秀</w:t>
      </w:r>
      <w:r w:rsidRPr="00675648">
        <w:rPr>
          <w:rFonts w:ascii="Arial" w:eastAsia="宋体" w:hAnsi="Arial" w:cs="Arial"/>
          <w:color w:val="000000"/>
          <w:kern w:val="0"/>
          <w:sz w:val="36"/>
          <w:szCs w:val="36"/>
        </w:rPr>
        <w:t>QC</w:t>
      </w:r>
      <w:r w:rsidRPr="00675648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小组的通知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36"/>
          <w:szCs w:val="36"/>
        </w:rPr>
        <w:t> </w:t>
      </w:r>
      <w:proofErr w:type="gramStart"/>
      <w:r>
        <w:rPr>
          <w:rFonts w:ascii="楷体_GB2312" w:eastAsia="楷体_GB2312" w:hint="eastAsia"/>
          <w:color w:val="000000"/>
          <w:sz w:val="28"/>
          <w:szCs w:val="28"/>
          <w:shd w:val="clear" w:color="auto" w:fill="FFFFFF"/>
        </w:rPr>
        <w:t>中设协字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[2014] 13</w:t>
      </w:r>
      <w:r>
        <w:rPr>
          <w:rFonts w:ascii="楷体_GB2312" w:eastAsia="楷体_GB2312" w:hint="eastAsia"/>
          <w:color w:val="000000"/>
          <w:sz w:val="28"/>
          <w:szCs w:val="28"/>
          <w:shd w:val="clear" w:color="auto" w:fill="FFFFFF"/>
        </w:rPr>
        <w:t>号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各地方、各部门勘察设计同业协会：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为总结、交流和表彰在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2013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年度全面质量管理活动中涌现出的优秀小组所取得的成绩、推动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年全面质量管理活动健康、持续发展，现将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年度国家工程建设（勘察设计）优秀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小组的申报、评选等有关事项通知如下：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一、申报的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小组类型，包括攻关型、管理型、现场型、服务型和创新型课题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二、申报的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小组应优先选拔、推荐：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1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．为改进产品质量、提高服务质量、降低造价、环境保护、职业健康安全和改进质量管理体系运行中存在的问题而开展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小组活动，并在经济效益、社会效益方面取得了成效，其经验具有推广意义。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．注重全员参与活动的全过程，总结活动的结果，并有创新。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3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．以企业员工为主体的，能够体现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小、实、活、新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特点的质量管理小组。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．各部门、地方原则上在获得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年度部、省级工程建设（勘察设计）优秀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小组（包括工程勘察与岩土工程、工程咨询、工程设计、工程建设监理、工程总承包等方面）中推荐。过去曾经申报过而未被评上的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小组，不得再申报。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lastRenderedPageBreak/>
        <w:t>三、各部门、地方原则上可申报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7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～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9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个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小组，由行政主管部门或地方勘察设计协会申报均可。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四、申报材料规定如下：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1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．各部门、地方申报国家工程建设（勘察设计）优秀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小组的函（含评审小组名单），列出所推荐的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小组名称（包括所属勘察设计单位名称）及推荐次序。为便于与申报部门、地方联系，请写明邮编、地址、电话、手机、传真、具体联系部门及联系人姓名，格式见附件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1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、附件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。每个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小组的成果报告单一份、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小组简况表一份，格式见附件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3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、附件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2. 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每个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小组的成果报告一份（电子版要求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word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格式）；成果效益证明及小组活动原始记录复印件各一份，并分册简单装订。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3. 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申报材料报送中国勘察设计协会质量管理工作委员会秘书处。申报材料邮寄地址：北京市西城区德外大街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12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号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71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分箱；邮编：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100120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4. 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以上所有纸质材料的电子版（成果效益证明及小组活动原始记录除外）需发送至中国勘察设计协会质量管理工作委员会邮箱（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E-mail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：</w:t>
      </w:r>
      <w:hyperlink r:id="rId5" w:history="1">
        <w:r w:rsidRPr="00675648">
          <w:rPr>
            <w:rFonts w:ascii="Arial" w:eastAsia="宋体" w:hAnsi="Arial" w:cs="Arial"/>
            <w:color w:val="000000"/>
            <w:kern w:val="0"/>
            <w:sz w:val="28"/>
            <w:szCs w:val="28"/>
          </w:rPr>
          <w:t>zlglwyh@sina.com</w:t>
        </w:r>
      </w:hyperlink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）。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5. 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报送申报材料的截止日期为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月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30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日，申报单位请务必寄特快专递。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联系电话：（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010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）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62038276/8299     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传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  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真：（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010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）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62038297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E-mail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：</w:t>
      </w:r>
      <w:hyperlink r:id="rId6" w:history="1">
        <w:r w:rsidRPr="00675648">
          <w:rPr>
            <w:rFonts w:ascii="Arial" w:eastAsia="宋体" w:hAnsi="Arial" w:cs="Arial"/>
            <w:color w:val="000000"/>
            <w:kern w:val="0"/>
            <w:sz w:val="28"/>
            <w:szCs w:val="28"/>
          </w:rPr>
          <w:t>zlglwyh@sina.com</w:t>
        </w:r>
      </w:hyperlink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         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联系人：李楠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   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王蕊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lastRenderedPageBreak/>
        <w:t>五、中国勘察设计协会授权质量管理工作委员会组成评选委员会，评选出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年度国家工程建设（勘察设计）优秀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小组，并从中推荐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10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个作为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年勘察设计系统的全国优秀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小组，接受中国质量协会等单位的表彰。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六、为表彰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年度国家工程建设（勘察设计）优秀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小组，并组织其中部分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小组发表成果．交流经验，将在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年适当时间召开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年度国家工程建设（勘察设计）优秀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QC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小组成果发表暨表彰会。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hyperlink r:id="rId7" w:history="1"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附件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1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：省市、行业推荐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2014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年度国家建设工程（勘察设计）优秀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QC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小组奖评选项目申报表</w:t>
        </w:r>
      </w:hyperlink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hyperlink r:id="rId8" w:history="1"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附件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2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：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2014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年工程建设（勘察设计）优秀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QC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小组评委名单</w:t>
        </w:r>
      </w:hyperlink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hyperlink r:id="rId9" w:history="1"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附件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3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：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2014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年度国家工程建设（勘察设计）优秀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QC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小组成果报告单</w:t>
        </w:r>
      </w:hyperlink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hyperlink r:id="rId10" w:history="1"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附件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4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：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2014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年度国家工程建设（勘察设计）优秀</w:t>
        </w:r>
        <w:r w:rsidRPr="00675648">
          <w:rPr>
            <w:rFonts w:ascii="Arial" w:eastAsia="宋体" w:hAnsi="Arial" w:cs="Arial"/>
            <w:color w:val="339966"/>
            <w:kern w:val="0"/>
            <w:sz w:val="28"/>
            <w:szCs w:val="28"/>
          </w:rPr>
          <w:t>QC</w:t>
        </w:r>
        <w:r w:rsidRPr="00675648">
          <w:rPr>
            <w:rFonts w:ascii="仿宋_GB2312" w:eastAsia="仿宋_GB2312" w:hAnsi="Arial" w:cs="Arial" w:hint="eastAsia"/>
            <w:color w:val="339966"/>
            <w:kern w:val="0"/>
            <w:sz w:val="28"/>
            <w:szCs w:val="28"/>
          </w:rPr>
          <w:t>小组简况表</w:t>
        </w:r>
      </w:hyperlink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675648" w:rsidRPr="00675648" w:rsidRDefault="00675648" w:rsidP="00675648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C63198" w:rsidRPr="00675648" w:rsidRDefault="00675648" w:rsidP="00C63198">
      <w:pPr>
        <w:widowControl/>
        <w:shd w:val="clear" w:color="auto" w:fill="FFFFFF"/>
        <w:spacing w:line="600" w:lineRule="atLeast"/>
        <w:ind w:firstLine="56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                          </w:t>
      </w:r>
      <w:r w:rsidR="00C63198"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中国勘察设计协会</w:t>
      </w:r>
    </w:p>
    <w:p w:rsidR="00C63198" w:rsidRPr="00675648" w:rsidRDefault="00C63198" w:rsidP="00C63198">
      <w:pPr>
        <w:widowControl/>
        <w:shd w:val="clear" w:color="auto" w:fill="FFFFFF"/>
        <w:spacing w:line="600" w:lineRule="atLeast"/>
        <w:ind w:firstLine="56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                                                                2014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2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月</w:t>
      </w:r>
      <w:r w:rsidRPr="00675648">
        <w:rPr>
          <w:rFonts w:ascii="Arial" w:eastAsia="宋体" w:hAnsi="Arial" w:cs="Arial"/>
          <w:color w:val="000000"/>
          <w:kern w:val="0"/>
          <w:sz w:val="28"/>
          <w:szCs w:val="28"/>
        </w:rPr>
        <w:t>10</w:t>
      </w:r>
      <w:r w:rsidRPr="00675648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日</w:t>
      </w:r>
    </w:p>
    <w:p w:rsidR="00675648" w:rsidRPr="00675648" w:rsidRDefault="00675648" w:rsidP="00C63198">
      <w:pPr>
        <w:widowControl/>
        <w:shd w:val="clear" w:color="auto" w:fill="FFFFFF"/>
        <w:spacing w:line="600" w:lineRule="atLeast"/>
        <w:ind w:firstLine="56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bookmarkEnd w:id="0"/>
    </w:p>
    <w:p w:rsidR="00CF0518" w:rsidRPr="00675648" w:rsidRDefault="00CF0518"/>
    <w:sectPr w:rsidR="00CF0518" w:rsidRPr="0067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48"/>
    <w:rsid w:val="00675648"/>
    <w:rsid w:val="00C63198"/>
    <w:rsid w:val="00C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eda.org/UploadFiles/file/2014-13%20%E9%99%84%E4%BB%B6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eda.org/UploadFiles/file/2014-13%20%E9%99%84%E4%BB%B61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lglwyh@sin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lglwyh@sina.com" TargetMode="External"/><Relationship Id="rId10" Type="http://schemas.openxmlformats.org/officeDocument/2006/relationships/hyperlink" Target="http://www.chinaeda.org/UploadFiles/file/2014-13%20%E9%99%84%E4%BB%B6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naeda.org/UploadFiles/file/2014-13%20%E9%99%84%E4%BB%B63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E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2014-03-11T06:48:00Z</dcterms:created>
  <dcterms:modified xsi:type="dcterms:W3CDTF">2014-03-11T06:50:00Z</dcterms:modified>
</cp:coreProperties>
</file>