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98" w:rsidRPr="00E82F98" w:rsidRDefault="00E82F98" w:rsidP="00E82F98">
      <w:pPr>
        <w:widowControl/>
        <w:jc w:val="center"/>
        <w:rPr>
          <w:rFonts w:ascii="ˎ̥" w:eastAsia="宋体" w:hAnsi="ˎ̥" w:cs="宋体"/>
          <w:b/>
          <w:bCs/>
          <w:color w:val="000000"/>
          <w:kern w:val="0"/>
          <w:sz w:val="28"/>
          <w:szCs w:val="28"/>
        </w:rPr>
      </w:pPr>
      <w:r w:rsidRPr="00E82F98">
        <w:rPr>
          <w:rFonts w:ascii="ˎ̥" w:eastAsia="宋体" w:hAnsi="ˎ̥" w:cs="宋体"/>
          <w:b/>
          <w:bCs/>
          <w:color w:val="000000"/>
          <w:kern w:val="0"/>
          <w:sz w:val="28"/>
          <w:szCs w:val="28"/>
        </w:rPr>
        <w:t>关于申报</w:t>
      </w:r>
      <w:r w:rsidRPr="00E82F98">
        <w:rPr>
          <w:rFonts w:ascii="ˎ̥" w:eastAsia="宋体" w:hAnsi="ˎ̥" w:cs="宋体"/>
          <w:b/>
          <w:bCs/>
          <w:color w:val="000000"/>
          <w:kern w:val="0"/>
          <w:sz w:val="28"/>
          <w:szCs w:val="28"/>
        </w:rPr>
        <w:t>2010</w:t>
      </w:r>
      <w:r w:rsidRPr="00E82F98">
        <w:rPr>
          <w:rFonts w:ascii="ˎ̥" w:eastAsia="宋体" w:hAnsi="ˎ̥" w:cs="宋体"/>
          <w:b/>
          <w:bCs/>
          <w:color w:val="000000"/>
          <w:kern w:val="0"/>
          <w:sz w:val="28"/>
          <w:szCs w:val="28"/>
        </w:rPr>
        <w:t>年电力勘测设计行业优秀</w:t>
      </w:r>
      <w:r w:rsidRPr="00E82F98">
        <w:rPr>
          <w:rFonts w:ascii="ˎ̥" w:eastAsia="宋体" w:hAnsi="ˎ̥" w:cs="宋体"/>
          <w:b/>
          <w:bCs/>
          <w:color w:val="000000"/>
          <w:kern w:val="0"/>
          <w:sz w:val="28"/>
          <w:szCs w:val="28"/>
        </w:rPr>
        <w:t>QC</w:t>
      </w:r>
      <w:r w:rsidRPr="00E82F98">
        <w:rPr>
          <w:rFonts w:ascii="ˎ̥" w:eastAsia="宋体" w:hAnsi="ˎ̥" w:cs="宋体"/>
          <w:b/>
          <w:bCs/>
          <w:color w:val="000000"/>
          <w:kern w:val="0"/>
          <w:sz w:val="28"/>
          <w:szCs w:val="28"/>
        </w:rPr>
        <w:t>小组活动成果的通知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根据协会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2010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年工作计划安排以及中设协字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[2010]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01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号、水电质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[2010]8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号文的通知要求，我会将组织开展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2010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年电力勘测设计行业优秀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QC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小组活动成果的申报工作，现将有关事项通知如下：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一、申报时间：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2010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31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二、申报材料：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QC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小组活动成果报告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份，电子版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份；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QC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小组活动记录以及成果效益证明材料各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份；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、优秀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QC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小组成果报告单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份，见中设协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[2009]3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号附件；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、申报全国电力勘测设计行业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QC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小组活动成果汇总表电子版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份（电子表格请在</w:t>
      </w:r>
      <w:hyperlink r:id="rId6" w:history="1">
        <w:r w:rsidRPr="00E82F98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www.ceppea.net</w:t>
        </w:r>
      </w:hyperlink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上下载）。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三、评审费：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600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项（汇款单请注明是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QC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小组评审费）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开户行：北京工商银行六铺炕分理处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户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 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名：中国电力规划设计协会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帐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 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号：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0200022309014401935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四、联系人：标准质量管理部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   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曹劲</w:t>
      </w:r>
    </w:p>
    <w:p w:rsidR="00E82F98" w:rsidRPr="00E82F98" w:rsidRDefault="00E82F98" w:rsidP="00E82F98">
      <w:pPr>
        <w:widowControl/>
        <w:spacing w:line="480" w:lineRule="auto"/>
        <w:ind w:firstLine="5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 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话：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010-58388672</w:t>
      </w:r>
    </w:p>
    <w:p w:rsidR="00E82F98" w:rsidRPr="00E82F98" w:rsidRDefault="00E82F98" w:rsidP="00E82F98">
      <w:pPr>
        <w:widowControl/>
        <w:spacing w:line="480" w:lineRule="auto"/>
        <w:ind w:firstLine="5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e-mail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jcao@cpecc.net</w:t>
      </w:r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hyperlink r:id="rId7" w:history="1">
        <w:r w:rsidRPr="00E82F98">
          <w:rPr>
            <w:rFonts w:ascii="宋体" w:eastAsia="宋体" w:hAnsi="宋体" w:cs="宋体" w:hint="eastAsia"/>
            <w:color w:val="003399"/>
            <w:kern w:val="0"/>
            <w:sz w:val="24"/>
            <w:szCs w:val="24"/>
          </w:rPr>
          <w:t>关于申报、评选2010年度国家工程建设（勘察设计）优秀QC小组的通知.doc</w:t>
        </w:r>
      </w:hyperlink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Pr="00E82F9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hyperlink r:id="rId8" w:history="1">
        <w:r w:rsidRPr="00E82F98">
          <w:rPr>
            <w:rFonts w:ascii="宋体" w:eastAsia="宋体" w:hAnsi="宋体" w:cs="宋体" w:hint="eastAsia"/>
            <w:color w:val="003399"/>
            <w:kern w:val="0"/>
            <w:sz w:val="24"/>
            <w:szCs w:val="24"/>
          </w:rPr>
          <w:t>关于推荐2010年全国电力行业优秀QC小组活动成果等的通知.doc</w:t>
        </w:r>
      </w:hyperlink>
    </w:p>
    <w:p w:rsidR="00E82F98" w:rsidRPr="00E82F98" w:rsidRDefault="00E82F98" w:rsidP="00E82F98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/>
          <w:color w:val="000000"/>
          <w:kern w:val="0"/>
          <w:sz w:val="24"/>
          <w:szCs w:val="24"/>
        </w:rPr>
        <w:t>附件3：</w:t>
      </w:r>
      <w:hyperlink r:id="rId9" w:history="1">
        <w:r w:rsidRPr="00E82F98">
          <w:rPr>
            <w:rFonts w:ascii="宋体" w:eastAsia="宋体" w:hAnsi="宋体" w:cs="宋体"/>
            <w:color w:val="003399"/>
            <w:kern w:val="0"/>
            <w:sz w:val="24"/>
            <w:szCs w:val="24"/>
          </w:rPr>
          <w:t>申报全国电力勘测设计行业QC小组活动成果汇总表.doc</w:t>
        </w:r>
      </w:hyperlink>
    </w:p>
    <w:p w:rsidR="00E82F98" w:rsidRPr="00E82F98" w:rsidRDefault="00E82F98" w:rsidP="00E82F98">
      <w:pPr>
        <w:widowControl/>
        <w:spacing w:line="48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中国电力规划设计协会</w:t>
      </w:r>
    </w:p>
    <w:p w:rsidR="00E82F98" w:rsidRPr="00E82F98" w:rsidRDefault="00E82F98" w:rsidP="00E82F98">
      <w:pPr>
        <w:widowControl/>
        <w:spacing w:line="48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82F9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二○一○年三月四日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E82F98" w:rsidRPr="00E82F98">
        <w:trPr>
          <w:tblCellSpacing w:w="0" w:type="dxa"/>
        </w:trPr>
        <w:tc>
          <w:tcPr>
            <w:tcW w:w="0" w:type="auto"/>
            <w:hideMark/>
          </w:tcPr>
          <w:p w:rsidR="00E82F98" w:rsidRPr="00E82F98" w:rsidRDefault="00E82F98" w:rsidP="00E82F9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172F" w:rsidRPr="00E82F98" w:rsidRDefault="00B8172F"/>
    <w:sectPr w:rsidR="00B8172F" w:rsidRPr="00E8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2F" w:rsidRDefault="00B8172F" w:rsidP="00E82F98">
      <w:r>
        <w:separator/>
      </w:r>
    </w:p>
  </w:endnote>
  <w:endnote w:type="continuationSeparator" w:id="1">
    <w:p w:rsidR="00B8172F" w:rsidRDefault="00B8172F" w:rsidP="00E8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2F" w:rsidRDefault="00B8172F" w:rsidP="00E82F98">
      <w:r>
        <w:separator/>
      </w:r>
    </w:p>
  </w:footnote>
  <w:footnote w:type="continuationSeparator" w:id="1">
    <w:p w:rsidR="00B8172F" w:rsidRDefault="00B8172F" w:rsidP="00E82F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F98"/>
    <w:rsid w:val="00B8172F"/>
    <w:rsid w:val="00E8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F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F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pea.net:800/C4/&#36890;&#30693;&#20844;&#21578;/Document%20Library/_UploadFiles/201003/&#20851;&#20110;&#25512;&#33616;2010&#24180;&#20840;&#22269;&#30005;&#21147;&#34892;&#19994;&#20248;&#31168;QC&#23567;&#32452;&#27963;&#21160;&#25104;&#26524;&#31561;&#30340;&#36890;&#3069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ppea.net:800/C4/&#36890;&#30693;&#20844;&#21578;/Document%20Library/_UploadFiles/201003/&#20851;&#20110;&#30003;&#25253;&#12289;&#35780;&#36873;2010&#24180;&#24230;&#22269;&#23478;&#24037;&#31243;&#24314;&#35774;&#65288;&#21208;&#23519;&#35774;&#35745;&#65289;&#20248;&#31168;QC&#23567;&#32452;&#30340;&#36890;&#3069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pea.ne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eppea.net:800/C4/&#36890;&#30693;&#20844;&#21578;/Document%20Library/_UploadFiles/201003/&#30003;&#25253;&#20840;&#22269;&#30005;&#21147;&#21208;&#27979;&#35774;&#35745;&#34892;&#19994;QC&#23567;&#32452;&#27963;&#21160;&#25104;&#26524;&#27719;&#24635;&#34920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MS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2013-05-15T08:21:00Z</dcterms:created>
  <dcterms:modified xsi:type="dcterms:W3CDTF">2013-05-15T08:21:00Z</dcterms:modified>
</cp:coreProperties>
</file>