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59" w:rsidRPr="007F3649" w:rsidRDefault="00047E59">
      <w:pPr>
        <w:spacing w:line="500" w:lineRule="exact"/>
        <w:jc w:val="center"/>
        <w:rPr>
          <w:rFonts w:ascii="方正大标宋简体" w:eastAsia="方正大标宋简体" w:hAnsi="宋体"/>
          <w:bCs/>
          <w:sz w:val="40"/>
          <w:szCs w:val="40"/>
        </w:rPr>
      </w:pPr>
      <w:r w:rsidRPr="007F3649">
        <w:rPr>
          <w:rFonts w:ascii="方正大标宋简体" w:eastAsia="方正大标宋简体" w:hAnsi="宋体" w:hint="eastAsia"/>
          <w:bCs/>
          <w:sz w:val="40"/>
          <w:szCs w:val="40"/>
        </w:rPr>
        <w:t>电力勘测设计行业第五期压力管道设计审批人员</w:t>
      </w:r>
    </w:p>
    <w:p w:rsidR="00047E59" w:rsidRPr="007F3649" w:rsidRDefault="00047E59">
      <w:pPr>
        <w:spacing w:line="500" w:lineRule="exact"/>
        <w:jc w:val="center"/>
        <w:rPr>
          <w:rFonts w:ascii="方正大标宋简体" w:eastAsia="方正大标宋简体" w:hAnsi="宋体"/>
          <w:bCs/>
          <w:sz w:val="40"/>
          <w:szCs w:val="40"/>
        </w:rPr>
      </w:pPr>
      <w:r w:rsidRPr="007F3649">
        <w:rPr>
          <w:rFonts w:ascii="方正大标宋简体" w:eastAsia="方正大标宋简体" w:hAnsi="宋体" w:hint="eastAsia"/>
          <w:bCs/>
          <w:sz w:val="40"/>
          <w:szCs w:val="40"/>
        </w:rPr>
        <w:t>第二次换证名单</w:t>
      </w: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6911"/>
        <w:gridCol w:w="1359"/>
      </w:tblGrid>
      <w:tr w:rsidR="00047E59" w:rsidRPr="007F3649" w:rsidTr="00EE5DF6">
        <w:trPr>
          <w:trHeight w:val="454"/>
          <w:tblHeader/>
          <w:jc w:val="center"/>
        </w:trPr>
        <w:tc>
          <w:tcPr>
            <w:tcW w:w="413" w:type="pct"/>
            <w:vMerge w:val="restart"/>
            <w:vAlign w:val="center"/>
          </w:tcPr>
          <w:p w:rsidR="00047E59" w:rsidRPr="007F3649" w:rsidRDefault="00047E59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 w:rsidRPr="007F3649">
              <w:rPr>
                <w:rFonts w:ascii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32" w:type="pct"/>
            <w:vMerge w:val="restart"/>
            <w:vAlign w:val="center"/>
          </w:tcPr>
          <w:p w:rsidR="00047E59" w:rsidRPr="007F3649" w:rsidRDefault="00047E59">
            <w:pPr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 w:rsidRPr="007F3649">
              <w:rPr>
                <w:rFonts w:ascii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54" w:type="pct"/>
            <w:vMerge w:val="restart"/>
            <w:vAlign w:val="center"/>
          </w:tcPr>
          <w:p w:rsidR="00047E59" w:rsidRPr="007F3649" w:rsidRDefault="00047E59">
            <w:pPr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 w:rsidRPr="007F3649">
              <w:rPr>
                <w:rFonts w:ascii="仿宋_GB2312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047E59" w:rsidRPr="007F3649" w:rsidTr="00EE5DF6">
        <w:trPr>
          <w:trHeight w:val="368"/>
          <w:tblHeader/>
          <w:jc w:val="center"/>
        </w:trPr>
        <w:tc>
          <w:tcPr>
            <w:tcW w:w="413" w:type="pct"/>
            <w:vMerge/>
            <w:vAlign w:val="center"/>
          </w:tcPr>
          <w:p w:rsidR="00047E59" w:rsidRPr="007F3649" w:rsidRDefault="00047E59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3832" w:type="pct"/>
            <w:vMerge/>
            <w:vAlign w:val="center"/>
          </w:tcPr>
          <w:p w:rsidR="00047E59" w:rsidRPr="007F3649" w:rsidRDefault="00047E59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754" w:type="pct"/>
            <w:vMerge/>
            <w:vAlign w:val="center"/>
          </w:tcPr>
          <w:p w:rsidR="00047E59" w:rsidRPr="007F3649" w:rsidRDefault="00047E59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Chars="20" w:left="325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刘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欣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Chars="20" w:left="325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崔凯平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Chars="20" w:left="325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白锋军</w:t>
            </w:r>
            <w:proofErr w:type="gramEnd"/>
          </w:p>
        </w:tc>
      </w:tr>
      <w:tr w:rsidR="00047E59" w:rsidRPr="007F3649" w:rsidTr="00EE5DF6">
        <w:trPr>
          <w:trHeight w:val="497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Chars="20" w:left="325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张方绮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Chars="20" w:left="325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高晓频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Chars="20" w:left="325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刘立成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Chars="20" w:left="325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戎</w:t>
            </w:r>
            <w:proofErr w:type="gramEnd"/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刚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Chars="20" w:left="325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蔺雪莉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Chars="20" w:left="325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刘朝晖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郑国蓉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高小</w:t>
            </w: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娟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王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剀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王引迪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钱兆跃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魏宏博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王立波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郑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烨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陈瑞克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赵晓辉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俞</w:t>
            </w:r>
            <w:proofErr w:type="gramEnd"/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华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杨迎哲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谢立红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赵丽蕊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花立存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纪万里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高艳锋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廉宏艳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朱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军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中国电力工程顾问集团西南电力设计院有限公司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江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剑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中国能源建设集团江苏省电力设计院有限公司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宋坤林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中国能源建设集团江苏省电力设计院有限公司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游晓宏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中国能源建设集团江苏省电力设计院有限公司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梁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涛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中国能源建设集团江苏省电力设计院有限公司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邵</w:t>
            </w:r>
            <w:proofErr w:type="gramEnd"/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亮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中国电力工程顾问集团东北电力设计院有限公司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刘启军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中国电力工程顾问集团东北电力设计院有限公司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何文洁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中国电力工程顾问集团东北电力设计院有限公司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于凤新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中国电力工程顾问集团东北电力设计院有限公司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徐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坤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中国电力工程顾问集团东北电力设计院有限公司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戚文明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张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玲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张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鹏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中国电建集团贵州电力设计研究院有限公司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陈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晴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中国电建集团贵州电力设计研究院有限公司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杨丽珊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中国电建集团贵州电力设计研究院有限公司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刘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军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中国电建集团贵州电力设计研究院有限公司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付智刚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中国电建集团河北省电力勘测设计研究院有限公司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马迪东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国核电</w:t>
            </w: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力规划</w:t>
            </w:r>
            <w:proofErr w:type="gramEnd"/>
            <w:r w:rsidRPr="007F3649">
              <w:rPr>
                <w:rFonts w:ascii="仿宋_GB2312" w:hint="eastAsia"/>
                <w:sz w:val="28"/>
                <w:szCs w:val="28"/>
              </w:rPr>
              <w:t>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席学章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国核电</w:t>
            </w: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力规划</w:t>
            </w:r>
            <w:proofErr w:type="gramEnd"/>
            <w:r w:rsidRPr="007F3649">
              <w:rPr>
                <w:rFonts w:ascii="仿宋_GB2312" w:hint="eastAsia"/>
                <w:sz w:val="28"/>
                <w:szCs w:val="28"/>
              </w:rPr>
              <w:t>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曾海波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国核电</w:t>
            </w: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力规划</w:t>
            </w:r>
            <w:proofErr w:type="gramEnd"/>
            <w:r w:rsidRPr="007F3649">
              <w:rPr>
                <w:rFonts w:ascii="仿宋_GB2312" w:hint="eastAsia"/>
                <w:sz w:val="28"/>
                <w:szCs w:val="28"/>
              </w:rPr>
              <w:t>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唐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鹏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国核电</w:t>
            </w: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力规划</w:t>
            </w:r>
            <w:proofErr w:type="gramEnd"/>
            <w:r w:rsidRPr="007F3649">
              <w:rPr>
                <w:rFonts w:ascii="仿宋_GB2312" w:hint="eastAsia"/>
                <w:sz w:val="28"/>
                <w:szCs w:val="28"/>
              </w:rPr>
              <w:t>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李秀国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国核电</w:t>
            </w: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力规划</w:t>
            </w:r>
            <w:proofErr w:type="gramEnd"/>
            <w:r w:rsidRPr="007F3649">
              <w:rPr>
                <w:rFonts w:ascii="仿宋_GB2312" w:hint="eastAsia"/>
                <w:sz w:val="28"/>
                <w:szCs w:val="28"/>
              </w:rPr>
              <w:t>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宋景明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国核电</w:t>
            </w: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力规划</w:t>
            </w:r>
            <w:proofErr w:type="gramEnd"/>
            <w:r w:rsidRPr="007F3649">
              <w:rPr>
                <w:rFonts w:ascii="仿宋_GB2312" w:hint="eastAsia"/>
                <w:sz w:val="28"/>
                <w:szCs w:val="28"/>
              </w:rPr>
              <w:t>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张亚鹏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国核电</w:t>
            </w: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力规划</w:t>
            </w:r>
            <w:proofErr w:type="gramEnd"/>
            <w:r w:rsidRPr="007F3649">
              <w:rPr>
                <w:rFonts w:ascii="仿宋_GB2312" w:hint="eastAsia"/>
                <w:sz w:val="28"/>
                <w:szCs w:val="28"/>
              </w:rPr>
              <w:t>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钱秋裕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娄金旗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潘</w:t>
            </w:r>
            <w:proofErr w:type="gramEnd"/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诚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韦迎旭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王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哲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谢桂玲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王红桃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李丽君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姚卫国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贺向阳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姜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曙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江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路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中国电力工程顾问集团华北电力设计院有限公司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刘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利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中国电力工程顾问集团华北电力设计院有限公司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周长年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中国电力工程顾问集团华北电力设计院有限公司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钟文英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中国电力工程顾问集团华北电力设计院有限公司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彭启珍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中国电力工程顾问集团华北电力设计院有限公司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田增华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华电重工</w:t>
            </w:r>
            <w:proofErr w:type="gramEnd"/>
            <w:r w:rsidRPr="007F3649">
              <w:rPr>
                <w:rFonts w:ascii="仿宋_GB2312" w:hint="eastAsia"/>
                <w:sz w:val="28"/>
                <w:szCs w:val="28"/>
              </w:rPr>
              <w:t>股份有限公司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石祥彬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中国能源建设集团黑龙江省电力设计院有限公司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陈佑才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中国能源建设集团黑龙江省电力设计院有限公司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高铁军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中国能源建设集团黑龙江省电力设计院有限公司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姚</w:t>
            </w:r>
            <w:proofErr w:type="gramEnd"/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峰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黄汝玲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石荣桂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姬锋军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中国电建集团吉林省电力勘测设计院有限公司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姜国齐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中国电建集团吉林省电力勘测设计院有限公司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白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松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中国电建集团吉林省电力勘测设计院有限公司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杨春时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中国电建集团江西省电力设计院有限公司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杨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华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中国电建集团江西省电力设计院有限公司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万贤俊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河北能源工程设计有限公司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董晓青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西安安特信电力技术有限公司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陈晓健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中国能源建设集团辽宁电力勘测设计院有限公司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运长龙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中国能源建设集团辽宁电力勘测设计院有限公司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蒋春毅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中国能源建设集团辽宁电力勘测设计院有限公司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楚正羽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中国能源建设集团辽宁电力勘测设计院有限公司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马宏山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中国能源建设集团辽宁电力勘测设计院有限公司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田晓行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吉林省卓融电力设计有限公司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慕文举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吉林省卓融电力设计有限公司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孙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娟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上海电力设计院有限公司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黄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磊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上海电力设计院有限公司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冯云岗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内蒙古电力勘测设计院有限责任公司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王</w:t>
            </w: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世</w:t>
            </w:r>
            <w:proofErr w:type="gramEnd"/>
            <w:r w:rsidRPr="007F3649">
              <w:rPr>
                <w:rFonts w:ascii="仿宋_GB2312" w:hint="eastAsia"/>
                <w:sz w:val="28"/>
                <w:szCs w:val="28"/>
              </w:rPr>
              <w:t>军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内蒙古电力勘测设计院有限责任公司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王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芬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中国能源建设集团陕西省电力设计院有限公司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颜晓辉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中国能源建设集团陕西省电力设计院有限公司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韩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炘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中国电力工程顾问集团华东电力设计院有限公司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储剑锋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中国电力工程顾问集团华东电力设计院有限公司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董伦雄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中国能源建设集团山西省电力勘测设计院有限公司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马晓峰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中国能源建设集团山西省电力勘测设计院有限公司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赵耀华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中国能源建设集团山西省电力勘测设计院有限公司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张计宏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中国能源建设集团山西省电力勘测设计院有限公司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曹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媛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中机国能</w:t>
            </w:r>
            <w:proofErr w:type="gramEnd"/>
            <w:r w:rsidRPr="007F3649">
              <w:rPr>
                <w:rFonts w:ascii="仿宋_GB2312" w:hint="eastAsia"/>
                <w:sz w:val="28"/>
                <w:szCs w:val="28"/>
              </w:rPr>
              <w:t>电力工程有限公司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梁天生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中机国能</w:t>
            </w:r>
            <w:proofErr w:type="gramEnd"/>
            <w:r w:rsidRPr="007F3649">
              <w:rPr>
                <w:rFonts w:ascii="仿宋_GB2312" w:hint="eastAsia"/>
                <w:sz w:val="28"/>
                <w:szCs w:val="28"/>
              </w:rPr>
              <w:t>电力工程有限公司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陈云芬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中机国能</w:t>
            </w:r>
            <w:proofErr w:type="gramEnd"/>
            <w:r w:rsidRPr="007F3649">
              <w:rPr>
                <w:rFonts w:ascii="仿宋_GB2312" w:hint="eastAsia"/>
                <w:sz w:val="28"/>
                <w:szCs w:val="28"/>
              </w:rPr>
              <w:t>电力工程有限公司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王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敏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李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进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龙仕军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黄春明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四川省电力设计院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李渝睿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中国能源建设集团湖南省电力设计院有限公司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王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新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中国能源建设集团湖南省电力设计院有限公司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刘自力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中国能源建设集团湖南省电力设计院有限公司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廖昌宁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湖北省电力勘测设计院有限公司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刘定华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湖北省电力勘测设计院有限公司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李</w:t>
            </w:r>
            <w:r w:rsidRPr="00EE5DF6">
              <w:rPr>
                <w:rFonts w:ascii="仿宋" w:eastAsia="仿宋" w:hAnsi="仿宋" w:hint="eastAsia"/>
                <w:sz w:val="28"/>
                <w:szCs w:val="28"/>
              </w:rPr>
              <w:t>骎</w:t>
            </w:r>
            <w:r w:rsidRPr="007F3649">
              <w:rPr>
                <w:rFonts w:ascii="仿宋_GB2312" w:hint="eastAsia"/>
                <w:sz w:val="28"/>
                <w:szCs w:val="28"/>
              </w:rPr>
              <w:t>和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湖北省电力勘测设计院有限公司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黄洪波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福建永福电力设计股份有限公司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张俊财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福建永福电力设计股份有限公司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范振东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福建永福电力设计股份有限公司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王振彪</w:t>
            </w:r>
            <w:proofErr w:type="gramEnd"/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中国能源建设集团广西电力设计研究院有限公司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陈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波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中国能源建设集团广西电力设计研究院有限公司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谢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红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中国能源建设集团广西电力设计研究院有限公司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卓</w:t>
            </w:r>
            <w:proofErr w:type="gramEnd"/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宁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中国能源建设集团广西电力设计研究院有限公司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李文采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中国能源建设集团广西电力设计研究院有限公司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杨</w:t>
            </w:r>
            <w:r w:rsidR="007F3649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7F3649">
              <w:rPr>
                <w:rFonts w:ascii="仿宋_GB2312" w:hint="eastAsia"/>
                <w:sz w:val="28"/>
                <w:szCs w:val="28"/>
              </w:rPr>
              <w:t>明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中国能源建设集团广西电力设计研究院有限公司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肖宇烽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中国能源建设集团云南省电力设计院有限公司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周中华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中国能源建设集团云南省电力设计院有限公司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苏卫宏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中国电建集团福建省电力勘测设计院有限公司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proofErr w:type="gramStart"/>
            <w:r w:rsidRPr="007F3649">
              <w:rPr>
                <w:rFonts w:ascii="仿宋_GB2312" w:hint="eastAsia"/>
                <w:sz w:val="28"/>
                <w:szCs w:val="28"/>
              </w:rPr>
              <w:t>关健</w:t>
            </w:r>
            <w:proofErr w:type="gramEnd"/>
            <w:r w:rsidRPr="007F3649">
              <w:rPr>
                <w:rFonts w:ascii="仿宋_GB2312" w:hint="eastAsia"/>
                <w:sz w:val="28"/>
                <w:szCs w:val="28"/>
              </w:rPr>
              <w:t>强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中国电建集团福建省电力勘测设计院有限公司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陈胤密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中国电建集团福建省电力勘测设计院有限公司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陈正清</w:t>
            </w:r>
          </w:p>
        </w:tc>
      </w:tr>
      <w:tr w:rsidR="00047E59" w:rsidRPr="007F3649" w:rsidTr="00EE5DF6">
        <w:trPr>
          <w:trHeight w:val="454"/>
          <w:jc w:val="center"/>
        </w:trPr>
        <w:tc>
          <w:tcPr>
            <w:tcW w:w="413" w:type="pct"/>
            <w:vAlign w:val="center"/>
          </w:tcPr>
          <w:p w:rsidR="00047E59" w:rsidRPr="007F3649" w:rsidRDefault="00047E59" w:rsidP="007F3649">
            <w:pPr>
              <w:numPr>
                <w:ilvl w:val="0"/>
                <w:numId w:val="4"/>
              </w:numPr>
              <w:ind w:left="262" w:hangingChars="95" w:hanging="26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32" w:type="pct"/>
            <w:vAlign w:val="center"/>
          </w:tcPr>
          <w:p w:rsidR="00047E59" w:rsidRPr="007F3649" w:rsidRDefault="00047E59" w:rsidP="007F3649">
            <w:pPr>
              <w:jc w:val="left"/>
              <w:rPr>
                <w:rFonts w:ascii="仿宋_GB2312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中国电建集团西北勘测设计研究院有限公司</w:t>
            </w:r>
          </w:p>
        </w:tc>
        <w:tc>
          <w:tcPr>
            <w:tcW w:w="754" w:type="pct"/>
            <w:vAlign w:val="center"/>
          </w:tcPr>
          <w:p w:rsidR="00047E59" w:rsidRPr="007F3649" w:rsidRDefault="00047E59" w:rsidP="00EE5DF6"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7F3649">
              <w:rPr>
                <w:rFonts w:ascii="仿宋_GB2312" w:hint="eastAsia"/>
                <w:sz w:val="28"/>
                <w:szCs w:val="28"/>
              </w:rPr>
              <w:t>张俊峰</w:t>
            </w:r>
          </w:p>
        </w:tc>
      </w:tr>
    </w:tbl>
    <w:p w:rsidR="00FB1584" w:rsidRPr="0053549C" w:rsidRDefault="00BF54A9" w:rsidP="00BF54A9">
      <w:pPr>
        <w:adjustRightInd w:val="0"/>
        <w:snapToGrid w:val="0"/>
        <w:spacing w:afterLines="50" w:after="288" w:line="540" w:lineRule="exact"/>
        <w:rPr>
          <w:b/>
          <w:sz w:val="24"/>
        </w:rPr>
      </w:pPr>
      <w:bookmarkStart w:id="0" w:name="_GoBack"/>
      <w:bookmarkEnd w:id="0"/>
      <w:r w:rsidRPr="0053549C">
        <w:rPr>
          <w:b/>
          <w:sz w:val="24"/>
        </w:rPr>
        <w:t xml:space="preserve"> </w:t>
      </w:r>
    </w:p>
    <w:sectPr w:rsidR="00FB1584" w:rsidRPr="0053549C" w:rsidSect="007F3649">
      <w:footerReference w:type="even" r:id="rId9"/>
      <w:footerReference w:type="default" r:id="rId10"/>
      <w:pgSz w:w="11906" w:h="16838" w:code="9"/>
      <w:pgMar w:top="2098" w:right="1531" w:bottom="1985" w:left="1531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3D" w:rsidRDefault="00E60B3D">
      <w:r>
        <w:separator/>
      </w:r>
    </w:p>
  </w:endnote>
  <w:endnote w:type="continuationSeparator" w:id="0">
    <w:p w:rsidR="00E60B3D" w:rsidRDefault="00E6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EC168E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EC168E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BF54A9">
      <w:rPr>
        <w:rStyle w:val="a5"/>
        <w:rFonts w:ascii="宋体" w:hAnsi="宋体"/>
        <w:noProof/>
        <w:position w:val="6"/>
        <w:sz w:val="28"/>
        <w:szCs w:val="28"/>
      </w:rPr>
      <w:t>6</w:t>
    </w:r>
    <w:r w:rsidR="00EC168E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EC168E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EC168E" w:rsidRPr="00632832">
      <w:rPr>
        <w:rStyle w:val="a5"/>
        <w:rFonts w:ascii="宋体" w:hAnsi="宋体"/>
        <w:sz w:val="28"/>
        <w:szCs w:val="28"/>
      </w:rPr>
      <w:fldChar w:fldCharType="separate"/>
    </w:r>
    <w:r w:rsidR="00BF54A9">
      <w:rPr>
        <w:rStyle w:val="a5"/>
        <w:rFonts w:ascii="宋体" w:hAnsi="宋体"/>
        <w:noProof/>
        <w:sz w:val="28"/>
        <w:szCs w:val="28"/>
      </w:rPr>
      <w:t>7</w:t>
    </w:r>
    <w:r w:rsidR="00EC168E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3D" w:rsidRDefault="00E60B3D">
      <w:r>
        <w:separator/>
      </w:r>
    </w:p>
  </w:footnote>
  <w:footnote w:type="continuationSeparator" w:id="0">
    <w:p w:rsidR="00E60B3D" w:rsidRDefault="00E60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7FC2FCA"/>
    <w:multiLevelType w:val="multilevel"/>
    <w:tmpl w:val="27FC2FC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47E59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A0BBC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3549C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97C8D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3649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96C9C"/>
    <w:rsid w:val="00AA1EE6"/>
    <w:rsid w:val="00AB6DBA"/>
    <w:rsid w:val="00AC12A6"/>
    <w:rsid w:val="00AC327B"/>
    <w:rsid w:val="00AD60E8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BF54A9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0B3D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168E"/>
    <w:rsid w:val="00EC4C33"/>
    <w:rsid w:val="00EC4EA6"/>
    <w:rsid w:val="00EC7003"/>
    <w:rsid w:val="00EE37D8"/>
    <w:rsid w:val="00EE5DF6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8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C1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C168E"/>
  </w:style>
  <w:style w:type="paragraph" w:styleId="a6">
    <w:name w:val="Date"/>
    <w:basedOn w:val="a"/>
    <w:next w:val="a"/>
    <w:link w:val="Char"/>
    <w:rsid w:val="00EC168E"/>
    <w:rPr>
      <w:rFonts w:ascii="仿宋_GB2312"/>
    </w:rPr>
  </w:style>
  <w:style w:type="paragraph" w:styleId="a7">
    <w:name w:val="Balloon Text"/>
    <w:basedOn w:val="a"/>
    <w:semiHidden/>
    <w:rsid w:val="00EC168E"/>
    <w:rPr>
      <w:sz w:val="18"/>
      <w:szCs w:val="18"/>
    </w:rPr>
  </w:style>
  <w:style w:type="paragraph" w:styleId="a8">
    <w:name w:val="Document Map"/>
    <w:basedOn w:val="a"/>
    <w:semiHidden/>
    <w:rsid w:val="00EC168E"/>
    <w:pPr>
      <w:shd w:val="clear" w:color="auto" w:fill="000080"/>
    </w:pPr>
  </w:style>
  <w:style w:type="table" w:styleId="a9">
    <w:name w:val="Table Grid"/>
    <w:basedOn w:val="a1"/>
    <w:qFormat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qFormat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0D90-CE47-47E1-BF7D-89AEBB70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512</Words>
  <Characters>2922</Characters>
  <Application>Microsoft Office Word</Application>
  <DocSecurity>0</DocSecurity>
  <Lines>24</Lines>
  <Paragraphs>6</Paragraphs>
  <ScaleCrop>false</ScaleCrop>
  <Company>RJSOFT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赵乐强</cp:lastModifiedBy>
  <cp:revision>17</cp:revision>
  <cp:lastPrinted>2018-09-27T09:13:00Z</cp:lastPrinted>
  <dcterms:created xsi:type="dcterms:W3CDTF">2016-09-03T03:10:00Z</dcterms:created>
  <dcterms:modified xsi:type="dcterms:W3CDTF">2018-09-28T03:19:00Z</dcterms:modified>
</cp:coreProperties>
</file>