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98" w:rsidRDefault="00097598" w:rsidP="00097598">
      <w:pPr>
        <w:spacing w:line="300" w:lineRule="auto"/>
        <w:rPr>
          <w:rFonts w:ascii="宋体"/>
          <w:bCs/>
          <w:sz w:val="28"/>
        </w:rPr>
      </w:pPr>
      <w:r w:rsidRPr="003705AC">
        <w:rPr>
          <w:rFonts w:ascii="宋体" w:hint="eastAsia"/>
          <w:bCs/>
          <w:sz w:val="28"/>
        </w:rPr>
        <w:t>附件</w:t>
      </w:r>
      <w:r>
        <w:rPr>
          <w:rFonts w:ascii="宋体" w:hint="eastAsia"/>
          <w:bCs/>
          <w:sz w:val="28"/>
        </w:rPr>
        <w:t>2：</w:t>
      </w:r>
      <w:r w:rsidRPr="003705AC">
        <w:rPr>
          <w:rFonts w:ascii="宋体" w:hint="eastAsia"/>
          <w:bCs/>
          <w:sz w:val="28"/>
        </w:rPr>
        <w:t xml:space="preserve"> </w:t>
      </w:r>
    </w:p>
    <w:p w:rsidR="00097598" w:rsidRDefault="00097598" w:rsidP="00097598">
      <w:pPr>
        <w:spacing w:line="300" w:lineRule="auto"/>
        <w:jc w:val="center"/>
        <w:rPr>
          <w:rFonts w:ascii="宋体"/>
          <w:b/>
          <w:bCs/>
          <w:sz w:val="36"/>
          <w:szCs w:val="36"/>
        </w:rPr>
      </w:pPr>
    </w:p>
    <w:p w:rsidR="00097598" w:rsidRPr="00EC5256" w:rsidRDefault="00097598" w:rsidP="00097598">
      <w:pPr>
        <w:spacing w:line="300" w:lineRule="auto"/>
        <w:jc w:val="center"/>
        <w:rPr>
          <w:rFonts w:ascii="宋体" w:hint="eastAsia"/>
          <w:b/>
          <w:bCs/>
          <w:sz w:val="36"/>
          <w:szCs w:val="36"/>
        </w:rPr>
      </w:pPr>
      <w:r w:rsidRPr="00EC5256">
        <w:rPr>
          <w:rFonts w:ascii="宋体" w:hint="eastAsia"/>
          <w:b/>
          <w:bCs/>
          <w:sz w:val="36"/>
          <w:szCs w:val="36"/>
        </w:rPr>
        <w:t>会议回执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941"/>
        <w:gridCol w:w="4147"/>
        <w:tblGridChange w:id="0">
          <w:tblGrid>
            <w:gridCol w:w="2268"/>
            <w:gridCol w:w="2941"/>
            <w:gridCol w:w="4147"/>
          </w:tblGrid>
        </w:tblGridChange>
      </w:tblGrid>
      <w:tr w:rsidR="00097598" w:rsidRPr="00EC5256" w:rsidTr="00CA7175">
        <w:tc>
          <w:tcPr>
            <w:tcW w:w="2268" w:type="dxa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EC5256"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2941" w:type="dxa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EC5256">
              <w:rPr>
                <w:rFonts w:ascii="仿宋_GB2312" w:eastAsia="仿宋_GB2312" w:hint="eastAsia"/>
                <w:bCs/>
                <w:sz w:val="28"/>
              </w:rPr>
              <w:t>手机号码</w:t>
            </w:r>
          </w:p>
        </w:tc>
        <w:tc>
          <w:tcPr>
            <w:tcW w:w="4147" w:type="dxa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EC5256">
              <w:rPr>
                <w:rFonts w:ascii="仿宋_GB2312" w:eastAsia="仿宋_GB2312" w:hint="eastAsia"/>
                <w:bCs/>
                <w:sz w:val="28"/>
              </w:rPr>
              <w:t>单位</w:t>
            </w:r>
          </w:p>
        </w:tc>
      </w:tr>
      <w:tr w:rsidR="00097598" w:rsidRPr="00EC5256" w:rsidTr="00CA7175">
        <w:tc>
          <w:tcPr>
            <w:tcW w:w="2268" w:type="dxa"/>
            <w:vAlign w:val="center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2941" w:type="dxa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4147" w:type="dxa"/>
            <w:vMerge w:val="restart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097598" w:rsidRPr="00EC5256" w:rsidTr="00CA7175">
        <w:tc>
          <w:tcPr>
            <w:tcW w:w="2268" w:type="dxa"/>
            <w:vAlign w:val="center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2941" w:type="dxa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4147" w:type="dxa"/>
            <w:vMerge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097598" w:rsidRPr="00EC5256" w:rsidTr="00CA7175">
        <w:tc>
          <w:tcPr>
            <w:tcW w:w="2268" w:type="dxa"/>
            <w:vAlign w:val="center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EC5256">
              <w:rPr>
                <w:rFonts w:ascii="仿宋_GB2312" w:eastAsia="仿宋_GB2312" w:hint="eastAsia"/>
                <w:bCs/>
                <w:sz w:val="28"/>
              </w:rPr>
              <w:t>到达航班号或火车车次</w:t>
            </w:r>
          </w:p>
        </w:tc>
        <w:tc>
          <w:tcPr>
            <w:tcW w:w="7088" w:type="dxa"/>
            <w:gridSpan w:val="2"/>
          </w:tcPr>
          <w:p w:rsidR="00097598" w:rsidRDefault="00097598" w:rsidP="00CA7175">
            <w:pPr>
              <w:spacing w:line="360" w:lineRule="auto"/>
              <w:rPr>
                <w:rFonts w:ascii="仿宋_GB2312" w:eastAsia="仿宋_GB2312"/>
                <w:bCs/>
                <w:sz w:val="28"/>
                <w:u w:val="single"/>
              </w:rPr>
            </w:pPr>
          </w:p>
          <w:p w:rsidR="00097598" w:rsidRPr="00EC5256" w:rsidRDefault="00097598" w:rsidP="00CA7175">
            <w:pPr>
              <w:spacing w:line="360" w:lineRule="auto"/>
              <w:rPr>
                <w:rFonts w:ascii="仿宋_GB2312" w:eastAsia="仿宋_GB2312" w:hint="eastAsia"/>
                <w:bCs/>
                <w:sz w:val="28"/>
              </w:rPr>
            </w:pPr>
            <w:r w:rsidRPr="00EC5256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</w:t>
            </w:r>
            <w:r w:rsidRPr="00EC5256">
              <w:rPr>
                <w:rFonts w:ascii="仿宋_GB2312" w:eastAsia="仿宋_GB2312" w:hint="eastAsia"/>
                <w:bCs/>
                <w:sz w:val="28"/>
              </w:rPr>
              <w:t>月</w:t>
            </w:r>
            <w:r w:rsidRPr="00EC5256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</w:t>
            </w:r>
            <w:r w:rsidRPr="00EC5256">
              <w:rPr>
                <w:rFonts w:ascii="仿宋_GB2312" w:eastAsia="仿宋_GB2312" w:hint="eastAsia"/>
                <w:bCs/>
                <w:sz w:val="28"/>
              </w:rPr>
              <w:t>日，乘</w:t>
            </w:r>
            <w:r w:rsidRPr="00EC5256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  </w:t>
            </w:r>
            <w:r w:rsidRPr="00EC5256">
              <w:rPr>
                <w:rFonts w:ascii="仿宋_GB2312" w:eastAsia="仿宋_GB2312" w:hint="eastAsia"/>
                <w:bCs/>
                <w:sz w:val="28"/>
              </w:rPr>
              <w:t>航班（车次）</w:t>
            </w:r>
            <w:r w:rsidRPr="00EC5256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</w:t>
            </w:r>
            <w:r w:rsidRPr="00EC5256">
              <w:rPr>
                <w:rFonts w:ascii="仿宋_GB2312" w:eastAsia="仿宋_GB2312" w:hint="eastAsia"/>
                <w:bCs/>
                <w:sz w:val="28"/>
              </w:rPr>
              <w:t>时到，共</w:t>
            </w:r>
            <w:r w:rsidRPr="00EC5256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</w:t>
            </w:r>
            <w:r w:rsidRPr="00EC5256">
              <w:rPr>
                <w:rFonts w:ascii="仿宋_GB2312" w:eastAsia="仿宋_GB2312" w:hint="eastAsia"/>
                <w:bCs/>
                <w:sz w:val="28"/>
              </w:rPr>
              <w:t>人</w:t>
            </w:r>
          </w:p>
        </w:tc>
      </w:tr>
      <w:tr w:rsidR="00097598" w:rsidRPr="00EC5256" w:rsidTr="00CA7175">
        <w:tc>
          <w:tcPr>
            <w:tcW w:w="2268" w:type="dxa"/>
            <w:vMerge w:val="restart"/>
            <w:vAlign w:val="center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EC5256">
              <w:rPr>
                <w:rFonts w:ascii="仿宋_GB2312" w:eastAsia="仿宋_GB2312" w:hint="eastAsia"/>
                <w:bCs/>
                <w:sz w:val="28"/>
              </w:rPr>
              <w:t>预订人身份证号</w:t>
            </w:r>
          </w:p>
        </w:tc>
        <w:tc>
          <w:tcPr>
            <w:tcW w:w="7088" w:type="dxa"/>
            <w:gridSpan w:val="2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097598" w:rsidRPr="00EC5256" w:rsidTr="00CA7175">
        <w:tc>
          <w:tcPr>
            <w:tcW w:w="2268" w:type="dxa"/>
            <w:vMerge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7088" w:type="dxa"/>
            <w:gridSpan w:val="2"/>
          </w:tcPr>
          <w:p w:rsidR="00097598" w:rsidRPr="00EC5256" w:rsidRDefault="00097598" w:rsidP="00CA717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</w:tbl>
    <w:p w:rsidR="007E78A5" w:rsidRDefault="00097598">
      <w:r w:rsidRPr="00EC5256">
        <w:rPr>
          <w:rFonts w:ascii="仿宋_GB2312" w:eastAsia="仿宋_GB2312" w:hint="eastAsia"/>
          <w:sz w:val="28"/>
        </w:rPr>
        <w:t>请提前于2015年7月13日前将回执传真到内蒙院会议联系人处。</w:t>
      </w:r>
    </w:p>
    <w:sectPr w:rsidR="007E78A5" w:rsidSect="007E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598"/>
    <w:rsid w:val="00097598"/>
    <w:rsid w:val="007E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2015-05-26T06:56:00Z</dcterms:created>
  <dcterms:modified xsi:type="dcterms:W3CDTF">2015-05-26T06:56:00Z</dcterms:modified>
</cp:coreProperties>
</file>