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B4" w:rsidRDefault="00883981">
      <w:pPr>
        <w:rPr>
          <w:rFonts w:ascii="仿宋" w:eastAsia="仿宋" w:hAnsi="仿宋"/>
          <w:sz w:val="32"/>
          <w:szCs w:val="32"/>
        </w:rPr>
      </w:pPr>
      <w:r w:rsidRPr="00883981">
        <w:rPr>
          <w:rFonts w:ascii="仿宋" w:eastAsia="仿宋" w:hAnsi="仿宋" w:hint="eastAsia"/>
          <w:sz w:val="32"/>
          <w:szCs w:val="32"/>
        </w:rPr>
        <w:t>附件1：</w:t>
      </w:r>
    </w:p>
    <w:p w:rsidR="00883981" w:rsidRDefault="00883981" w:rsidP="00883981">
      <w:pPr>
        <w:jc w:val="center"/>
        <w:rPr>
          <w:rFonts w:ascii="仿宋" w:eastAsia="仿宋" w:hAnsi="仿宋"/>
          <w:b/>
          <w:sz w:val="32"/>
          <w:szCs w:val="32"/>
        </w:rPr>
      </w:pPr>
      <w:r w:rsidRPr="00883981">
        <w:rPr>
          <w:rFonts w:ascii="仿宋" w:eastAsia="仿宋" w:hAnsi="仿宋" w:hint="eastAsia"/>
          <w:b/>
          <w:sz w:val="32"/>
          <w:szCs w:val="32"/>
        </w:rPr>
        <w:t>第七届理事会理事及理事单位名单</w:t>
      </w:r>
    </w:p>
    <w:tbl>
      <w:tblPr>
        <w:tblW w:w="9980" w:type="dxa"/>
        <w:jc w:val="center"/>
        <w:tblInd w:w="-125" w:type="dxa"/>
        <w:tblLayout w:type="fixed"/>
        <w:tblLook w:val="04A0"/>
      </w:tblPr>
      <w:tblGrid>
        <w:gridCol w:w="695"/>
        <w:gridCol w:w="9285"/>
      </w:tblGrid>
      <w:tr w:rsidR="00883981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883981" w:rsidRPr="007C20A1" w:rsidRDefault="00883981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赵  洁（中国能源建设集团</w:t>
            </w:r>
            <w:r w:rsidR="007C20A1">
              <w:rPr>
                <w:rFonts w:ascii="仿宋" w:eastAsia="仿宋" w:hAnsi="仿宋" w:hint="eastAsia"/>
                <w:sz w:val="32"/>
                <w:szCs w:val="32"/>
              </w:rPr>
              <w:t>有限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公司副总经理）</w:t>
            </w:r>
          </w:p>
        </w:tc>
      </w:tr>
      <w:tr w:rsidR="00883981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883981" w:rsidRPr="007C20A1" w:rsidRDefault="00883981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883981" w:rsidRDefault="00883981" w:rsidP="00DD3A90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马宗林（中国电力建设</w:t>
            </w:r>
            <w:r w:rsidR="00DD3A90">
              <w:rPr>
                <w:rFonts w:ascii="仿宋" w:eastAsia="仿宋" w:hAnsi="仿宋" w:hint="eastAsia"/>
                <w:sz w:val="32"/>
                <w:szCs w:val="32"/>
              </w:rPr>
              <w:t>集团</w:t>
            </w:r>
            <w:r w:rsidR="007C20A1">
              <w:rPr>
                <w:rFonts w:ascii="仿宋" w:eastAsia="仿宋" w:hAnsi="仿宋" w:hint="eastAsia"/>
                <w:sz w:val="32"/>
                <w:szCs w:val="32"/>
              </w:rPr>
              <w:t>有限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公司总经理）</w:t>
            </w:r>
          </w:p>
        </w:tc>
      </w:tr>
      <w:tr w:rsidR="00883981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883981" w:rsidRPr="007C20A1" w:rsidRDefault="00883981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盖其庆（国家核电技术公司总经济师）</w:t>
            </w:r>
          </w:p>
        </w:tc>
      </w:tr>
      <w:tr w:rsidR="00883981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883981" w:rsidRPr="007C20A1" w:rsidRDefault="00883981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沈维春（中国电力企业联合会副秘书长兼理事会办公厅主任）</w:t>
            </w:r>
          </w:p>
        </w:tc>
      </w:tr>
      <w:tr w:rsidR="00883981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883981" w:rsidRPr="007C20A1" w:rsidRDefault="00883981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883981" w:rsidRDefault="00883981" w:rsidP="001D7478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郑声安（</w:t>
            </w:r>
            <w:r w:rsidR="001D7478">
              <w:rPr>
                <w:rFonts w:ascii="仿宋" w:eastAsia="仿宋" w:hAnsi="仿宋" w:hint="eastAsia"/>
                <w:sz w:val="32"/>
                <w:szCs w:val="32"/>
              </w:rPr>
              <w:t>水电水利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规划设计总院院长）</w:t>
            </w:r>
          </w:p>
        </w:tc>
      </w:tr>
      <w:tr w:rsidR="00883981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883981" w:rsidRPr="007C20A1" w:rsidRDefault="00883981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董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斌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（中国能源建设集团有限公司设计事业部主任）</w:t>
            </w:r>
          </w:p>
        </w:tc>
      </w:tr>
      <w:tr w:rsidR="00883981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883981" w:rsidRPr="007C20A1" w:rsidRDefault="00883981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883981" w:rsidRDefault="00883981" w:rsidP="002B7CFB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庞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可（中国电力建设</w:t>
            </w:r>
            <w:r w:rsidR="002B7CFB">
              <w:rPr>
                <w:rFonts w:ascii="仿宋" w:eastAsia="仿宋" w:hAnsi="仿宋" w:hint="eastAsia"/>
                <w:sz w:val="32"/>
                <w:szCs w:val="32"/>
              </w:rPr>
              <w:t>股份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有限公司</w:t>
            </w:r>
            <w:r w:rsidR="003B53AC">
              <w:rPr>
                <w:rFonts w:ascii="仿宋" w:eastAsia="仿宋" w:hAnsi="仿宋" w:hint="eastAsia"/>
                <w:sz w:val="32"/>
                <w:szCs w:val="32"/>
              </w:rPr>
              <w:t>电力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勘测设计事业部主任）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Pr="007C20A1" w:rsidRDefault="00300839" w:rsidP="00CE43C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周建平</w:t>
            </w:r>
            <w:r w:rsidR="00245B97">
              <w:rPr>
                <w:rFonts w:ascii="仿宋" w:eastAsia="仿宋" w:hAnsi="仿宋" w:hint="eastAsia"/>
                <w:sz w:val="32"/>
                <w:szCs w:val="32"/>
              </w:rPr>
              <w:t>（中国水电工程顾问集团公司副总经理）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迟宝德（中国电力工程顾问集团公司副总经理）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李爱民（协会副理事长兼秘书长）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张昌斌（协会副秘书长）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  洪（协会副秘书长）</w:t>
            </w:r>
          </w:p>
        </w:tc>
      </w:tr>
      <w:tr w:rsidR="006E2575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6E2575" w:rsidRPr="007C20A1" w:rsidRDefault="006E2575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6E2575" w:rsidRDefault="006E2575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电力规划设计总院</w:t>
            </w:r>
          </w:p>
        </w:tc>
      </w:tr>
      <w:tr w:rsidR="003C4A78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C4A78" w:rsidRPr="007C20A1" w:rsidRDefault="003C4A78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C4A78" w:rsidRDefault="006E2575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水电水利规划设计总院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东北电力设计院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华东电力设计院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中南电力设计院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西北电力设计院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西南电力设计院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华北电力设计院工程有限公司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中国电力建设工程咨询公司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成都勘测设计研究院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昆明勘测设计研究院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北京勘测设计研究院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西北勘测设计研究院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华东勘测设计研究院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中南勘测设计研究院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贵阳勘测设计研究院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国核电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力规划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设计研究院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国网北京经济技术研究院</w:t>
            </w:r>
            <w:proofErr w:type="gramEnd"/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中国华电工程（集团）有限公司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中机国能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电力设计院有限公司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深圳中广核工程设计有限公司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北京洛斯达科技发展有限公司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黑龙江省电力勘测设计研究院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吉林省电力勘测设计院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辽宁省电力勘测设计院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山西省电力勘测设计院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山东电力工程咨询院有限公司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河北省电力勘测设计研究院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内蒙古电力勘测设计院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北京电力经济技术研究院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天津电力设计院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陕西省电力设计院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甘肃省电力设计院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新疆电力设计院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宁夏电力设计院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青海省电力设计院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江苏省电力设计院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浙江省电力设计院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安徽省电力设计院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福建省电力勘测设计院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上海电力设计院有限公司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广东省电力设计研究院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广西电力工业勘察设计研究院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云南省电力设计院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贵州省电力设计研究院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海南省电力设计研究院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河南省电力勘测设计院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湖南省电力勘测设计院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湖北省电力勘测设计院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江西省电力设计院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四川电力设计咨询有限公司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四川省电力设计院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重庆电力设计院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西藏水利电力勘测设计院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福建永福工程顾问有限公司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安徽华电工程咨询设计有限公司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河北能源工程设计有限公司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沈阳电力勘测设计院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大连电力勘察设计院有限公司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长春电力勘测设计院有限公司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大庆思瑞电力工程设计有限公司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石家庄电业设计研究院有限公司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太原供电设计研究院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金华电力设计院有限公司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宁波市电力设计院有限公司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湖州电力设计院有限公司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南昌电力勘测设计院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赣州宏远电力勘测设计院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青岛电力设计院有限公司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潍坊方源电力咨询设计有限公司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郑州电力设计院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南阳电力勘测设计院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武汉供电设计院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宜昌电力勘测设计院有限公司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荆州市荆力工程设计咨询有限责任公司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湖南送变电勘察设计咨询有限公司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广州电力设计院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深圳供电规划设计院有限公司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珠海电力设计院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佛山电力设计院有限公司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成都成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电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电力工程设计有限公司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绵阳奥瑞特电力咨询有限公司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上海艾能电力工程有限公司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珠海华成电力设计院有限公司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北京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远东科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能国际电气工程有限公司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芜湖电力设计院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6335E6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广州市电力工程设计院有限公司</w:t>
            </w:r>
          </w:p>
        </w:tc>
      </w:tr>
    </w:tbl>
    <w:p w:rsidR="00581D7E" w:rsidRDefault="00581D7E">
      <w:r>
        <w:br w:type="page"/>
      </w:r>
    </w:p>
    <w:p w:rsidR="00581D7E" w:rsidRDefault="00581D7E" w:rsidP="00581D7E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F83871">
        <w:rPr>
          <w:rFonts w:ascii="仿宋" w:eastAsia="仿宋" w:hAnsi="仿宋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z w:val="32"/>
          <w:szCs w:val="32"/>
        </w:rPr>
        <w:t>2</w:t>
      </w:r>
      <w:r w:rsidRPr="00F83871">
        <w:rPr>
          <w:rFonts w:ascii="仿宋" w:eastAsia="仿宋" w:hAnsi="仿宋"/>
          <w:sz w:val="32"/>
          <w:szCs w:val="32"/>
        </w:rPr>
        <w:t>：</w:t>
      </w:r>
    </w:p>
    <w:p w:rsidR="00581D7E" w:rsidRPr="00F83871" w:rsidRDefault="00581D7E" w:rsidP="00581D7E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581D7E" w:rsidRPr="000F3391" w:rsidRDefault="00581D7E" w:rsidP="00245B97">
      <w:pPr>
        <w:pStyle w:val="font5"/>
        <w:widowControl w:val="0"/>
        <w:snapToGrid w:val="0"/>
        <w:spacing w:before="0" w:beforeAutospacing="0" w:afterLines="50" w:afterAutospacing="0" w:line="60" w:lineRule="atLeast"/>
        <w:jc w:val="center"/>
        <w:rPr>
          <w:rFonts w:ascii="仿宋" w:eastAsia="仿宋" w:hAnsi="仿宋" w:hint="default"/>
        </w:rPr>
      </w:pPr>
      <w:r w:rsidRPr="00F83871">
        <w:rPr>
          <w:b/>
          <w:kern w:val="2"/>
          <w:szCs w:val="24"/>
        </w:rPr>
        <w:t>中国电力规划设计协会</w:t>
      </w:r>
      <w:r>
        <w:rPr>
          <w:b/>
          <w:kern w:val="2"/>
          <w:szCs w:val="24"/>
        </w:rPr>
        <w:t>第七届理事会第四次会议回执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6"/>
        <w:gridCol w:w="1605"/>
        <w:gridCol w:w="2490"/>
        <w:gridCol w:w="2731"/>
      </w:tblGrid>
      <w:tr w:rsidR="00581D7E" w:rsidRPr="00D33DF6" w:rsidTr="006335E6">
        <w:trPr>
          <w:trHeight w:val="693"/>
        </w:trPr>
        <w:tc>
          <w:tcPr>
            <w:tcW w:w="1696" w:type="dxa"/>
            <w:vAlign w:val="center"/>
          </w:tcPr>
          <w:p w:rsidR="00581D7E" w:rsidRPr="000F3391" w:rsidRDefault="00581D7E" w:rsidP="006335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 w:rsidRPr="000F3391">
              <w:rPr>
                <w:rFonts w:ascii="仿宋" w:eastAsia="仿宋" w:hAnsi="仿宋" w:hint="eastAsia"/>
                <w:sz w:val="30"/>
                <w:szCs w:val="30"/>
              </w:rPr>
              <w:t>单位名称</w:t>
            </w:r>
          </w:p>
        </w:tc>
        <w:tc>
          <w:tcPr>
            <w:tcW w:w="6826" w:type="dxa"/>
            <w:gridSpan w:val="3"/>
            <w:vAlign w:val="center"/>
          </w:tcPr>
          <w:p w:rsidR="00581D7E" w:rsidRPr="000F3391" w:rsidRDefault="00581D7E" w:rsidP="006335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81D7E" w:rsidRPr="00D33DF6" w:rsidTr="006335E6">
        <w:trPr>
          <w:trHeight w:val="693"/>
        </w:trPr>
        <w:tc>
          <w:tcPr>
            <w:tcW w:w="1696" w:type="dxa"/>
            <w:vAlign w:val="center"/>
          </w:tcPr>
          <w:p w:rsidR="00581D7E" w:rsidRPr="000F3391" w:rsidRDefault="00581D7E" w:rsidP="006335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 w:rsidRPr="000F3391">
              <w:rPr>
                <w:rFonts w:ascii="仿宋" w:eastAsia="仿宋" w:hAnsi="仿宋" w:hint="eastAsia"/>
                <w:sz w:val="30"/>
                <w:szCs w:val="30"/>
              </w:rPr>
              <w:t>参会代表</w:t>
            </w:r>
          </w:p>
        </w:tc>
        <w:tc>
          <w:tcPr>
            <w:tcW w:w="1605" w:type="dxa"/>
            <w:vAlign w:val="center"/>
          </w:tcPr>
          <w:p w:rsidR="00581D7E" w:rsidRPr="000F3391" w:rsidRDefault="00581D7E" w:rsidP="006335E6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F3391">
              <w:rPr>
                <w:rFonts w:ascii="仿宋" w:eastAsia="仿宋" w:hAnsi="仿宋" w:hint="eastAsia"/>
                <w:sz w:val="30"/>
                <w:szCs w:val="30"/>
              </w:rPr>
              <w:t>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Pr="000F3391">
              <w:rPr>
                <w:rFonts w:ascii="仿宋" w:eastAsia="仿宋" w:hAnsi="仿宋" w:hint="eastAsia"/>
                <w:sz w:val="30"/>
                <w:szCs w:val="30"/>
              </w:rPr>
              <w:t xml:space="preserve"> 别</w:t>
            </w:r>
          </w:p>
        </w:tc>
        <w:tc>
          <w:tcPr>
            <w:tcW w:w="2490" w:type="dxa"/>
            <w:vAlign w:val="center"/>
          </w:tcPr>
          <w:p w:rsidR="00581D7E" w:rsidRPr="000F3391" w:rsidRDefault="00581D7E" w:rsidP="006335E6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F3391">
              <w:rPr>
                <w:rFonts w:ascii="仿宋" w:eastAsia="仿宋" w:hAnsi="仿宋" w:hint="eastAsia"/>
                <w:sz w:val="30"/>
                <w:szCs w:val="30"/>
              </w:rPr>
              <w:t xml:space="preserve">职   </w:t>
            </w:r>
            <w:proofErr w:type="gramStart"/>
            <w:r w:rsidRPr="000F3391">
              <w:rPr>
                <w:rFonts w:ascii="仿宋" w:eastAsia="仿宋" w:hAnsi="仿宋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731" w:type="dxa"/>
            <w:vAlign w:val="center"/>
          </w:tcPr>
          <w:p w:rsidR="00581D7E" w:rsidRPr="000F3391" w:rsidRDefault="00581D7E" w:rsidP="006335E6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F3391">
              <w:rPr>
                <w:rFonts w:ascii="仿宋" w:eastAsia="仿宋" w:hAnsi="仿宋" w:hint="eastAsia"/>
                <w:sz w:val="30"/>
                <w:szCs w:val="30"/>
              </w:rPr>
              <w:t>电   话</w:t>
            </w:r>
          </w:p>
        </w:tc>
      </w:tr>
      <w:tr w:rsidR="00581D7E" w:rsidRPr="00D33DF6" w:rsidTr="006335E6">
        <w:trPr>
          <w:trHeight w:val="693"/>
        </w:trPr>
        <w:tc>
          <w:tcPr>
            <w:tcW w:w="1696" w:type="dxa"/>
            <w:vAlign w:val="center"/>
          </w:tcPr>
          <w:p w:rsidR="00581D7E" w:rsidRPr="000F3391" w:rsidRDefault="00581D7E" w:rsidP="006335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5" w:type="dxa"/>
            <w:vAlign w:val="center"/>
          </w:tcPr>
          <w:p w:rsidR="00581D7E" w:rsidRPr="000F3391" w:rsidRDefault="00581D7E" w:rsidP="006335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90" w:type="dxa"/>
            <w:vAlign w:val="center"/>
          </w:tcPr>
          <w:p w:rsidR="00581D7E" w:rsidRPr="000F3391" w:rsidRDefault="00581D7E" w:rsidP="006335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31" w:type="dxa"/>
            <w:vAlign w:val="center"/>
          </w:tcPr>
          <w:p w:rsidR="00581D7E" w:rsidRPr="000F3391" w:rsidRDefault="00581D7E" w:rsidP="006335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81D7E" w:rsidRPr="00D33DF6" w:rsidTr="006335E6">
        <w:trPr>
          <w:trHeight w:val="693"/>
        </w:trPr>
        <w:tc>
          <w:tcPr>
            <w:tcW w:w="1696" w:type="dxa"/>
            <w:vAlign w:val="center"/>
          </w:tcPr>
          <w:p w:rsidR="00581D7E" w:rsidRPr="000F3391" w:rsidRDefault="00581D7E" w:rsidP="006335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5" w:type="dxa"/>
            <w:vAlign w:val="center"/>
          </w:tcPr>
          <w:p w:rsidR="00581D7E" w:rsidRPr="000F3391" w:rsidRDefault="00581D7E" w:rsidP="006335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90" w:type="dxa"/>
            <w:vAlign w:val="center"/>
          </w:tcPr>
          <w:p w:rsidR="00581D7E" w:rsidRPr="000F3391" w:rsidRDefault="00581D7E" w:rsidP="006335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31" w:type="dxa"/>
            <w:vAlign w:val="center"/>
          </w:tcPr>
          <w:p w:rsidR="00581D7E" w:rsidRPr="000F3391" w:rsidRDefault="00581D7E" w:rsidP="006335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81D7E" w:rsidRPr="00D33DF6" w:rsidTr="006335E6">
        <w:tc>
          <w:tcPr>
            <w:tcW w:w="1696" w:type="dxa"/>
            <w:vAlign w:val="center"/>
          </w:tcPr>
          <w:p w:rsidR="00581D7E" w:rsidRPr="000F3391" w:rsidRDefault="00581D7E" w:rsidP="006335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 w:rsidRPr="000F3391">
              <w:rPr>
                <w:rFonts w:ascii="仿宋" w:eastAsia="仿宋" w:hAnsi="仿宋" w:hint="eastAsia"/>
                <w:sz w:val="30"/>
                <w:szCs w:val="30"/>
              </w:rPr>
              <w:t>到达时间</w:t>
            </w:r>
          </w:p>
        </w:tc>
        <w:tc>
          <w:tcPr>
            <w:tcW w:w="1605" w:type="dxa"/>
            <w:vAlign w:val="center"/>
          </w:tcPr>
          <w:p w:rsidR="00581D7E" w:rsidRPr="000F3391" w:rsidRDefault="00581D7E" w:rsidP="006335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90" w:type="dxa"/>
            <w:vAlign w:val="center"/>
          </w:tcPr>
          <w:p w:rsidR="00581D7E" w:rsidRPr="000F3391" w:rsidRDefault="00581D7E" w:rsidP="006335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 w:rsidRPr="000F3391">
              <w:rPr>
                <w:rFonts w:ascii="仿宋" w:eastAsia="仿宋" w:hAnsi="仿宋" w:hint="eastAsia"/>
                <w:sz w:val="30"/>
                <w:szCs w:val="30"/>
              </w:rPr>
              <w:t>到达航班（车次）及地点</w:t>
            </w:r>
          </w:p>
        </w:tc>
        <w:tc>
          <w:tcPr>
            <w:tcW w:w="2731" w:type="dxa"/>
            <w:vAlign w:val="center"/>
          </w:tcPr>
          <w:p w:rsidR="00581D7E" w:rsidRPr="000F3391" w:rsidRDefault="00581D7E" w:rsidP="006335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581D7E" w:rsidRPr="000F216B" w:rsidRDefault="00581D7E" w:rsidP="00581D7E">
      <w:pPr>
        <w:snapToGrid w:val="0"/>
        <w:spacing w:line="540" w:lineRule="atLeast"/>
        <w:rPr>
          <w:rFonts w:ascii="仿宋" w:eastAsia="仿宋" w:hAnsi="仿宋"/>
          <w:sz w:val="32"/>
          <w:szCs w:val="32"/>
        </w:rPr>
      </w:pPr>
      <w:r w:rsidRPr="000F3391">
        <w:rPr>
          <w:rFonts w:ascii="仿宋" w:eastAsia="仿宋" w:hAnsi="仿宋" w:hint="eastAsia"/>
          <w:sz w:val="32"/>
          <w:szCs w:val="32"/>
        </w:rPr>
        <w:t>联系人：</w:t>
      </w:r>
      <w:r>
        <w:rPr>
          <w:rFonts w:ascii="仿宋" w:eastAsia="仿宋" w:hAnsi="仿宋" w:hint="eastAsia"/>
          <w:sz w:val="32"/>
          <w:szCs w:val="32"/>
        </w:rPr>
        <w:t xml:space="preserve"> 李  平  </w:t>
      </w:r>
      <w:r w:rsidRPr="000F216B">
        <w:rPr>
          <w:rFonts w:ascii="仿宋" w:eastAsia="仿宋" w:hAnsi="仿宋" w:hint="eastAsia"/>
          <w:sz w:val="32"/>
          <w:szCs w:val="32"/>
        </w:rPr>
        <w:t>15818889962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C5E29">
        <w:rPr>
          <w:rFonts w:ascii="仿宋" w:eastAsia="仿宋" w:hAnsi="仿宋" w:hint="eastAsia"/>
          <w:sz w:val="32"/>
          <w:szCs w:val="32"/>
        </w:rPr>
        <w:t xml:space="preserve">传  真  </w:t>
      </w:r>
      <w:r>
        <w:rPr>
          <w:rFonts w:ascii="仿宋" w:eastAsia="仿宋" w:hAnsi="仿宋" w:hint="eastAsia"/>
          <w:sz w:val="32"/>
          <w:szCs w:val="32"/>
        </w:rPr>
        <w:t>020-32119999</w:t>
      </w:r>
    </w:p>
    <w:p w:rsidR="00581D7E" w:rsidRPr="005F755C" w:rsidRDefault="00581D7E" w:rsidP="00581D7E">
      <w:pPr>
        <w:pStyle w:val="a5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</w:t>
      </w:r>
      <w:proofErr w:type="gramStart"/>
      <w:r>
        <w:rPr>
          <w:rFonts w:ascii="仿宋" w:eastAsia="仿宋" w:hAnsi="仿宋" w:hint="eastAsia"/>
          <w:sz w:val="32"/>
          <w:szCs w:val="32"/>
        </w:rPr>
        <w:t>邮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箱  </w:t>
      </w:r>
      <w:r>
        <w:rPr>
          <w:rFonts w:hint="eastAsia"/>
          <w:color w:val="000000"/>
          <w:sz w:val="32"/>
          <w:szCs w:val="32"/>
        </w:rPr>
        <w:t>liping@gedi.com.cn</w:t>
      </w:r>
    </w:p>
    <w:p w:rsidR="00883981" w:rsidRPr="00581D7E" w:rsidRDefault="00883981" w:rsidP="00883981">
      <w:pPr>
        <w:jc w:val="center"/>
        <w:rPr>
          <w:rFonts w:ascii="仿宋" w:eastAsia="仿宋" w:hAnsi="仿宋"/>
          <w:b/>
          <w:sz w:val="32"/>
          <w:szCs w:val="32"/>
        </w:rPr>
      </w:pPr>
    </w:p>
    <w:sectPr w:rsidR="00883981" w:rsidRPr="00581D7E" w:rsidSect="00581D7E">
      <w:footerReference w:type="default" r:id="rId7"/>
      <w:pgSz w:w="11906" w:h="16838"/>
      <w:pgMar w:top="1440" w:right="1800" w:bottom="1440" w:left="1800" w:header="851" w:footer="992" w:gutter="0"/>
      <w:pgNumType w:start="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2CC" w:rsidRDefault="006562CC" w:rsidP="00883981">
      <w:pPr>
        <w:spacing w:line="240" w:lineRule="auto"/>
      </w:pPr>
      <w:r>
        <w:separator/>
      </w:r>
    </w:p>
  </w:endnote>
  <w:endnote w:type="continuationSeparator" w:id="0">
    <w:p w:rsidR="006562CC" w:rsidRDefault="006562CC" w:rsidP="008839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2575"/>
      <w:docPartObj>
        <w:docPartGallery w:val="Page Numbers (Bottom of Page)"/>
        <w:docPartUnique/>
      </w:docPartObj>
    </w:sdtPr>
    <w:sdtContent>
      <w:p w:rsidR="00581D7E" w:rsidRDefault="00454D67">
        <w:pPr>
          <w:pStyle w:val="a4"/>
          <w:jc w:val="center"/>
        </w:pPr>
        <w:fldSimple w:instr=" PAGE   \* MERGEFORMAT ">
          <w:r w:rsidR="00245B97" w:rsidRPr="00245B97">
            <w:rPr>
              <w:noProof/>
              <w:lang w:val="zh-CN"/>
            </w:rPr>
            <w:t>4</w:t>
          </w:r>
        </w:fldSimple>
      </w:p>
    </w:sdtContent>
  </w:sdt>
  <w:p w:rsidR="00581D7E" w:rsidRDefault="00581D7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2CC" w:rsidRDefault="006562CC" w:rsidP="00883981">
      <w:pPr>
        <w:spacing w:line="240" w:lineRule="auto"/>
      </w:pPr>
      <w:r>
        <w:separator/>
      </w:r>
    </w:p>
  </w:footnote>
  <w:footnote w:type="continuationSeparator" w:id="0">
    <w:p w:rsidR="006562CC" w:rsidRDefault="006562CC" w:rsidP="008839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09EB"/>
    <w:multiLevelType w:val="hybridMultilevel"/>
    <w:tmpl w:val="65A600DA"/>
    <w:lvl w:ilvl="0" w:tplc="FE6C0B82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C95E6A"/>
    <w:multiLevelType w:val="hybridMultilevel"/>
    <w:tmpl w:val="B6EE7934"/>
    <w:lvl w:ilvl="0" w:tplc="FE6C0B82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3981"/>
    <w:rsid w:val="000F0311"/>
    <w:rsid w:val="001234DD"/>
    <w:rsid w:val="001D7478"/>
    <w:rsid w:val="002278E9"/>
    <w:rsid w:val="00245B97"/>
    <w:rsid w:val="00283933"/>
    <w:rsid w:val="002B0910"/>
    <w:rsid w:val="002B7CFB"/>
    <w:rsid w:val="00300839"/>
    <w:rsid w:val="00312321"/>
    <w:rsid w:val="00371C6B"/>
    <w:rsid w:val="003B53AC"/>
    <w:rsid w:val="003C4A78"/>
    <w:rsid w:val="003F4122"/>
    <w:rsid w:val="00454D67"/>
    <w:rsid w:val="004A3DEF"/>
    <w:rsid w:val="004C782F"/>
    <w:rsid w:val="00575E6E"/>
    <w:rsid w:val="00581413"/>
    <w:rsid w:val="00581D7E"/>
    <w:rsid w:val="00585A13"/>
    <w:rsid w:val="005F0CAA"/>
    <w:rsid w:val="005F64B5"/>
    <w:rsid w:val="00635E32"/>
    <w:rsid w:val="006562CC"/>
    <w:rsid w:val="006E1B28"/>
    <w:rsid w:val="006E2575"/>
    <w:rsid w:val="00741E5A"/>
    <w:rsid w:val="007A6B62"/>
    <w:rsid w:val="007C20A1"/>
    <w:rsid w:val="007C477B"/>
    <w:rsid w:val="00883981"/>
    <w:rsid w:val="008F5CB4"/>
    <w:rsid w:val="009F4CB2"/>
    <w:rsid w:val="00AC4B89"/>
    <w:rsid w:val="00AD108E"/>
    <w:rsid w:val="00AE4008"/>
    <w:rsid w:val="00B569A8"/>
    <w:rsid w:val="00CC041E"/>
    <w:rsid w:val="00D371CF"/>
    <w:rsid w:val="00DD3A90"/>
    <w:rsid w:val="00DE3EA2"/>
    <w:rsid w:val="00E139E9"/>
    <w:rsid w:val="00E351BE"/>
    <w:rsid w:val="00E61F34"/>
    <w:rsid w:val="00E8577A"/>
    <w:rsid w:val="00F5440A"/>
    <w:rsid w:val="00F71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3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39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398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3981"/>
    <w:rPr>
      <w:sz w:val="18"/>
      <w:szCs w:val="18"/>
    </w:rPr>
  </w:style>
  <w:style w:type="paragraph" w:styleId="a5">
    <w:name w:val="Normal (Web)"/>
    <w:basedOn w:val="a"/>
    <w:uiPriority w:val="99"/>
    <w:unhideWhenUsed/>
    <w:rsid w:val="00581D7E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581D7E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Times New Roman" w:hint="eastAsia"/>
      <w:kern w:val="0"/>
      <w:sz w:val="32"/>
      <w:szCs w:val="32"/>
    </w:rPr>
  </w:style>
  <w:style w:type="paragraph" w:styleId="a6">
    <w:name w:val="List Paragraph"/>
    <w:basedOn w:val="a"/>
    <w:uiPriority w:val="34"/>
    <w:qFormat/>
    <w:rsid w:val="007C20A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26</cp:revision>
  <cp:lastPrinted>2014-11-18T10:08:00Z</cp:lastPrinted>
  <dcterms:created xsi:type="dcterms:W3CDTF">2014-11-15T00:32:00Z</dcterms:created>
  <dcterms:modified xsi:type="dcterms:W3CDTF">2014-11-19T02:15:00Z</dcterms:modified>
</cp:coreProperties>
</file>