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4E" w:rsidRPr="00D86EF9" w:rsidRDefault="004D5C4E" w:rsidP="004D5C4E">
      <w:pPr>
        <w:snapToGrid w:val="0"/>
        <w:spacing w:line="300" w:lineRule="auto"/>
        <w:jc w:val="left"/>
        <w:rPr>
          <w:rFonts w:ascii="仿宋" w:eastAsia="仿宋" w:hAnsi="仿宋" w:hint="eastAsia"/>
          <w:bCs/>
          <w:sz w:val="32"/>
          <w:szCs w:val="32"/>
        </w:rPr>
      </w:pPr>
      <w:r w:rsidRPr="00D86EF9">
        <w:rPr>
          <w:rFonts w:ascii="仿宋" w:eastAsia="仿宋" w:hAnsi="仿宋" w:hint="eastAsia"/>
          <w:bCs/>
          <w:sz w:val="32"/>
          <w:szCs w:val="32"/>
        </w:rPr>
        <w:t>附件1：</w:t>
      </w:r>
    </w:p>
    <w:p w:rsidR="004D5C4E" w:rsidRDefault="004D5C4E" w:rsidP="004D5C4E">
      <w:pPr>
        <w:snapToGrid w:val="0"/>
        <w:spacing w:line="300" w:lineRule="auto"/>
        <w:jc w:val="center"/>
        <w:rPr>
          <w:rFonts w:eastAsia="新宋体" w:hint="eastAsia"/>
          <w:b/>
          <w:bCs/>
          <w:sz w:val="36"/>
        </w:rPr>
      </w:pPr>
    </w:p>
    <w:p w:rsidR="004D5C4E" w:rsidRDefault="004D5C4E" w:rsidP="004D5C4E">
      <w:pPr>
        <w:snapToGrid w:val="0"/>
        <w:spacing w:line="300" w:lineRule="auto"/>
        <w:jc w:val="center"/>
        <w:rPr>
          <w:rFonts w:eastAsia="新宋体"/>
          <w:b/>
          <w:bCs/>
          <w:sz w:val="36"/>
        </w:rPr>
      </w:pPr>
      <w:r>
        <w:rPr>
          <w:rFonts w:eastAsia="新宋体" w:hint="eastAsia"/>
          <w:b/>
          <w:bCs/>
          <w:sz w:val="36"/>
        </w:rPr>
        <w:t>中国电力规划设计协会</w:t>
      </w:r>
    </w:p>
    <w:p w:rsidR="004D5C4E" w:rsidRDefault="004D5C4E" w:rsidP="004D5C4E">
      <w:pPr>
        <w:snapToGrid w:val="0"/>
        <w:spacing w:line="300" w:lineRule="auto"/>
        <w:jc w:val="center"/>
        <w:rPr>
          <w:rFonts w:eastAsia="新宋体"/>
          <w:b/>
          <w:bCs/>
          <w:sz w:val="36"/>
        </w:rPr>
      </w:pPr>
      <w:r>
        <w:rPr>
          <w:rFonts w:eastAsia="新宋体" w:hint="eastAsia"/>
          <w:b/>
          <w:bCs/>
          <w:sz w:val="36"/>
        </w:rPr>
        <w:t>第七届常务理事会第六次会议决议</w:t>
      </w:r>
    </w:p>
    <w:p w:rsidR="004D5C4E" w:rsidRDefault="004D5C4E" w:rsidP="004D5C4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D5C4E" w:rsidRDefault="004D5C4E" w:rsidP="004D5C4E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中国电力规划设计协会第七届常务理事会第六次会议于2014年7月24日在贵州省贵阳市召开，会议应到常务理事36人，实到33人，符合《中国电力规划设计协会章程》的法定人数。</w:t>
      </w:r>
    </w:p>
    <w:p w:rsidR="004D5C4E" w:rsidRDefault="004D5C4E" w:rsidP="004D5C4E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会议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由迟宝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德副理事长主持。会议听取了《</w:t>
      </w:r>
      <w:r>
        <w:rPr>
          <w:rFonts w:ascii="华文仿宋" w:eastAsia="华文仿宋" w:hAnsi="华文仿宋" w:hint="eastAsia"/>
          <w:sz w:val="32"/>
        </w:rPr>
        <w:t>中国电力规划设计协会2014年上半年工作完成情况和下半年重点工作安排</w:t>
      </w:r>
      <w:r>
        <w:rPr>
          <w:rFonts w:ascii="华文仿宋" w:eastAsia="华文仿宋" w:hAnsi="华文仿宋" w:hint="eastAsia"/>
          <w:sz w:val="32"/>
          <w:szCs w:val="32"/>
        </w:rPr>
        <w:t>》和《</w:t>
      </w:r>
      <w:r>
        <w:rPr>
          <w:rFonts w:ascii="华文仿宋" w:eastAsia="华文仿宋" w:hAnsi="华文仿宋" w:hint="eastAsia"/>
          <w:sz w:val="32"/>
        </w:rPr>
        <w:t>关于2014年上半年申请入会单位资格审查情况的汇报》</w:t>
      </w:r>
      <w:r>
        <w:rPr>
          <w:rFonts w:ascii="华文仿宋" w:eastAsia="华文仿宋" w:hAnsi="华文仿宋" w:hint="eastAsia"/>
          <w:sz w:val="32"/>
          <w:szCs w:val="32"/>
        </w:rPr>
        <w:t>。中国电力规划设计协会理事长、中国能源建设集团有限公司副总经理赵洁做了讲话。会议经全体常务理事认真讨论和审议，圆满完成了各项议程并形成如下决议：</w:t>
      </w:r>
    </w:p>
    <w:p w:rsidR="004D5C4E" w:rsidRDefault="004D5C4E" w:rsidP="004D5C4E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一、同意《</w:t>
      </w:r>
      <w:r>
        <w:rPr>
          <w:rFonts w:ascii="华文仿宋" w:eastAsia="华文仿宋" w:hAnsi="华文仿宋" w:hint="eastAsia"/>
          <w:sz w:val="32"/>
        </w:rPr>
        <w:t>中国电力规划设计协会2014年上半年工作完成情况和下半年重点工作安排</w:t>
      </w:r>
      <w:r>
        <w:rPr>
          <w:rFonts w:ascii="华文仿宋" w:eastAsia="华文仿宋" w:hAnsi="华文仿宋" w:hint="eastAsia"/>
          <w:sz w:val="32"/>
          <w:szCs w:val="32"/>
        </w:rPr>
        <w:t>》；</w:t>
      </w:r>
    </w:p>
    <w:p w:rsidR="004D5C4E" w:rsidRDefault="004D5C4E" w:rsidP="004D5C4E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二、同意《</w:t>
      </w:r>
      <w:r>
        <w:rPr>
          <w:rFonts w:ascii="华文仿宋" w:eastAsia="华文仿宋" w:hAnsi="华文仿宋" w:hint="eastAsia"/>
          <w:sz w:val="32"/>
        </w:rPr>
        <w:t>关于2014年上半年申请入会单位资格审查情况的汇报》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4D5C4E" w:rsidRDefault="004D5C4E" w:rsidP="004D5C4E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会议认为秘书处上半年工作总结实事求是，各项工作成效显著，下半年的工作安排切实可行。</w:t>
      </w:r>
    </w:p>
    <w:p w:rsidR="004D5C4E" w:rsidRDefault="004D5C4E" w:rsidP="004D5C4E">
      <w:pPr>
        <w:adjustRightInd w:val="0"/>
        <w:snapToGrid w:val="0"/>
        <w:spacing w:line="54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会议建议，各常务理事单位应当积极配合秘书处工作，发挥各项职能，认真完成下半年工作，办好首届中国电力工程数字化设计（EIM）大赛，组织好行业优秀工程总承包项目评选，更好地服务会员、服务行业。 </w:t>
      </w:r>
    </w:p>
    <w:p w:rsidR="004D5C4E" w:rsidRDefault="004D5C4E" w:rsidP="004D5C4E">
      <w:pPr>
        <w:rPr>
          <w:rFonts w:ascii="华文仿宋" w:eastAsia="华文仿宋" w:hAnsi="华文仿宋"/>
        </w:rPr>
      </w:pPr>
    </w:p>
    <w:sectPr w:rsidR="004D5C4E" w:rsidSect="0006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76" w:rsidRDefault="00485A76" w:rsidP="004D5C4E">
      <w:r>
        <w:separator/>
      </w:r>
    </w:p>
  </w:endnote>
  <w:endnote w:type="continuationSeparator" w:id="0">
    <w:p w:rsidR="00485A76" w:rsidRDefault="00485A76" w:rsidP="004D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76" w:rsidRDefault="00485A76" w:rsidP="004D5C4E">
      <w:r>
        <w:separator/>
      </w:r>
    </w:p>
  </w:footnote>
  <w:footnote w:type="continuationSeparator" w:id="0">
    <w:p w:rsidR="00485A76" w:rsidRDefault="00485A76" w:rsidP="004D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C4E"/>
    <w:rsid w:val="00062580"/>
    <w:rsid w:val="0039145F"/>
    <w:rsid w:val="00485A76"/>
    <w:rsid w:val="004D5C4E"/>
    <w:rsid w:val="0066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66451"/>
    <w:rPr>
      <w:rFonts w:ascii="Calibri" w:hAnsi="Calibri"/>
      <w:sz w:val="22"/>
      <w:szCs w:val="22"/>
    </w:rPr>
  </w:style>
  <w:style w:type="character" w:customStyle="1" w:styleId="Char">
    <w:name w:val="无间隔 Char"/>
    <w:basedOn w:val="a0"/>
    <w:link w:val="a3"/>
    <w:uiPriority w:val="1"/>
    <w:rsid w:val="00666451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4D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D5C4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D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D5C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2014-08-12T07:45:00Z</dcterms:created>
  <dcterms:modified xsi:type="dcterms:W3CDTF">2014-08-12T07:46:00Z</dcterms:modified>
</cp:coreProperties>
</file>