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37" w:rsidRPr="005C5693" w:rsidRDefault="00DC0537" w:rsidP="00DC0537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5C569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附表</w:t>
      </w:r>
      <w:r w:rsidRPr="005C5693">
        <w:rPr>
          <w:rFonts w:ascii="黑体" w:eastAsia="黑体" w:hAnsi="黑体" w:cs="宋体"/>
          <w:bCs/>
          <w:color w:val="000000"/>
          <w:kern w:val="0"/>
          <w:sz w:val="28"/>
          <w:szCs w:val="28"/>
        </w:rPr>
        <w:t>2</w:t>
      </w:r>
    </w:p>
    <w:p w:rsidR="00DC0537" w:rsidRPr="005C5693" w:rsidRDefault="00DC0537" w:rsidP="00DC0537">
      <w:pPr>
        <w:widowControl/>
        <w:shd w:val="clear" w:color="auto" w:fill="FFFFFF"/>
        <w:jc w:val="center"/>
        <w:rPr>
          <w:rFonts w:ascii="方正大标宋简体" w:eastAsia="方正大标宋简体" w:hAnsi="宋体" w:cs="宋体"/>
          <w:color w:val="000000"/>
          <w:kern w:val="0"/>
          <w:sz w:val="36"/>
          <w:szCs w:val="36"/>
        </w:rPr>
      </w:pPr>
      <w:r w:rsidRPr="005C5693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问题解决型课题成果评审表</w:t>
      </w:r>
      <w:bookmarkStart w:id="0" w:name="_GoBack"/>
      <w:bookmarkEnd w:id="0"/>
    </w:p>
    <w:p w:rsidR="00DC0537" w:rsidRPr="005C5693" w:rsidRDefault="00DC0537" w:rsidP="00DC0537">
      <w:pPr>
        <w:widowControl/>
        <w:shd w:val="clear" w:color="auto" w:fill="FFFFFF"/>
        <w:spacing w:line="380" w:lineRule="exact"/>
        <w:ind w:leftChars="-88" w:left="-282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C5693">
        <w:rPr>
          <w:rFonts w:ascii="宋体" w:eastAsia="宋体" w:hAnsi="宋体" w:cs="宋体" w:hint="eastAsia"/>
          <w:color w:val="000000"/>
          <w:kern w:val="0"/>
          <w:sz w:val="24"/>
        </w:rPr>
        <w:t>小组名称：</w:t>
      </w:r>
    </w:p>
    <w:p w:rsidR="00DC0537" w:rsidRPr="005C5693" w:rsidRDefault="00DC0537" w:rsidP="00DC0537">
      <w:pPr>
        <w:widowControl/>
        <w:shd w:val="clear" w:color="auto" w:fill="FFFFFF"/>
        <w:spacing w:line="380" w:lineRule="exact"/>
        <w:ind w:leftChars="-88" w:left="-282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C5693">
        <w:rPr>
          <w:rFonts w:ascii="宋体" w:eastAsia="宋体" w:hAnsi="宋体" w:cs="宋体" w:hint="eastAsia"/>
          <w:color w:val="000000"/>
          <w:kern w:val="0"/>
          <w:sz w:val="24"/>
        </w:rPr>
        <w:t>课题名称：</w:t>
      </w:r>
    </w:p>
    <w:tbl>
      <w:tblPr>
        <w:tblpPr w:leftFromText="180" w:rightFromText="180" w:vertAnchor="text" w:tblpXSpec="center" w:tblpY="1"/>
        <w:tblOverlap w:val="never"/>
        <w:tblW w:w="89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134"/>
        <w:gridCol w:w="5670"/>
        <w:gridCol w:w="993"/>
        <w:gridCol w:w="567"/>
      </w:tblGrid>
      <w:tr w:rsidR="00DC0537" w:rsidRPr="005C5693" w:rsidTr="00623171">
        <w:trPr>
          <w:trHeight w:val="454"/>
          <w:tblCellSpacing w:w="0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评审项目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评审内容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得分</w:t>
            </w:r>
          </w:p>
        </w:tc>
      </w:tr>
      <w:tr w:rsidR="00DC0537" w:rsidRPr="005C5693" w:rsidTr="00623171">
        <w:trPr>
          <w:trHeight w:val="2114"/>
          <w:tblCellSpacing w:w="0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选题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(1)所选课题与上级方针目标相结合，或是本小组现场急需解决的问题；</w:t>
            </w:r>
          </w:p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(2)选题理由明确、用数据说明；</w:t>
            </w:r>
          </w:p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现状调查（自定目标课题）为设定目标和原因分析提供依据；目标可行性论证（指令性目标课题）为原因分析提供依据；</w:t>
            </w:r>
          </w:p>
          <w:p w:rsidR="00DC0537" w:rsidRPr="005C5693" w:rsidRDefault="00DC0537" w:rsidP="0062317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(4)目标可测量、可检查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C0537" w:rsidRPr="005C5693" w:rsidTr="00623171">
        <w:trPr>
          <w:trHeight w:val="1536"/>
          <w:tblCellSpacing w:w="0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针对问题或症结分析原因，逻辑关系清晰、紧密；</w:t>
            </w:r>
          </w:p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(2)每一条原因已逐层分析到末端，能直接采取对策；</w:t>
            </w:r>
          </w:p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针对每个末端原因逐条确认，以末端原因对问题或症结的影响程度判断主要原因；</w:t>
            </w:r>
          </w:p>
          <w:p w:rsidR="00DC0537" w:rsidRPr="005C5693" w:rsidRDefault="00DC0537" w:rsidP="0062317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(4)判定方式为现场测量、试验和调查分析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30分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C0537" w:rsidRPr="005C5693" w:rsidTr="00623171">
        <w:trPr>
          <w:trHeight w:val="1767"/>
          <w:tblCellSpacing w:w="0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对策与实施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(1)针对主要原因逐条制定对策；进行多种对策选择时，有事实和数据为依据；</w:t>
            </w:r>
          </w:p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(2)对策表按5WlH要求制定；</w:t>
            </w:r>
          </w:p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(3)按照对策表逐条实施，并与对策目标进行比较，确认对策效果;</w:t>
            </w:r>
          </w:p>
          <w:p w:rsidR="00DC0537" w:rsidRPr="005C5693" w:rsidRDefault="00DC0537" w:rsidP="0062317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未达到对策目标时，有修改措施并按新的措施实施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20分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C0537" w:rsidRPr="005C5693" w:rsidTr="00623171">
        <w:trPr>
          <w:trHeight w:val="1537"/>
          <w:tblCellSpacing w:w="0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效果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小组设定的课题目标已完成；</w:t>
            </w:r>
          </w:p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(2)确认小组活动产生的经济效益和社会效益实事求是；</w:t>
            </w:r>
          </w:p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实施的有效措施已纳入相关标准或管理制度等；</w:t>
            </w:r>
          </w:p>
          <w:p w:rsidR="00DC0537" w:rsidRPr="005C5693" w:rsidRDefault="00DC0537" w:rsidP="0062317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(4)小组成员的专业技术、管理方法和综合素质得到提升，并提出下一步打算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20分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C0537" w:rsidRPr="005C5693" w:rsidTr="00623171">
        <w:trPr>
          <w:trHeight w:val="693"/>
          <w:tblCellSpacing w:w="0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成果报告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成果报告真实，有逻辑性；</w:t>
            </w:r>
          </w:p>
          <w:p w:rsidR="00DC0537" w:rsidRPr="005C5693" w:rsidRDefault="00DC0537" w:rsidP="0062317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成果报告通俗易懂，以图表、数据为主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5分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C0537" w:rsidRPr="005C5693" w:rsidTr="00623171">
        <w:trPr>
          <w:trHeight w:val="830"/>
          <w:tblCellSpacing w:w="0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特点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(1)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小组课题体现“小、实、活、新”特色；</w:t>
            </w:r>
          </w:p>
          <w:p w:rsidR="00DC0537" w:rsidRPr="005C5693" w:rsidRDefault="00DC0537" w:rsidP="0062317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(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2)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统计方法运用适宜、正确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10分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C0537" w:rsidRPr="005C5693" w:rsidTr="00623171">
        <w:trPr>
          <w:trHeight w:val="1134"/>
          <w:tblCellSpacing w:w="0" w:type="dxa"/>
        </w:trPr>
        <w:tc>
          <w:tcPr>
            <w:tcW w:w="1711" w:type="dxa"/>
            <w:gridSpan w:val="2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总体评价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总得分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C0537" w:rsidRPr="005C5693" w:rsidTr="00623171">
        <w:trPr>
          <w:trHeight w:val="882"/>
          <w:tblCellSpacing w:w="0" w:type="dxa"/>
        </w:trPr>
        <w:tc>
          <w:tcPr>
            <w:tcW w:w="1711" w:type="dxa"/>
            <w:gridSpan w:val="2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评委签名</w:t>
            </w:r>
          </w:p>
        </w:tc>
        <w:tc>
          <w:tcPr>
            <w:tcW w:w="7230" w:type="dxa"/>
            <w:gridSpan w:val="3"/>
            <w:shd w:val="clear" w:color="auto" w:fill="FFFFFF"/>
            <w:vAlign w:val="center"/>
            <w:hideMark/>
          </w:tcPr>
          <w:p w:rsidR="00DC0537" w:rsidRPr="005C5693" w:rsidRDefault="00DC0537" w:rsidP="006231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DC0537" w:rsidRPr="005C5693" w:rsidRDefault="00DC0537" w:rsidP="006231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 w:rsidRPr="005C5693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5C56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</w:tbl>
    <w:p w:rsidR="008E72EB" w:rsidRDefault="00FC02AA"/>
    <w:sectPr w:rsidR="008E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AA" w:rsidRDefault="00FC02AA" w:rsidP="00DC0537">
      <w:r>
        <w:separator/>
      </w:r>
    </w:p>
  </w:endnote>
  <w:endnote w:type="continuationSeparator" w:id="0">
    <w:p w:rsidR="00FC02AA" w:rsidRDefault="00FC02AA" w:rsidP="00DC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AA" w:rsidRDefault="00FC02AA" w:rsidP="00DC0537">
      <w:r>
        <w:separator/>
      </w:r>
    </w:p>
  </w:footnote>
  <w:footnote w:type="continuationSeparator" w:id="0">
    <w:p w:rsidR="00FC02AA" w:rsidRDefault="00FC02AA" w:rsidP="00DC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A"/>
    <w:rsid w:val="004240DA"/>
    <w:rsid w:val="008A7EC3"/>
    <w:rsid w:val="00DC0537"/>
    <w:rsid w:val="00FC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592D62-FEEC-4178-ABB1-B4B82CE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3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375</Characters>
  <Application>Microsoft Office Word</Application>
  <DocSecurity>0</DocSecurity>
  <Lines>34</Lines>
  <Paragraphs>36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2022-12-27T01:14:00Z</dcterms:created>
  <dcterms:modified xsi:type="dcterms:W3CDTF">2022-12-27T01:15:00Z</dcterms:modified>
</cp:coreProperties>
</file>