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33" w:rsidRDefault="00924C33" w:rsidP="00924C33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仿宋" w:eastAsia="黑体" w:hAnsi="仿宋"/>
          <w:szCs w:val="21"/>
        </w:rPr>
      </w:pPr>
      <w:r>
        <w:rPr>
          <w:rFonts w:ascii="黑体" w:eastAsia="黑体" w:hAnsi="黑体" w:cs="Times New Roman" w:hint="eastAsia"/>
          <w:sz w:val="28"/>
          <w:szCs w:val="28"/>
        </w:rPr>
        <w:t>附件</w:t>
      </w:r>
      <w:r>
        <w:rPr>
          <w:rFonts w:ascii="黑体" w:eastAsia="黑体" w:hAnsi="黑体" w:cs="Times New Roman"/>
          <w:sz w:val="28"/>
          <w:szCs w:val="28"/>
        </w:rPr>
        <w:t>5</w:t>
      </w:r>
    </w:p>
    <w:p w:rsidR="00924C33" w:rsidRDefault="00924C33" w:rsidP="00924C33">
      <w:pPr>
        <w:snapToGrid w:val="0"/>
        <w:jc w:val="center"/>
        <w:rPr>
          <w:rFonts w:ascii="方正大标宋简体" w:eastAsia="方正大标宋简体" w:hAnsi="仿宋" w:cs="宋体"/>
          <w:kern w:val="0"/>
          <w:szCs w:val="32"/>
        </w:rPr>
      </w:pPr>
      <w:r>
        <w:rPr>
          <w:rFonts w:ascii="方正大标宋简体" w:eastAsia="方正大标宋简体" w:hAnsi="仿宋" w:cs="宋体" w:hint="eastAsia"/>
          <w:kern w:val="0"/>
          <w:szCs w:val="32"/>
        </w:rPr>
        <w:t>会</w:t>
      </w:r>
      <w:r>
        <w:rPr>
          <w:rFonts w:ascii="方正大标宋简体" w:eastAsia="方正大标宋简体" w:hAnsi="仿宋" w:cs="宋体"/>
          <w:kern w:val="0"/>
          <w:szCs w:val="32"/>
        </w:rPr>
        <w:t xml:space="preserve">  </w:t>
      </w:r>
      <w:r>
        <w:rPr>
          <w:rFonts w:ascii="方正大标宋简体" w:eastAsia="方正大标宋简体" w:hAnsi="仿宋" w:cs="宋体" w:hint="eastAsia"/>
          <w:kern w:val="0"/>
          <w:szCs w:val="32"/>
        </w:rPr>
        <w:t>议</w:t>
      </w:r>
      <w:r>
        <w:rPr>
          <w:rFonts w:ascii="方正大标宋简体" w:eastAsia="方正大标宋简体" w:hAnsi="仿宋" w:cs="宋体"/>
          <w:kern w:val="0"/>
          <w:szCs w:val="32"/>
        </w:rPr>
        <w:t xml:space="preserve">  </w:t>
      </w:r>
      <w:r>
        <w:rPr>
          <w:rFonts w:ascii="方正大标宋简体" w:eastAsia="方正大标宋简体" w:hAnsi="仿宋" w:cs="宋体" w:hint="eastAsia"/>
          <w:kern w:val="0"/>
          <w:szCs w:val="32"/>
        </w:rPr>
        <w:t>回</w:t>
      </w:r>
      <w:r>
        <w:rPr>
          <w:rFonts w:ascii="方正大标宋简体" w:eastAsia="方正大标宋简体" w:hAnsi="仿宋" w:cs="宋体"/>
          <w:kern w:val="0"/>
          <w:szCs w:val="32"/>
        </w:rPr>
        <w:t xml:space="preserve">  </w:t>
      </w:r>
      <w:r>
        <w:rPr>
          <w:rFonts w:ascii="方正大标宋简体" w:eastAsia="方正大标宋简体" w:hAnsi="仿宋" w:cs="宋体" w:hint="eastAsia"/>
          <w:kern w:val="0"/>
          <w:szCs w:val="32"/>
        </w:rPr>
        <w:t>执</w:t>
      </w:r>
    </w:p>
    <w:p w:rsidR="00924C33" w:rsidRDefault="00924C33" w:rsidP="00924C33">
      <w:pPr>
        <w:jc w:val="left"/>
        <w:rPr>
          <w:rFonts w:ascii="等线" w:eastAsia="等线" w:hAnsi="等线" w:cs="等线"/>
          <w:szCs w:val="32"/>
        </w:rPr>
      </w:pPr>
      <w:r>
        <w:rPr>
          <w:rFonts w:ascii="等线" w:eastAsia="等线" w:hAnsi="等线" w:cs="等线" w:hint="eastAsia"/>
          <w:sz w:val="24"/>
        </w:rPr>
        <w:t>报名联系人：                                  电话：</w:t>
      </w:r>
    </w:p>
    <w:tbl>
      <w:tblPr>
        <w:tblStyle w:val="a4"/>
        <w:tblW w:w="9547" w:type="dxa"/>
        <w:jc w:val="center"/>
        <w:tblLook w:val="04A0" w:firstRow="1" w:lastRow="0" w:firstColumn="1" w:lastColumn="0" w:noHBand="0" w:noVBand="1"/>
      </w:tblPr>
      <w:tblGrid>
        <w:gridCol w:w="1609"/>
        <w:gridCol w:w="1701"/>
        <w:gridCol w:w="851"/>
        <w:gridCol w:w="736"/>
        <w:gridCol w:w="823"/>
        <w:gridCol w:w="1133"/>
        <w:gridCol w:w="570"/>
        <w:gridCol w:w="2124"/>
      </w:tblGrid>
      <w:tr w:rsidR="00924C33" w:rsidTr="0013712C">
        <w:trPr>
          <w:trHeight w:val="670"/>
          <w:jc w:val="center"/>
        </w:trPr>
        <w:tc>
          <w:tcPr>
            <w:tcW w:w="1609" w:type="dxa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7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</w:tr>
      <w:tr w:rsidR="00924C33" w:rsidTr="0013712C">
        <w:trPr>
          <w:trHeight w:val="443"/>
          <w:jc w:val="center"/>
        </w:trPr>
        <w:tc>
          <w:tcPr>
            <w:tcW w:w="1609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参会人员</w:t>
            </w:r>
          </w:p>
        </w:tc>
        <w:tc>
          <w:tcPr>
            <w:tcW w:w="1701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姓  名</w:t>
            </w:r>
          </w:p>
        </w:tc>
        <w:tc>
          <w:tcPr>
            <w:tcW w:w="851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等线" w:hint="eastAsia"/>
                <w:sz w:val="28"/>
                <w:szCs w:val="28"/>
              </w:rPr>
              <w:t>姓别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等线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3" w:type="dxa"/>
            <w:gridSpan w:val="2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电  话</w:t>
            </w:r>
          </w:p>
        </w:tc>
        <w:tc>
          <w:tcPr>
            <w:tcW w:w="2124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是否选择2人合住1间标准间</w:t>
            </w:r>
          </w:p>
        </w:tc>
      </w:tr>
      <w:tr w:rsidR="00924C33" w:rsidTr="0013712C">
        <w:trPr>
          <w:trHeight w:val="519"/>
          <w:jc w:val="center"/>
        </w:trPr>
        <w:tc>
          <w:tcPr>
            <w:tcW w:w="1609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851" w:type="dxa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1703" w:type="dxa"/>
            <w:gridSpan w:val="2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2124" w:type="dxa"/>
            <w:vMerge w:val="restart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</w:tr>
      <w:tr w:rsidR="00924C33" w:rsidTr="0013712C">
        <w:trPr>
          <w:trHeight w:val="498"/>
          <w:jc w:val="center"/>
        </w:trPr>
        <w:tc>
          <w:tcPr>
            <w:tcW w:w="1609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851" w:type="dxa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1703" w:type="dxa"/>
            <w:gridSpan w:val="2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</w:tr>
      <w:tr w:rsidR="00924C33" w:rsidTr="0013712C">
        <w:trPr>
          <w:trHeight w:val="452"/>
          <w:jc w:val="center"/>
        </w:trPr>
        <w:tc>
          <w:tcPr>
            <w:tcW w:w="1609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开票信息</w:t>
            </w:r>
          </w:p>
        </w:tc>
        <w:tc>
          <w:tcPr>
            <w:tcW w:w="7938" w:type="dxa"/>
            <w:gridSpan w:val="7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</w:tr>
      <w:tr w:rsidR="00924C33" w:rsidTr="0013712C">
        <w:trPr>
          <w:trHeight w:val="452"/>
          <w:jc w:val="center"/>
        </w:trPr>
        <w:tc>
          <w:tcPr>
            <w:tcW w:w="1609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名  称</w:t>
            </w:r>
          </w:p>
        </w:tc>
        <w:tc>
          <w:tcPr>
            <w:tcW w:w="3288" w:type="dxa"/>
            <w:gridSpan w:val="3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地址、电话</w:t>
            </w:r>
          </w:p>
        </w:tc>
        <w:tc>
          <w:tcPr>
            <w:tcW w:w="2694" w:type="dxa"/>
            <w:gridSpan w:val="2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</w:tr>
      <w:tr w:rsidR="00924C33" w:rsidTr="0013712C">
        <w:trPr>
          <w:trHeight w:val="430"/>
          <w:jc w:val="center"/>
        </w:trPr>
        <w:tc>
          <w:tcPr>
            <w:tcW w:w="1609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纳税人</w:t>
            </w:r>
          </w:p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识别号</w:t>
            </w:r>
          </w:p>
        </w:tc>
        <w:tc>
          <w:tcPr>
            <w:tcW w:w="3288" w:type="dxa"/>
            <w:gridSpan w:val="3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开户行及账号</w:t>
            </w:r>
          </w:p>
        </w:tc>
        <w:tc>
          <w:tcPr>
            <w:tcW w:w="2694" w:type="dxa"/>
            <w:gridSpan w:val="2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</w:tr>
      <w:tr w:rsidR="00924C33" w:rsidTr="0013712C">
        <w:trPr>
          <w:jc w:val="center"/>
        </w:trPr>
        <w:tc>
          <w:tcPr>
            <w:tcW w:w="1609" w:type="dxa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发票接收人</w:t>
            </w:r>
          </w:p>
        </w:tc>
        <w:tc>
          <w:tcPr>
            <w:tcW w:w="3288" w:type="dxa"/>
            <w:gridSpan w:val="3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联系电话</w:t>
            </w:r>
          </w:p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邮寄地址</w:t>
            </w:r>
          </w:p>
        </w:tc>
        <w:tc>
          <w:tcPr>
            <w:tcW w:w="2694" w:type="dxa"/>
            <w:gridSpan w:val="2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</w:tr>
      <w:tr w:rsidR="00924C33" w:rsidTr="0013712C">
        <w:trPr>
          <w:trHeight w:val="482"/>
          <w:jc w:val="center"/>
        </w:trPr>
        <w:tc>
          <w:tcPr>
            <w:tcW w:w="9547" w:type="dxa"/>
            <w:gridSpan w:val="8"/>
            <w:vAlign w:val="center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往返程信息</w:t>
            </w:r>
          </w:p>
        </w:tc>
      </w:tr>
      <w:tr w:rsidR="00924C33" w:rsidTr="0013712C">
        <w:trPr>
          <w:jc w:val="center"/>
        </w:trPr>
        <w:tc>
          <w:tcPr>
            <w:tcW w:w="1609" w:type="dxa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去程时间</w:t>
            </w:r>
          </w:p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及航班号</w:t>
            </w:r>
          </w:p>
        </w:tc>
        <w:tc>
          <w:tcPr>
            <w:tcW w:w="3288" w:type="dxa"/>
            <w:gridSpan w:val="3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返程时间</w:t>
            </w:r>
          </w:p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及航班号</w:t>
            </w:r>
          </w:p>
        </w:tc>
        <w:tc>
          <w:tcPr>
            <w:tcW w:w="2694" w:type="dxa"/>
            <w:gridSpan w:val="2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</w:p>
        </w:tc>
      </w:tr>
      <w:tr w:rsidR="00924C33" w:rsidTr="0013712C">
        <w:trPr>
          <w:trHeight w:val="1199"/>
          <w:jc w:val="center"/>
        </w:trPr>
        <w:tc>
          <w:tcPr>
            <w:tcW w:w="1609" w:type="dxa"/>
          </w:tcPr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</w:p>
          <w:p w:rsidR="00924C33" w:rsidRDefault="00924C33" w:rsidP="0013712C">
            <w:pPr>
              <w:spacing w:line="240" w:lineRule="atLeast"/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7"/>
          </w:tcPr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如不需安排住宿，请注明。</w:t>
            </w:r>
          </w:p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酒店协议价：680元（含早餐）</w:t>
            </w:r>
          </w:p>
          <w:p w:rsidR="00924C33" w:rsidRDefault="00924C33" w:rsidP="0013712C">
            <w:pPr>
              <w:spacing w:line="240" w:lineRule="atLeast"/>
              <w:jc w:val="left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酒店联系人：吴玉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13807510362</w:t>
            </w:r>
          </w:p>
        </w:tc>
      </w:tr>
    </w:tbl>
    <w:p w:rsidR="00492898" w:rsidRPr="00924C33" w:rsidRDefault="00924C33" w:rsidP="00924C33">
      <w:pPr>
        <w:ind w:leftChars="-179" w:left="267" w:rightChars="-197" w:right="-630" w:hangingChars="300" w:hanging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提示：本回执请使用</w:t>
      </w:r>
      <w:r>
        <w:rPr>
          <w:rFonts w:ascii="仿宋" w:eastAsia="仿宋" w:hAnsi="仿宋"/>
          <w:sz w:val="28"/>
          <w:szCs w:val="28"/>
        </w:rPr>
        <w:t>Excel</w:t>
      </w:r>
      <w:r>
        <w:rPr>
          <w:rFonts w:ascii="仿宋" w:eastAsia="仿宋" w:hAnsi="仿宋" w:hint="eastAsia"/>
          <w:sz w:val="28"/>
          <w:szCs w:val="28"/>
        </w:rPr>
        <w:t>或Word</w:t>
      </w:r>
      <w:r>
        <w:rPr>
          <w:rFonts w:ascii="仿宋" w:eastAsia="仿宋" w:hAnsi="仿宋"/>
          <w:sz w:val="28"/>
          <w:szCs w:val="28"/>
        </w:rPr>
        <w:t>文档格式，务必于</w:t>
      </w:r>
      <w:r w:rsidRPr="00274082">
        <w:rPr>
          <w:rFonts w:ascii="仿宋" w:eastAsia="仿宋" w:hAnsi="仿宋"/>
          <w:sz w:val="28"/>
          <w:szCs w:val="28"/>
        </w:rPr>
        <w:t>4月28日</w:t>
      </w:r>
      <w:r>
        <w:rPr>
          <w:rFonts w:ascii="仿宋" w:eastAsia="仿宋" w:hAnsi="仿宋"/>
          <w:sz w:val="28"/>
          <w:szCs w:val="28"/>
        </w:rPr>
        <w:t>前反馈</w:t>
      </w:r>
      <w:proofErr w:type="gramStart"/>
      <w:r>
        <w:rPr>
          <w:rFonts w:ascii="仿宋" w:eastAsia="仿宋" w:hAnsi="仿宋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协会</w:t>
      </w:r>
      <w:proofErr w:type="gramEnd"/>
      <w:r>
        <w:rPr>
          <w:rFonts w:ascii="仿宋" w:eastAsia="仿宋" w:hAnsi="仿宋" w:hint="eastAsia"/>
          <w:sz w:val="28"/>
          <w:szCs w:val="28"/>
        </w:rPr>
        <w:t>许蕊祎</w:t>
      </w:r>
      <w:r>
        <w:rPr>
          <w:rFonts w:ascii="仿宋" w:eastAsia="仿宋" w:hAnsi="仿宋"/>
          <w:sz w:val="28"/>
          <w:szCs w:val="28"/>
        </w:rPr>
        <w:t>邮箱</w:t>
      </w:r>
      <w:r>
        <w:rPr>
          <w:rFonts w:ascii="仿宋" w:eastAsia="仿宋" w:hAnsi="仿宋" w:hint="eastAsia"/>
          <w:sz w:val="28"/>
          <w:szCs w:val="28"/>
        </w:rPr>
        <w:t>：ryxu@eppei.com</w:t>
      </w:r>
      <w:bookmarkStart w:id="0" w:name="BodyEnd"/>
      <w:bookmarkStart w:id="1" w:name="_GoBack"/>
      <w:bookmarkEnd w:id="0"/>
      <w:bookmarkEnd w:id="1"/>
    </w:p>
    <w:sectPr w:rsidR="00492898" w:rsidRPr="0092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33"/>
    <w:rsid w:val="000009A3"/>
    <w:rsid w:val="00004F59"/>
    <w:rsid w:val="000147D7"/>
    <w:rsid w:val="00031D85"/>
    <w:rsid w:val="00045B23"/>
    <w:rsid w:val="000823C5"/>
    <w:rsid w:val="00082CD0"/>
    <w:rsid w:val="000A2A55"/>
    <w:rsid w:val="000B446F"/>
    <w:rsid w:val="00102C2F"/>
    <w:rsid w:val="00123DDF"/>
    <w:rsid w:val="00131DB1"/>
    <w:rsid w:val="00172D36"/>
    <w:rsid w:val="001A0DDC"/>
    <w:rsid w:val="001A284A"/>
    <w:rsid w:val="001E44A4"/>
    <w:rsid w:val="001F49F4"/>
    <w:rsid w:val="00205A87"/>
    <w:rsid w:val="002163D9"/>
    <w:rsid w:val="002505F0"/>
    <w:rsid w:val="002A0DE1"/>
    <w:rsid w:val="002D5072"/>
    <w:rsid w:val="003244CC"/>
    <w:rsid w:val="00342A38"/>
    <w:rsid w:val="003567FD"/>
    <w:rsid w:val="0039663C"/>
    <w:rsid w:val="003D3BC8"/>
    <w:rsid w:val="003D49C9"/>
    <w:rsid w:val="003E4768"/>
    <w:rsid w:val="00440428"/>
    <w:rsid w:val="00451BFD"/>
    <w:rsid w:val="004778AD"/>
    <w:rsid w:val="00492898"/>
    <w:rsid w:val="004A3B56"/>
    <w:rsid w:val="004C0508"/>
    <w:rsid w:val="004C2297"/>
    <w:rsid w:val="004C47DE"/>
    <w:rsid w:val="00512FF2"/>
    <w:rsid w:val="00545872"/>
    <w:rsid w:val="00553B7F"/>
    <w:rsid w:val="00585EA1"/>
    <w:rsid w:val="005C112D"/>
    <w:rsid w:val="00614F55"/>
    <w:rsid w:val="0065621C"/>
    <w:rsid w:val="00663765"/>
    <w:rsid w:val="00671085"/>
    <w:rsid w:val="00681710"/>
    <w:rsid w:val="006A6D50"/>
    <w:rsid w:val="006B6623"/>
    <w:rsid w:val="006C5D3E"/>
    <w:rsid w:val="006D2089"/>
    <w:rsid w:val="006D5A6A"/>
    <w:rsid w:val="006F2619"/>
    <w:rsid w:val="00713247"/>
    <w:rsid w:val="00714221"/>
    <w:rsid w:val="00746E83"/>
    <w:rsid w:val="00771666"/>
    <w:rsid w:val="00771AD5"/>
    <w:rsid w:val="007806C4"/>
    <w:rsid w:val="00795187"/>
    <w:rsid w:val="007B4CC8"/>
    <w:rsid w:val="007C4873"/>
    <w:rsid w:val="007E71FA"/>
    <w:rsid w:val="007F073E"/>
    <w:rsid w:val="007F2519"/>
    <w:rsid w:val="007F7B3D"/>
    <w:rsid w:val="00823702"/>
    <w:rsid w:val="00860844"/>
    <w:rsid w:val="00865717"/>
    <w:rsid w:val="0088657D"/>
    <w:rsid w:val="00887D37"/>
    <w:rsid w:val="0089046C"/>
    <w:rsid w:val="008958E2"/>
    <w:rsid w:val="008B43D6"/>
    <w:rsid w:val="008C5166"/>
    <w:rsid w:val="008E4EAB"/>
    <w:rsid w:val="00924C33"/>
    <w:rsid w:val="00937E32"/>
    <w:rsid w:val="00953F4E"/>
    <w:rsid w:val="009A24D3"/>
    <w:rsid w:val="009D3A4C"/>
    <w:rsid w:val="00A60045"/>
    <w:rsid w:val="00AA7044"/>
    <w:rsid w:val="00AF4A69"/>
    <w:rsid w:val="00B03C86"/>
    <w:rsid w:val="00B33B73"/>
    <w:rsid w:val="00B56D32"/>
    <w:rsid w:val="00B62B6A"/>
    <w:rsid w:val="00BA00D6"/>
    <w:rsid w:val="00BB6DA5"/>
    <w:rsid w:val="00C45790"/>
    <w:rsid w:val="00C47337"/>
    <w:rsid w:val="00C509DD"/>
    <w:rsid w:val="00C76254"/>
    <w:rsid w:val="00C811DB"/>
    <w:rsid w:val="00C97011"/>
    <w:rsid w:val="00CF70CC"/>
    <w:rsid w:val="00D5055B"/>
    <w:rsid w:val="00D9744E"/>
    <w:rsid w:val="00DA25F6"/>
    <w:rsid w:val="00DE1975"/>
    <w:rsid w:val="00DE38F1"/>
    <w:rsid w:val="00DF303D"/>
    <w:rsid w:val="00E003AF"/>
    <w:rsid w:val="00E054CE"/>
    <w:rsid w:val="00E21F87"/>
    <w:rsid w:val="00E33A33"/>
    <w:rsid w:val="00E40721"/>
    <w:rsid w:val="00E40A84"/>
    <w:rsid w:val="00E44A97"/>
    <w:rsid w:val="00E6060B"/>
    <w:rsid w:val="00E70CDE"/>
    <w:rsid w:val="00F600F2"/>
    <w:rsid w:val="00F66E89"/>
    <w:rsid w:val="00F81CFE"/>
    <w:rsid w:val="00F82DDC"/>
    <w:rsid w:val="00FA4F7A"/>
    <w:rsid w:val="00FC5BFC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rsid w:val="00924C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rsid w:val="00924C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赵江云</dc:creator>
  <cp:lastModifiedBy>赵江云</cp:lastModifiedBy>
  <cp:revision>1</cp:revision>
  <dcterms:created xsi:type="dcterms:W3CDTF">2023-04-04T09:13:00Z</dcterms:created>
  <dcterms:modified xsi:type="dcterms:W3CDTF">2023-04-04T09:14:00Z</dcterms:modified>
</cp:coreProperties>
</file>