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AE" w:rsidRDefault="004F65AE" w:rsidP="004F65AE">
      <w:pPr>
        <w:rPr>
          <w:rFonts w:ascii="宋体" w:hAnsi="宋体"/>
          <w:sz w:val="30"/>
          <w:szCs w:val="30"/>
        </w:rPr>
      </w:pPr>
      <w:r w:rsidRPr="00EB276E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：</w:t>
      </w:r>
    </w:p>
    <w:p w:rsidR="004F65AE" w:rsidRDefault="004F65AE" w:rsidP="004F65AE">
      <w:pPr>
        <w:spacing w:line="480" w:lineRule="exact"/>
        <w:jc w:val="center"/>
        <w:rPr>
          <w:rFonts w:ascii="仿宋_GB2312"/>
          <w:b/>
          <w:bCs/>
        </w:rPr>
      </w:pPr>
      <w:bookmarkStart w:id="0" w:name="_GoBack"/>
      <w:r w:rsidRPr="00CC24BE">
        <w:rPr>
          <w:rFonts w:ascii="仿宋_GB2312" w:hint="eastAsia"/>
          <w:b/>
          <w:bCs/>
        </w:rPr>
        <w:t>《中国电力设计标准与国际标准和国外标准比较研究》</w:t>
      </w:r>
      <w:r>
        <w:rPr>
          <w:rFonts w:ascii="仿宋_GB2312" w:hint="eastAsia"/>
          <w:b/>
          <w:bCs/>
        </w:rPr>
        <w:t>成果订购单</w:t>
      </w: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1440"/>
        <w:gridCol w:w="1260"/>
        <w:gridCol w:w="1440"/>
        <w:gridCol w:w="900"/>
        <w:gridCol w:w="6768"/>
      </w:tblGrid>
      <w:tr w:rsidR="004F65AE" w:rsidTr="00FC1D3E">
        <w:trPr>
          <w:trHeight w:val="600"/>
        </w:trPr>
        <w:tc>
          <w:tcPr>
            <w:tcW w:w="2084" w:type="dxa"/>
            <w:vAlign w:val="center"/>
          </w:tcPr>
          <w:bookmarkEnd w:id="0"/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订购单位全称</w:t>
            </w:r>
          </w:p>
        </w:tc>
        <w:tc>
          <w:tcPr>
            <w:tcW w:w="11808" w:type="dxa"/>
            <w:gridSpan w:val="5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4F65AE" w:rsidTr="00FC1D3E">
        <w:trPr>
          <w:trHeight w:val="600"/>
        </w:trPr>
        <w:tc>
          <w:tcPr>
            <w:tcW w:w="2084" w:type="dxa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</w:t>
            </w:r>
            <w:proofErr w:type="gramStart"/>
            <w:r>
              <w:rPr>
                <w:rFonts w:hint="eastAsia"/>
                <w:sz w:val="28"/>
              </w:rPr>
              <w:t>版块</w:t>
            </w:r>
            <w:proofErr w:type="gramEnd"/>
            <w:r>
              <w:rPr>
                <w:sz w:val="28"/>
              </w:rPr>
              <w:t>注册</w:t>
            </w:r>
          </w:p>
        </w:tc>
        <w:tc>
          <w:tcPr>
            <w:tcW w:w="11808" w:type="dxa"/>
            <w:gridSpan w:val="5"/>
            <w:vAlign w:val="center"/>
          </w:tcPr>
          <w:p w:rsidR="004F65AE" w:rsidRPr="000E03BF" w:rsidRDefault="004F65AE" w:rsidP="00FC1D3E">
            <w:pPr>
              <w:widowControl/>
              <w:spacing w:line="360" w:lineRule="exact"/>
              <w:ind w:firstLineChars="200" w:firstLine="552"/>
              <w:rPr>
                <w:sz w:val="28"/>
              </w:rPr>
            </w:pPr>
            <w:r w:rsidRPr="00A474BC">
              <w:rPr>
                <w:rFonts w:hint="eastAsia"/>
                <w:sz w:val="28"/>
              </w:rPr>
              <w:t>□</w:t>
            </w:r>
            <w:r w:rsidRPr="00091C1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电力工程勘测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474BC">
              <w:rPr>
                <w:rFonts w:hint="eastAsia"/>
                <w:sz w:val="28"/>
              </w:rPr>
              <w:t>□</w:t>
            </w:r>
            <w:r w:rsidRPr="00091C1E">
              <w:rPr>
                <w:rFonts w:ascii="宋体" w:hAnsi="宋体" w:cs="宋体" w:hint="eastAsia"/>
                <w:color w:val="000000"/>
                <w:kern w:val="0"/>
                <w:sz w:val="24"/>
              </w:rPr>
              <w:t>火力发电工程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474BC">
              <w:rPr>
                <w:rFonts w:hint="eastAsia"/>
                <w:sz w:val="28"/>
              </w:rPr>
              <w:t>□</w:t>
            </w:r>
            <w:r w:rsidRPr="00091C1E">
              <w:rPr>
                <w:rFonts w:ascii="宋体" w:hAnsi="宋体" w:cs="宋体" w:hint="eastAsia"/>
                <w:color w:val="000000"/>
                <w:kern w:val="0"/>
                <w:sz w:val="24"/>
              </w:rPr>
              <w:t>输变电工程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474BC">
              <w:rPr>
                <w:rFonts w:hint="eastAsia"/>
                <w:sz w:val="28"/>
              </w:rPr>
              <w:t>□</w:t>
            </w:r>
            <w:r w:rsidRPr="00091C1E">
              <w:rPr>
                <w:rFonts w:ascii="宋体" w:hAnsi="宋体" w:cs="宋体" w:hint="eastAsia"/>
                <w:color w:val="000000"/>
                <w:kern w:val="0"/>
                <w:sz w:val="24"/>
              </w:rPr>
              <w:t>新能源工程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4F65AE" w:rsidTr="00FC1D3E">
        <w:trPr>
          <w:trHeight w:val="600"/>
        </w:trPr>
        <w:tc>
          <w:tcPr>
            <w:tcW w:w="2084" w:type="dxa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整套</w:t>
            </w:r>
            <w:r>
              <w:rPr>
                <w:sz w:val="28"/>
              </w:rPr>
              <w:t>注册</w:t>
            </w:r>
          </w:p>
        </w:tc>
        <w:tc>
          <w:tcPr>
            <w:tcW w:w="11808" w:type="dxa"/>
            <w:gridSpan w:val="5"/>
            <w:vAlign w:val="center"/>
          </w:tcPr>
          <w:p w:rsidR="004F65AE" w:rsidRDefault="004F65AE" w:rsidP="00FC1D3E">
            <w:pPr>
              <w:widowControl/>
              <w:spacing w:line="360" w:lineRule="exact"/>
              <w:ind w:firstLineChars="800" w:firstLine="1887"/>
              <w:rPr>
                <w:sz w:val="28"/>
              </w:rPr>
            </w:pPr>
            <w:r w:rsidRPr="00AA2D72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AA2D7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  <w:r w:rsidRPr="00AA2D7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</w:t>
            </w:r>
            <w:r w:rsidRPr="00AA2D7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AA2D72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 w:rsidRPr="00AA2D7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4F65AE" w:rsidTr="00FC1D3E">
        <w:trPr>
          <w:trHeight w:val="600"/>
        </w:trPr>
        <w:tc>
          <w:tcPr>
            <w:tcW w:w="2084" w:type="dxa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</w:t>
            </w:r>
            <w:r>
              <w:rPr>
                <w:sz w:val="28"/>
              </w:rPr>
              <w:t>金额</w:t>
            </w:r>
          </w:p>
        </w:tc>
        <w:tc>
          <w:tcPr>
            <w:tcW w:w="11808" w:type="dxa"/>
            <w:gridSpan w:val="5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4F65AE" w:rsidTr="00FC1D3E">
        <w:trPr>
          <w:trHeight w:val="700"/>
        </w:trPr>
        <w:tc>
          <w:tcPr>
            <w:tcW w:w="2084" w:type="dxa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订购单位地址</w:t>
            </w:r>
          </w:p>
        </w:tc>
        <w:tc>
          <w:tcPr>
            <w:tcW w:w="11808" w:type="dxa"/>
            <w:gridSpan w:val="5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4F65AE" w:rsidTr="00FC1D3E">
        <w:trPr>
          <w:trHeight w:val="697"/>
        </w:trPr>
        <w:tc>
          <w:tcPr>
            <w:tcW w:w="2084" w:type="dxa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订购单位邮编</w:t>
            </w:r>
          </w:p>
        </w:tc>
        <w:tc>
          <w:tcPr>
            <w:tcW w:w="1440" w:type="dxa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4F65AE" w:rsidRDefault="004F65AE" w:rsidP="00FC1D3E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收件人</w:t>
            </w:r>
          </w:p>
        </w:tc>
        <w:tc>
          <w:tcPr>
            <w:tcW w:w="1440" w:type="dxa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4F65AE" w:rsidRDefault="004F65AE" w:rsidP="00FC1D3E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6768" w:type="dxa"/>
            <w:vAlign w:val="center"/>
          </w:tcPr>
          <w:p w:rsidR="004F65AE" w:rsidRDefault="004F65AE" w:rsidP="00FC1D3E">
            <w:pPr>
              <w:spacing w:line="480" w:lineRule="exact"/>
              <w:jc w:val="center"/>
              <w:rPr>
                <w:sz w:val="28"/>
              </w:rPr>
            </w:pPr>
          </w:p>
        </w:tc>
      </w:tr>
    </w:tbl>
    <w:p w:rsidR="004F65AE" w:rsidRDefault="004F65AE" w:rsidP="004F65AE">
      <w:pPr>
        <w:spacing w:line="480" w:lineRule="exact"/>
        <w:ind w:firstLine="576"/>
        <w:rPr>
          <w:sz w:val="28"/>
        </w:rPr>
      </w:pPr>
      <w:r>
        <w:rPr>
          <w:rFonts w:hint="eastAsia"/>
          <w:sz w:val="28"/>
        </w:rPr>
        <w:t>注：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、填写字迹清楚，以免邮寄差错。订购</w:t>
      </w:r>
      <w:hyperlink r:id="rId6" w:history="1">
        <w:r w:rsidRPr="003C1B24">
          <w:rPr>
            <w:rFonts w:hint="eastAsia"/>
            <w:sz w:val="28"/>
          </w:rPr>
          <w:t>单位</w:t>
        </w:r>
        <w:r w:rsidRPr="003C1B24">
          <w:rPr>
            <w:sz w:val="28"/>
          </w:rPr>
          <w:t>加盖公章后</w:t>
        </w:r>
        <w:r w:rsidRPr="003C1B24">
          <w:rPr>
            <w:rFonts w:hint="eastAsia"/>
            <w:sz w:val="28"/>
          </w:rPr>
          <w:t>E</w:t>
        </w:r>
        <w:r w:rsidRPr="003C1B24">
          <w:rPr>
            <w:sz w:val="28"/>
          </w:rPr>
          <w:t>mail</w:t>
        </w:r>
        <w:r w:rsidRPr="003C1B24">
          <w:rPr>
            <w:sz w:val="28"/>
          </w:rPr>
          <w:t>至</w:t>
        </w:r>
        <w:r w:rsidRPr="003C1B24">
          <w:rPr>
            <w:rFonts w:hint="eastAsia"/>
            <w:sz w:val="28"/>
          </w:rPr>
          <w:t>cpcao@eppei.com</w:t>
        </w:r>
      </w:hyperlink>
      <w:r>
        <w:rPr>
          <w:rFonts w:hint="eastAsia"/>
          <w:sz w:val="28"/>
        </w:rPr>
        <w:t>。</w:t>
      </w:r>
    </w:p>
    <w:p w:rsidR="004F65AE" w:rsidRDefault="004F65AE" w:rsidP="004F65AE">
      <w:pPr>
        <w:spacing w:line="480" w:lineRule="exact"/>
        <w:ind w:left="576" w:firstLineChars="200" w:firstLine="552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、双方签订</w:t>
      </w:r>
      <w:r>
        <w:rPr>
          <w:sz w:val="28"/>
        </w:rPr>
        <w:t>标准服务合同。</w:t>
      </w:r>
    </w:p>
    <w:p w:rsidR="004F65AE" w:rsidRDefault="004F65AE" w:rsidP="004F65AE">
      <w:pPr>
        <w:spacing w:line="480" w:lineRule="exact"/>
        <w:ind w:firstLineChars="400" w:firstLine="1103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、收到</w:t>
      </w:r>
      <w:proofErr w:type="gramStart"/>
      <w:r>
        <w:rPr>
          <w:rFonts w:hint="eastAsia"/>
          <w:sz w:val="28"/>
        </w:rPr>
        <w:t>订购款</w:t>
      </w:r>
      <w:proofErr w:type="gramEnd"/>
      <w:r>
        <w:rPr>
          <w:rFonts w:hint="eastAsia"/>
          <w:sz w:val="28"/>
        </w:rPr>
        <w:t>及</w:t>
      </w:r>
      <w:r>
        <w:rPr>
          <w:sz w:val="28"/>
        </w:rPr>
        <w:t>合同</w:t>
      </w:r>
      <w:r>
        <w:rPr>
          <w:rFonts w:hint="eastAsia"/>
          <w:sz w:val="28"/>
        </w:rPr>
        <w:t>后，成果由</w:t>
      </w:r>
      <w:r w:rsidRPr="00EB276E">
        <w:rPr>
          <w:rFonts w:hint="eastAsia"/>
          <w:sz w:val="28"/>
        </w:rPr>
        <w:t>北京</w:t>
      </w:r>
      <w:proofErr w:type="gramStart"/>
      <w:r w:rsidRPr="00EB276E">
        <w:rPr>
          <w:rFonts w:hint="eastAsia"/>
          <w:sz w:val="28"/>
        </w:rPr>
        <w:t>力捷力技术服务</w:t>
      </w:r>
      <w:proofErr w:type="gramEnd"/>
      <w:r w:rsidRPr="00EB276E">
        <w:rPr>
          <w:rFonts w:hint="eastAsia"/>
          <w:sz w:val="28"/>
        </w:rPr>
        <w:t>有限公司</w:t>
      </w:r>
      <w:r>
        <w:rPr>
          <w:rFonts w:hint="eastAsia"/>
          <w:sz w:val="28"/>
        </w:rPr>
        <w:t>发出，同时将发票寄往贵方。</w:t>
      </w:r>
    </w:p>
    <w:p w:rsidR="004F65AE" w:rsidRPr="00EB276E" w:rsidRDefault="004F65AE" w:rsidP="004F65AE">
      <w:pPr>
        <w:ind w:firstLineChars="200" w:firstLine="552"/>
        <w:rPr>
          <w:sz w:val="28"/>
        </w:rPr>
      </w:pPr>
      <w:r>
        <w:rPr>
          <w:rFonts w:hint="eastAsia"/>
          <w:sz w:val="28"/>
        </w:rPr>
        <w:t>开</w:t>
      </w:r>
      <w:r>
        <w:rPr>
          <w:sz w:val="28"/>
        </w:rPr>
        <w:t>户行：</w:t>
      </w:r>
      <w:r>
        <w:rPr>
          <w:rFonts w:hint="eastAsia"/>
          <w:sz w:val="28"/>
        </w:rPr>
        <w:t>中国工商银行</w:t>
      </w:r>
      <w:r w:rsidRPr="00EB276E">
        <w:rPr>
          <w:rFonts w:hint="eastAsia"/>
          <w:sz w:val="28"/>
        </w:rPr>
        <w:t>北京地安门支行六铺炕分理处</w:t>
      </w:r>
    </w:p>
    <w:p w:rsidR="004F65AE" w:rsidRDefault="004F65AE" w:rsidP="004F65AE">
      <w:pPr>
        <w:snapToGrid w:val="0"/>
        <w:spacing w:line="480" w:lineRule="exact"/>
        <w:ind w:firstLineChars="200" w:firstLine="552"/>
        <w:rPr>
          <w:sz w:val="28"/>
        </w:rPr>
      </w:pPr>
      <w:r>
        <w:rPr>
          <w:rFonts w:hint="eastAsia"/>
          <w:sz w:val="28"/>
        </w:rPr>
        <w:t>户名：</w:t>
      </w:r>
      <w:r>
        <w:rPr>
          <w:rFonts w:ascii="仿宋_GB2312" w:hint="eastAsia"/>
          <w:sz w:val="28"/>
        </w:rPr>
        <w:t>北京</w:t>
      </w:r>
      <w:proofErr w:type="gramStart"/>
      <w:r>
        <w:rPr>
          <w:rFonts w:ascii="仿宋_GB2312" w:hint="eastAsia"/>
          <w:sz w:val="28"/>
        </w:rPr>
        <w:t>力捷力技术服务</w:t>
      </w:r>
      <w:proofErr w:type="gramEnd"/>
      <w:r>
        <w:rPr>
          <w:rFonts w:ascii="仿宋_GB2312" w:hint="eastAsia"/>
          <w:sz w:val="28"/>
        </w:rPr>
        <w:t>有限公司</w:t>
      </w:r>
    </w:p>
    <w:p w:rsidR="004F65AE" w:rsidRDefault="004F65AE" w:rsidP="004F65AE">
      <w:pPr>
        <w:snapToGrid w:val="0"/>
        <w:spacing w:line="480" w:lineRule="exact"/>
        <w:ind w:firstLineChars="200" w:firstLine="552"/>
      </w:pPr>
      <w:proofErr w:type="gramStart"/>
      <w:r w:rsidRPr="008126EB">
        <w:rPr>
          <w:rFonts w:ascii="宋体" w:hAnsi="宋体" w:hint="eastAsia"/>
          <w:sz w:val="28"/>
        </w:rPr>
        <w:t>帐</w:t>
      </w:r>
      <w:r w:rsidRPr="00817EC2">
        <w:rPr>
          <w:rFonts w:ascii="仿宋_GB2312"/>
          <w:sz w:val="28"/>
        </w:rPr>
        <w:t>号</w:t>
      </w:r>
      <w:proofErr w:type="gramEnd"/>
      <w:r w:rsidRPr="00817EC2">
        <w:rPr>
          <w:rFonts w:ascii="仿宋_GB2312"/>
          <w:sz w:val="28"/>
        </w:rPr>
        <w:t>：</w:t>
      </w:r>
      <w:r w:rsidRPr="00817EC2">
        <w:rPr>
          <w:rFonts w:ascii="仿宋_GB2312" w:hint="eastAsia"/>
          <w:sz w:val="28"/>
        </w:rPr>
        <w:t>0200022309006858683</w:t>
      </w:r>
    </w:p>
    <w:p w:rsidR="00AE38AD" w:rsidRDefault="005136F8">
      <w:pPr>
        <w:rPr>
          <w:rFonts w:hint="eastAsia"/>
        </w:rPr>
      </w:pPr>
    </w:p>
    <w:sectPr w:rsidR="00AE38AD" w:rsidSect="00D37A56">
      <w:footerReference w:type="even" r:id="rId7"/>
      <w:footerReference w:type="default" r:id="rId8"/>
      <w:pgSz w:w="16838" w:h="11906" w:orient="landscape" w:code="9"/>
      <w:pgMar w:top="1474" w:right="1985" w:bottom="1588" w:left="209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F8" w:rsidRDefault="005136F8" w:rsidP="004F65AE">
      <w:r>
        <w:separator/>
      </w:r>
    </w:p>
  </w:endnote>
  <w:endnote w:type="continuationSeparator" w:id="0">
    <w:p w:rsidR="005136F8" w:rsidRDefault="005136F8" w:rsidP="004F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5136F8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>
      <w:rPr>
        <w:rStyle w:val="a5"/>
        <w:rFonts w:ascii="宋体" w:hAnsi="宋体"/>
        <w:noProof/>
        <w:position w:val="6"/>
        <w:sz w:val="28"/>
        <w:szCs w:val="28"/>
      </w:rPr>
      <w:t>8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5136F8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5136F8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4F65AE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5136F8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F8" w:rsidRDefault="005136F8" w:rsidP="004F65AE">
      <w:r>
        <w:separator/>
      </w:r>
    </w:p>
  </w:footnote>
  <w:footnote w:type="continuationSeparator" w:id="0">
    <w:p w:rsidR="005136F8" w:rsidRDefault="005136F8" w:rsidP="004F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A"/>
    <w:rsid w:val="004D4B2A"/>
    <w:rsid w:val="004F65AE"/>
    <w:rsid w:val="005136F8"/>
    <w:rsid w:val="00D916CA"/>
    <w:rsid w:val="00E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B6E81-46AD-4D91-9132-E1F378E9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A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5AE"/>
    <w:rPr>
      <w:sz w:val="18"/>
      <w:szCs w:val="18"/>
    </w:rPr>
  </w:style>
  <w:style w:type="paragraph" w:styleId="a4">
    <w:name w:val="footer"/>
    <w:basedOn w:val="a"/>
    <w:link w:val="Char0"/>
    <w:unhideWhenUsed/>
    <w:rsid w:val="004F6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F65AE"/>
    <w:rPr>
      <w:sz w:val="18"/>
      <w:szCs w:val="18"/>
    </w:rPr>
  </w:style>
  <w:style w:type="character" w:styleId="a5">
    <w:name w:val="page number"/>
    <w:basedOn w:val="a0"/>
    <w:rsid w:val="004F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333;&#20301;&#21152;&#30422;&#20844;&#31456;&#21518;Email&#33267;cpcao@eppe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2017-06-09T08:27:00Z</dcterms:created>
  <dcterms:modified xsi:type="dcterms:W3CDTF">2017-06-09T08:27:00Z</dcterms:modified>
</cp:coreProperties>
</file>