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73" w:rsidRPr="00554A4C" w:rsidRDefault="00893973" w:rsidP="00893973">
      <w:pPr>
        <w:tabs>
          <w:tab w:val="center" w:pos="4153"/>
          <w:tab w:val="right" w:pos="8306"/>
        </w:tabs>
        <w:spacing w:line="540" w:lineRule="exact"/>
        <w:rPr>
          <w:rFonts w:ascii="仿宋_GB2312" w:eastAsia="仿宋_GB2312" w:hint="eastAsia"/>
          <w:sz w:val="32"/>
          <w:szCs w:val="32"/>
        </w:rPr>
      </w:pPr>
      <w:r w:rsidRPr="00554A4C">
        <w:rPr>
          <w:rFonts w:ascii="仿宋_GB2312" w:eastAsia="仿宋_GB2312" w:hint="eastAsia"/>
          <w:sz w:val="32"/>
          <w:szCs w:val="32"/>
        </w:rPr>
        <w:t>附件1</w:t>
      </w:r>
      <w:r>
        <w:rPr>
          <w:rFonts w:ascii="仿宋_GB2312" w:eastAsia="仿宋_GB2312" w:hint="eastAsia"/>
          <w:sz w:val="32"/>
          <w:szCs w:val="32"/>
        </w:rPr>
        <w:t>：</w:t>
      </w:r>
    </w:p>
    <w:p w:rsidR="00893973" w:rsidRPr="00554A4C" w:rsidRDefault="00893973" w:rsidP="00893973">
      <w:pPr>
        <w:tabs>
          <w:tab w:val="center" w:pos="4153"/>
          <w:tab w:val="right" w:pos="8306"/>
        </w:tabs>
        <w:spacing w:line="540" w:lineRule="exact"/>
        <w:rPr>
          <w:rFonts w:ascii="仿宋_GB2312" w:eastAsia="仿宋_GB2312" w:hint="eastAsia"/>
          <w:sz w:val="32"/>
          <w:szCs w:val="32"/>
        </w:rPr>
      </w:pPr>
    </w:p>
    <w:p w:rsidR="00893973" w:rsidRPr="00BB7BF4" w:rsidRDefault="00893973" w:rsidP="00893973">
      <w:pPr>
        <w:tabs>
          <w:tab w:val="center" w:pos="4153"/>
          <w:tab w:val="right" w:pos="8306"/>
        </w:tabs>
        <w:spacing w:line="540" w:lineRule="exact"/>
        <w:jc w:val="center"/>
        <w:rPr>
          <w:rFonts w:ascii="宋体" w:hAnsi="宋体"/>
          <w:b/>
          <w:caps/>
          <w:sz w:val="36"/>
          <w:szCs w:val="36"/>
        </w:rPr>
      </w:pPr>
      <w:r w:rsidRPr="00BB7BF4">
        <w:rPr>
          <w:rFonts w:ascii="宋体" w:hAnsi="宋体" w:hint="eastAsia"/>
          <w:b/>
          <w:caps/>
          <w:sz w:val="36"/>
          <w:szCs w:val="36"/>
        </w:rPr>
        <w:t>《火力发电厂系统设计说明》送审稿</w:t>
      </w:r>
    </w:p>
    <w:p w:rsidR="00893973" w:rsidRPr="00BB7BF4" w:rsidRDefault="00893973" w:rsidP="00893973">
      <w:pPr>
        <w:tabs>
          <w:tab w:val="center" w:pos="4153"/>
          <w:tab w:val="right" w:pos="8306"/>
        </w:tabs>
        <w:spacing w:line="540" w:lineRule="exact"/>
        <w:jc w:val="center"/>
        <w:rPr>
          <w:rFonts w:ascii="宋体" w:hAnsi="宋体" w:hint="eastAsia"/>
          <w:b/>
          <w:caps/>
          <w:sz w:val="36"/>
          <w:szCs w:val="36"/>
        </w:rPr>
      </w:pPr>
      <w:r w:rsidRPr="00BB7BF4">
        <w:rPr>
          <w:rFonts w:ascii="宋体" w:hAnsi="宋体" w:hint="eastAsia"/>
          <w:b/>
          <w:caps/>
          <w:sz w:val="36"/>
          <w:szCs w:val="36"/>
        </w:rPr>
        <w:t>审查会会议纪要</w:t>
      </w:r>
    </w:p>
    <w:p w:rsidR="00893973" w:rsidRPr="00554A4C" w:rsidRDefault="00893973" w:rsidP="00893973">
      <w:pPr>
        <w:tabs>
          <w:tab w:val="center" w:pos="4153"/>
          <w:tab w:val="right" w:pos="8306"/>
        </w:tabs>
        <w:spacing w:line="540" w:lineRule="exact"/>
        <w:ind w:firstLineChars="200" w:firstLine="640"/>
        <w:rPr>
          <w:rFonts w:ascii="仿宋_GB2312" w:eastAsia="仿宋_GB2312" w:hint="eastAsia"/>
          <w:b/>
          <w:sz w:val="32"/>
          <w:szCs w:val="32"/>
        </w:rPr>
      </w:pPr>
    </w:p>
    <w:p w:rsidR="00893973" w:rsidRPr="00554A4C" w:rsidRDefault="00893973" w:rsidP="00893973">
      <w:pPr>
        <w:spacing w:line="540" w:lineRule="exact"/>
        <w:ind w:firstLineChars="200" w:firstLine="640"/>
        <w:rPr>
          <w:rFonts w:ascii="仿宋_GB2312" w:eastAsia="仿宋_GB2312" w:hint="eastAsia"/>
          <w:sz w:val="32"/>
          <w:szCs w:val="32"/>
        </w:rPr>
      </w:pPr>
      <w:r w:rsidRPr="00554A4C">
        <w:rPr>
          <w:rFonts w:ascii="仿宋_GB2312" w:eastAsia="仿宋_GB2312" w:hint="eastAsia"/>
          <w:caps/>
          <w:sz w:val="32"/>
          <w:szCs w:val="32"/>
        </w:rPr>
        <w:t>中国电力规划设计协会于</w:t>
      </w:r>
      <w:smartTag w:uri="urn:schemas-microsoft-com:office:smarttags" w:element="chsdate">
        <w:smartTagPr>
          <w:attr w:name="Year" w:val="2015"/>
          <w:attr w:name="Month" w:val="3"/>
          <w:attr w:name="Day" w:val="19"/>
          <w:attr w:name="IsLunarDate" w:val="False"/>
          <w:attr w:name="IsROCDate" w:val="False"/>
        </w:smartTagPr>
        <w:r w:rsidRPr="00554A4C">
          <w:rPr>
            <w:rFonts w:ascii="仿宋_GB2312" w:eastAsia="仿宋_GB2312" w:hint="eastAsia"/>
            <w:caps/>
            <w:sz w:val="32"/>
            <w:szCs w:val="32"/>
          </w:rPr>
          <w:t>2015年3月</w:t>
        </w:r>
        <w:r w:rsidRPr="00554A4C">
          <w:rPr>
            <w:rFonts w:ascii="仿宋_GB2312" w:eastAsia="仿宋_GB2312" w:hint="eastAsia"/>
            <w:sz w:val="32"/>
            <w:szCs w:val="32"/>
          </w:rPr>
          <w:t>19日</w:t>
        </w:r>
      </w:smartTag>
      <w:r w:rsidRPr="00554A4C">
        <w:rPr>
          <w:rFonts w:ascii="仿宋_GB2312" w:eastAsia="仿宋_GB2312" w:hint="eastAsia"/>
          <w:sz w:val="32"/>
          <w:szCs w:val="32"/>
        </w:rPr>
        <w:t>～20日</w:t>
      </w:r>
      <w:r w:rsidRPr="00554A4C">
        <w:rPr>
          <w:rFonts w:ascii="仿宋_GB2312" w:eastAsia="仿宋_GB2312" w:hint="eastAsia"/>
          <w:caps/>
          <w:sz w:val="32"/>
          <w:szCs w:val="32"/>
        </w:rPr>
        <w:t>在北京组织召开了《火力发电厂系统设计说明》送审稿审查会议。东北电力设计院有限公司、华东电力设计院有限公司、华北电力设计院有限公司、西北电力设计院有限公司、西南电力设计院有限公司、中南电力设计院有限公司、安徽省电力设计院有限公司、福建省电力勘测设计院、广东省电力设计研究院有限公司、广西电力设计研究院有限公司、国核电</w:t>
      </w:r>
      <w:proofErr w:type="gramStart"/>
      <w:r w:rsidRPr="00554A4C">
        <w:rPr>
          <w:rFonts w:ascii="仿宋_GB2312" w:eastAsia="仿宋_GB2312" w:hint="eastAsia"/>
          <w:caps/>
          <w:sz w:val="32"/>
          <w:szCs w:val="32"/>
        </w:rPr>
        <w:t>力规划</w:t>
      </w:r>
      <w:proofErr w:type="gramEnd"/>
      <w:r w:rsidRPr="00554A4C">
        <w:rPr>
          <w:rFonts w:ascii="仿宋_GB2312" w:eastAsia="仿宋_GB2312" w:hint="eastAsia"/>
          <w:caps/>
          <w:sz w:val="32"/>
          <w:szCs w:val="32"/>
        </w:rPr>
        <w:t>设计研究院、河北省电力勘测设计研究院、河南省电力勘测设计院、湖南省电力勘测设计院有限公司、江苏省电力设计院有限公司、内蒙古电力勘测设计院有限公司、山东电力工程咨询院有限公司、山西省电力勘测设计院有限公司、浙江省电力设计院有限公司单位的103代表参加了会议。</w:t>
      </w:r>
      <w:r w:rsidRPr="00554A4C">
        <w:rPr>
          <w:rFonts w:ascii="仿宋_GB2312" w:eastAsia="仿宋_GB2312" w:hint="eastAsia"/>
          <w:sz w:val="32"/>
          <w:szCs w:val="32"/>
        </w:rPr>
        <w:t>会议听取中国电力规划设计协会关于</w:t>
      </w:r>
      <w:r w:rsidRPr="00554A4C">
        <w:rPr>
          <w:rFonts w:ascii="仿宋_GB2312" w:eastAsia="仿宋_GB2312" w:hint="eastAsia"/>
          <w:caps/>
          <w:sz w:val="32"/>
          <w:szCs w:val="32"/>
        </w:rPr>
        <w:t>《火力发电厂系统设计说明》</w:t>
      </w:r>
      <w:r w:rsidRPr="00554A4C">
        <w:rPr>
          <w:rFonts w:ascii="仿宋_GB2312" w:eastAsia="仿宋_GB2312" w:hint="eastAsia"/>
          <w:sz w:val="32"/>
          <w:szCs w:val="32"/>
        </w:rPr>
        <w:t>工作情况的介绍后，分10个专业审查小组，对</w:t>
      </w:r>
      <w:r w:rsidRPr="00554A4C">
        <w:rPr>
          <w:rFonts w:ascii="仿宋_GB2312" w:eastAsia="仿宋_GB2312" w:hint="eastAsia"/>
          <w:caps/>
          <w:sz w:val="32"/>
          <w:szCs w:val="32"/>
        </w:rPr>
        <w:t>《火力发电厂系统设计说明》送审稿的10篇内容</w:t>
      </w:r>
      <w:r w:rsidRPr="00554A4C">
        <w:rPr>
          <w:rFonts w:ascii="仿宋_GB2312" w:eastAsia="仿宋_GB2312" w:hint="eastAsia"/>
          <w:sz w:val="32"/>
          <w:szCs w:val="32"/>
        </w:rPr>
        <w:t>逐章、逐节、逐条地进行了讨论审查。</w:t>
      </w:r>
    </w:p>
    <w:p w:rsidR="00893973" w:rsidRPr="00554A4C" w:rsidRDefault="00893973" w:rsidP="00893973">
      <w:pPr>
        <w:spacing w:line="540" w:lineRule="exact"/>
        <w:ind w:firstLineChars="200" w:firstLine="640"/>
        <w:rPr>
          <w:rFonts w:ascii="仿宋_GB2312" w:eastAsia="仿宋_GB2312" w:hint="eastAsia"/>
          <w:caps/>
          <w:sz w:val="32"/>
          <w:szCs w:val="32"/>
        </w:rPr>
      </w:pPr>
      <w:r w:rsidRPr="00554A4C">
        <w:rPr>
          <w:rFonts w:ascii="仿宋_GB2312" w:eastAsia="仿宋_GB2312" w:hint="eastAsia"/>
          <w:caps/>
          <w:sz w:val="32"/>
          <w:szCs w:val="32"/>
        </w:rPr>
        <w:t>与会专家经过认真讨论，10个审查小组原则上通过了送审稿的审查。现将主要审查意见纪要如下：</w:t>
      </w:r>
    </w:p>
    <w:p w:rsidR="00893973" w:rsidRPr="00554A4C" w:rsidRDefault="00893973" w:rsidP="00893973">
      <w:pPr>
        <w:adjustRightInd w:val="0"/>
        <w:snapToGrid w:val="0"/>
        <w:spacing w:line="540" w:lineRule="exact"/>
        <w:ind w:firstLineChars="200" w:firstLine="640"/>
        <w:rPr>
          <w:rFonts w:ascii="仿宋_GB2312" w:eastAsia="仿宋_GB2312" w:hint="eastAsia"/>
          <w:b/>
          <w:caps/>
          <w:sz w:val="32"/>
          <w:szCs w:val="32"/>
        </w:rPr>
      </w:pPr>
      <w:r w:rsidRPr="00554A4C">
        <w:rPr>
          <w:rFonts w:ascii="仿宋_GB2312" w:eastAsia="仿宋_GB2312" w:hint="eastAsia"/>
          <w:b/>
          <w:caps/>
          <w:sz w:val="32"/>
          <w:szCs w:val="32"/>
        </w:rPr>
        <w:t>一、通用意见</w:t>
      </w:r>
    </w:p>
    <w:p w:rsidR="00893973" w:rsidRPr="00554A4C" w:rsidRDefault="00893973" w:rsidP="00893973">
      <w:pPr>
        <w:spacing w:line="540" w:lineRule="exact"/>
        <w:ind w:firstLineChars="200" w:firstLine="640"/>
        <w:rPr>
          <w:rFonts w:ascii="仿宋_GB2312" w:eastAsia="仿宋_GB2312" w:hint="eastAsia"/>
          <w:sz w:val="32"/>
          <w:szCs w:val="32"/>
        </w:rPr>
      </w:pPr>
      <w:r w:rsidRPr="00554A4C">
        <w:rPr>
          <w:rFonts w:ascii="仿宋_GB2312" w:eastAsia="仿宋_GB2312" w:hint="eastAsia"/>
          <w:caps/>
          <w:sz w:val="32"/>
          <w:szCs w:val="32"/>
        </w:rPr>
        <w:t>1、</w:t>
      </w:r>
      <w:r w:rsidRPr="00554A4C">
        <w:rPr>
          <w:rFonts w:ascii="仿宋_GB2312" w:eastAsia="仿宋_GB2312" w:hint="eastAsia"/>
          <w:sz w:val="32"/>
          <w:szCs w:val="32"/>
        </w:rPr>
        <w:t>每篇的第一章为概述。该章为本篇手册的概述。内</w:t>
      </w:r>
      <w:r w:rsidRPr="00554A4C">
        <w:rPr>
          <w:rFonts w:ascii="仿宋_GB2312" w:eastAsia="仿宋_GB2312" w:hint="eastAsia"/>
          <w:sz w:val="32"/>
          <w:szCs w:val="32"/>
        </w:rPr>
        <w:lastRenderedPageBreak/>
        <w:t>容应包括本篇所有系统功能简述，重点是未在后续章节中描述的系统的功能简述；本篇的适用范围；编制原则；使用方法和使用中的注意事项等。</w:t>
      </w:r>
    </w:p>
    <w:p w:rsidR="00893973" w:rsidRPr="00554A4C" w:rsidRDefault="00893973" w:rsidP="00893973">
      <w:pPr>
        <w:spacing w:line="540" w:lineRule="exact"/>
        <w:ind w:firstLineChars="200" w:firstLine="640"/>
        <w:rPr>
          <w:rFonts w:ascii="仿宋_GB2312" w:eastAsia="仿宋_GB2312" w:hint="eastAsia"/>
          <w:caps/>
          <w:sz w:val="32"/>
          <w:szCs w:val="32"/>
        </w:rPr>
      </w:pPr>
      <w:r w:rsidRPr="00554A4C">
        <w:rPr>
          <w:rFonts w:ascii="仿宋_GB2312" w:eastAsia="仿宋_GB2312" w:hint="eastAsia"/>
          <w:caps/>
          <w:sz w:val="32"/>
          <w:szCs w:val="32"/>
        </w:rPr>
        <w:t>2、建议每篇增加系统设计说明的概述章。该章内容是系统设计说明的一部分。内容可包括工程概述、设计范围和主要设计原则等。</w:t>
      </w:r>
    </w:p>
    <w:p w:rsidR="00893973" w:rsidRPr="00554A4C" w:rsidRDefault="00893973" w:rsidP="00893973">
      <w:pPr>
        <w:pStyle w:val="a3"/>
        <w:adjustRightInd w:val="0"/>
        <w:snapToGrid w:val="0"/>
        <w:ind w:firstLine="640"/>
        <w:rPr>
          <w:rFonts w:ascii="仿宋_GB2312" w:eastAsia="仿宋_GB2312" w:hint="eastAsia"/>
          <w:caps/>
          <w:sz w:val="32"/>
          <w:szCs w:val="32"/>
        </w:rPr>
      </w:pPr>
      <w:r w:rsidRPr="00554A4C">
        <w:rPr>
          <w:rFonts w:ascii="仿宋_GB2312" w:eastAsia="仿宋_GB2312" w:hint="eastAsia"/>
          <w:caps/>
          <w:sz w:val="32"/>
          <w:szCs w:val="32"/>
        </w:rPr>
        <w:t>3、所有附图均应按照国家标准《电厂标识系统编码标准》（加上标准号和年号）的原则进行编码。按#1、#2机组编制。</w:t>
      </w:r>
    </w:p>
    <w:p w:rsidR="00893973" w:rsidRPr="00554A4C" w:rsidRDefault="00893973" w:rsidP="00893973">
      <w:pPr>
        <w:pStyle w:val="a3"/>
        <w:adjustRightInd w:val="0"/>
        <w:snapToGrid w:val="0"/>
        <w:ind w:firstLine="640"/>
        <w:rPr>
          <w:rFonts w:ascii="仿宋_GB2312" w:eastAsia="仿宋_GB2312" w:hint="eastAsia"/>
          <w:caps/>
          <w:sz w:val="32"/>
          <w:szCs w:val="32"/>
        </w:rPr>
      </w:pPr>
      <w:r w:rsidRPr="00554A4C">
        <w:rPr>
          <w:rFonts w:ascii="仿宋_GB2312" w:eastAsia="仿宋_GB2312" w:hint="eastAsia"/>
          <w:caps/>
          <w:sz w:val="32"/>
          <w:szCs w:val="32"/>
        </w:rPr>
        <w:t>4、第六篇----</w:t>
      </w:r>
      <w:r w:rsidRPr="00554A4C">
        <w:rPr>
          <w:rFonts w:ascii="仿宋_GB2312" w:eastAsia="仿宋_GB2312" w:hAnsi="仿宋" w:hint="eastAsia"/>
          <w:caps/>
          <w:sz w:val="32"/>
          <w:szCs w:val="32"/>
        </w:rPr>
        <w:t>化水篇中的</w:t>
      </w:r>
      <w:r w:rsidRPr="00554A4C">
        <w:rPr>
          <w:rFonts w:ascii="仿宋_GB2312" w:eastAsia="仿宋_GB2312" w:hint="eastAsia"/>
          <w:caps/>
          <w:sz w:val="32"/>
          <w:szCs w:val="32"/>
        </w:rPr>
        <w:t>废污水处理部分从化学篇中分出，与其他需补充的污水处理系统合并为单独篇。篇名为第十一篇----废污水处理篇，由中南电力设计院有限公司主编。</w:t>
      </w:r>
    </w:p>
    <w:p w:rsidR="00893973" w:rsidRPr="00554A4C" w:rsidRDefault="00893973" w:rsidP="00893973">
      <w:pPr>
        <w:pStyle w:val="a3"/>
        <w:adjustRightInd w:val="0"/>
        <w:snapToGrid w:val="0"/>
        <w:ind w:firstLine="640"/>
        <w:rPr>
          <w:rFonts w:ascii="仿宋_GB2312" w:eastAsia="仿宋_GB2312" w:hint="eastAsia"/>
          <w:caps/>
          <w:sz w:val="32"/>
          <w:szCs w:val="32"/>
        </w:rPr>
      </w:pPr>
      <w:r w:rsidRPr="00554A4C">
        <w:rPr>
          <w:rFonts w:ascii="仿宋_GB2312" w:eastAsia="仿宋_GB2312" w:hint="eastAsia"/>
          <w:caps/>
          <w:sz w:val="32"/>
          <w:szCs w:val="32"/>
        </w:rPr>
        <w:t>5、在每篇的目次</w:t>
      </w:r>
      <w:proofErr w:type="gramStart"/>
      <w:r w:rsidRPr="00554A4C">
        <w:rPr>
          <w:rFonts w:ascii="仿宋_GB2312" w:eastAsia="仿宋_GB2312" w:hint="eastAsia"/>
          <w:caps/>
          <w:sz w:val="32"/>
          <w:szCs w:val="32"/>
        </w:rPr>
        <w:t>均应列至节</w:t>
      </w:r>
      <w:proofErr w:type="gramEnd"/>
      <w:r w:rsidRPr="00554A4C">
        <w:rPr>
          <w:rFonts w:ascii="仿宋_GB2312" w:eastAsia="仿宋_GB2312" w:hint="eastAsia"/>
          <w:caps/>
          <w:sz w:val="32"/>
          <w:szCs w:val="32"/>
        </w:rPr>
        <w:t>，并列</w:t>
      </w:r>
      <w:proofErr w:type="gramStart"/>
      <w:r w:rsidRPr="00554A4C">
        <w:rPr>
          <w:rFonts w:ascii="仿宋_GB2312" w:eastAsia="仿宋_GB2312" w:hint="eastAsia"/>
          <w:caps/>
          <w:sz w:val="32"/>
          <w:szCs w:val="32"/>
        </w:rPr>
        <w:t>出附图</w:t>
      </w:r>
      <w:proofErr w:type="gramEnd"/>
      <w:r w:rsidRPr="00554A4C">
        <w:rPr>
          <w:rFonts w:ascii="仿宋_GB2312" w:eastAsia="仿宋_GB2312" w:hint="eastAsia"/>
          <w:caps/>
          <w:sz w:val="32"/>
          <w:szCs w:val="32"/>
        </w:rPr>
        <w:t>名称。</w:t>
      </w:r>
    </w:p>
    <w:p w:rsidR="00893973" w:rsidRPr="00554A4C" w:rsidRDefault="00893973" w:rsidP="00893973">
      <w:pPr>
        <w:adjustRightInd w:val="0"/>
        <w:snapToGrid w:val="0"/>
        <w:spacing w:line="540" w:lineRule="exact"/>
        <w:ind w:firstLineChars="200" w:firstLine="640"/>
        <w:rPr>
          <w:rFonts w:ascii="仿宋_GB2312" w:eastAsia="仿宋_GB2312" w:hint="eastAsia"/>
          <w:caps/>
          <w:sz w:val="32"/>
          <w:szCs w:val="32"/>
        </w:rPr>
      </w:pPr>
      <w:r w:rsidRPr="00554A4C">
        <w:rPr>
          <w:rFonts w:ascii="仿宋_GB2312" w:eastAsia="仿宋_GB2312" w:hint="eastAsia"/>
          <w:caps/>
          <w:sz w:val="32"/>
          <w:szCs w:val="32"/>
        </w:rPr>
        <w:t>二、各篇主要审查意见</w:t>
      </w:r>
    </w:p>
    <w:p w:rsidR="00893973" w:rsidRPr="00554A4C" w:rsidRDefault="00893973" w:rsidP="00893973">
      <w:pPr>
        <w:adjustRightInd w:val="0"/>
        <w:snapToGrid w:val="0"/>
        <w:spacing w:line="540" w:lineRule="exact"/>
        <w:ind w:firstLineChars="200" w:firstLine="640"/>
        <w:rPr>
          <w:rFonts w:ascii="仿宋_GB2312" w:eastAsia="仿宋_GB2312" w:hint="eastAsia"/>
          <w:b/>
          <w:caps/>
          <w:sz w:val="32"/>
          <w:szCs w:val="32"/>
        </w:rPr>
      </w:pPr>
      <w:r w:rsidRPr="00554A4C">
        <w:rPr>
          <w:rFonts w:ascii="仿宋_GB2312" w:eastAsia="仿宋_GB2312" w:hint="eastAsia"/>
          <w:b/>
          <w:caps/>
          <w:sz w:val="32"/>
          <w:szCs w:val="32"/>
        </w:rPr>
        <w:t>（一）汽机篇</w:t>
      </w:r>
    </w:p>
    <w:p w:rsidR="00893973" w:rsidRPr="00554A4C" w:rsidRDefault="00893973" w:rsidP="00893973">
      <w:pPr>
        <w:spacing w:line="540" w:lineRule="exact"/>
        <w:ind w:firstLineChars="200" w:firstLine="640"/>
        <w:rPr>
          <w:rFonts w:ascii="仿宋_GB2312" w:eastAsia="仿宋_GB2312" w:hint="eastAsia"/>
          <w:caps/>
          <w:sz w:val="32"/>
          <w:szCs w:val="32"/>
        </w:rPr>
      </w:pPr>
      <w:r w:rsidRPr="00554A4C">
        <w:rPr>
          <w:rFonts w:ascii="仿宋_GB2312" w:eastAsia="仿宋_GB2312" w:hAnsi="Calibri" w:hint="eastAsia"/>
          <w:caps/>
          <w:sz w:val="32"/>
          <w:szCs w:val="32"/>
        </w:rPr>
        <w:t>《火力发电厂系统设计说明 汽机篇》由东北电力设计院有限公司主编，华东电力设计院有限公司、广东省电力设计研究院有限公司参编。汽机组的专家听取了主编单位的编制工作介绍，进行认真讨论和审查，原则通过汽机篇的审查。现将主要意见纪要如下：</w:t>
      </w:r>
      <w:r w:rsidRPr="00554A4C">
        <w:rPr>
          <w:rFonts w:ascii="仿宋_GB2312" w:eastAsia="仿宋_GB2312" w:hint="eastAsia"/>
          <w:caps/>
          <w:sz w:val="32"/>
          <w:szCs w:val="32"/>
        </w:rPr>
        <w:t xml:space="preserve"> </w:t>
      </w:r>
    </w:p>
    <w:p w:rsidR="00893973" w:rsidRPr="00554A4C" w:rsidRDefault="00893973" w:rsidP="00893973">
      <w:pPr>
        <w:pStyle w:val="a3"/>
        <w:numPr>
          <w:ilvl w:val="0"/>
          <w:numId w:val="3"/>
        </w:numPr>
        <w:tabs>
          <w:tab w:val="left" w:pos="1078"/>
        </w:tabs>
        <w:ind w:left="0" w:firstLine="640"/>
        <w:rPr>
          <w:rFonts w:ascii="仿宋_GB2312" w:eastAsia="仿宋_GB2312" w:hAnsi="仿宋" w:hint="eastAsia"/>
          <w:sz w:val="32"/>
          <w:szCs w:val="32"/>
        </w:rPr>
      </w:pPr>
      <w:proofErr w:type="gramStart"/>
      <w:r w:rsidRPr="00554A4C">
        <w:rPr>
          <w:rFonts w:ascii="仿宋_GB2312" w:eastAsia="仿宋_GB2312" w:hAnsi="仿宋" w:hint="eastAsia"/>
          <w:sz w:val="32"/>
          <w:szCs w:val="32"/>
        </w:rPr>
        <w:t>汽机篇各系统</w:t>
      </w:r>
      <w:proofErr w:type="gramEnd"/>
      <w:r w:rsidRPr="00554A4C">
        <w:rPr>
          <w:rFonts w:ascii="仿宋_GB2312" w:eastAsia="仿宋_GB2312" w:hAnsi="仿宋" w:hint="eastAsia"/>
          <w:sz w:val="32"/>
          <w:szCs w:val="32"/>
        </w:rPr>
        <w:t>的章节编排应按照《火力发电厂系统设计说明》编制大纲进行。</w:t>
      </w:r>
    </w:p>
    <w:p w:rsidR="00893973" w:rsidRPr="00554A4C" w:rsidRDefault="00893973" w:rsidP="00893973">
      <w:pPr>
        <w:pStyle w:val="a3"/>
        <w:numPr>
          <w:ilvl w:val="0"/>
          <w:numId w:val="3"/>
        </w:numPr>
        <w:tabs>
          <w:tab w:val="left" w:pos="1078"/>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所有系统的2.2节中“监视和控制”中第一部分采用原“热工检测设备”表，第二部分采用“操作控制对象”表，第三部分文字说明控制。</w:t>
      </w:r>
    </w:p>
    <w:p w:rsidR="00893973" w:rsidRPr="00554A4C" w:rsidRDefault="00893973" w:rsidP="00893973">
      <w:pPr>
        <w:pStyle w:val="a3"/>
        <w:numPr>
          <w:ilvl w:val="0"/>
          <w:numId w:val="3"/>
        </w:numPr>
        <w:tabs>
          <w:tab w:val="left" w:pos="1078"/>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lastRenderedPageBreak/>
        <w:t>应协调统一所有系统的运行部分的深度。</w:t>
      </w:r>
    </w:p>
    <w:p w:rsidR="00893973" w:rsidRPr="00554A4C" w:rsidRDefault="00893973" w:rsidP="00893973">
      <w:pPr>
        <w:pStyle w:val="a3"/>
        <w:numPr>
          <w:ilvl w:val="0"/>
          <w:numId w:val="3"/>
        </w:numPr>
        <w:tabs>
          <w:tab w:val="left" w:pos="1078"/>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图中所涉及的主要管道应在说明中提及。</w:t>
      </w:r>
    </w:p>
    <w:p w:rsidR="00893973" w:rsidRPr="00554A4C" w:rsidRDefault="00893973" w:rsidP="00893973">
      <w:pPr>
        <w:pStyle w:val="a3"/>
        <w:numPr>
          <w:ilvl w:val="0"/>
          <w:numId w:val="3"/>
        </w:numPr>
        <w:tabs>
          <w:tab w:val="left" w:pos="1078"/>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在“系统范围”中没有描述主要管道的起始位置的章节应补充。</w:t>
      </w:r>
    </w:p>
    <w:p w:rsidR="00893973" w:rsidRPr="00554A4C" w:rsidRDefault="00893973" w:rsidP="00893973">
      <w:pPr>
        <w:pStyle w:val="a3"/>
        <w:numPr>
          <w:ilvl w:val="0"/>
          <w:numId w:val="3"/>
        </w:numPr>
        <w:tabs>
          <w:tab w:val="left" w:pos="1078"/>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在“系统范围”中所列接口应是在汽机篇中的系统以及“系统配置”中出现的部分。</w:t>
      </w:r>
    </w:p>
    <w:p w:rsidR="00893973" w:rsidRPr="00554A4C" w:rsidRDefault="00893973" w:rsidP="00893973">
      <w:pPr>
        <w:pStyle w:val="a3"/>
        <w:numPr>
          <w:ilvl w:val="0"/>
          <w:numId w:val="3"/>
        </w:numPr>
        <w:tabs>
          <w:tab w:val="left" w:pos="1078"/>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简化各章节调试运行的内容，可简单描述调试内容和调试注意事项。</w:t>
      </w:r>
    </w:p>
    <w:p w:rsidR="00893973" w:rsidRPr="00554A4C" w:rsidRDefault="00893973" w:rsidP="00893973">
      <w:pPr>
        <w:pStyle w:val="a3"/>
        <w:numPr>
          <w:ilvl w:val="0"/>
          <w:numId w:val="3"/>
        </w:numPr>
        <w:tabs>
          <w:tab w:val="left" w:pos="1078"/>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在各章节中描述到阀门时，阀门后应用括号注出该阀门的编码。编码编制规则需要统一。</w:t>
      </w:r>
    </w:p>
    <w:p w:rsidR="00893973" w:rsidRPr="00554A4C" w:rsidRDefault="00893973" w:rsidP="00893973">
      <w:pPr>
        <w:pStyle w:val="a3"/>
        <w:numPr>
          <w:ilvl w:val="0"/>
          <w:numId w:val="3"/>
        </w:numPr>
        <w:tabs>
          <w:tab w:val="left" w:pos="1078"/>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各章节所附的系统管线表和阀门表格形式内容应统一。管线</w:t>
      </w:r>
      <w:proofErr w:type="gramStart"/>
      <w:r w:rsidRPr="00554A4C">
        <w:rPr>
          <w:rFonts w:ascii="仿宋_GB2312" w:eastAsia="仿宋_GB2312" w:hAnsi="仿宋" w:hint="eastAsia"/>
          <w:sz w:val="32"/>
          <w:szCs w:val="32"/>
        </w:rPr>
        <w:t>表取消</w:t>
      </w:r>
      <w:proofErr w:type="gramEnd"/>
      <w:r w:rsidRPr="00554A4C">
        <w:rPr>
          <w:rFonts w:ascii="仿宋_GB2312" w:eastAsia="仿宋_GB2312" w:hAnsi="仿宋" w:hint="eastAsia"/>
          <w:sz w:val="32"/>
          <w:szCs w:val="32"/>
        </w:rPr>
        <w:t>起止点，增加管线名称一栏；内外防护删除代号，增加保护层。阀门表中有“单位重量”的，应删除。</w:t>
      </w:r>
    </w:p>
    <w:p w:rsidR="00893973" w:rsidRPr="00554A4C" w:rsidRDefault="00893973" w:rsidP="00893973">
      <w:pPr>
        <w:pStyle w:val="a3"/>
        <w:numPr>
          <w:ilvl w:val="0"/>
          <w:numId w:val="3"/>
        </w:numPr>
        <w:adjustRightInd w:val="0"/>
        <w:snapToGrid w:val="0"/>
        <w:ind w:left="0" w:firstLine="640"/>
        <w:rPr>
          <w:rFonts w:ascii="仿宋_GB2312" w:eastAsia="仿宋_GB2312" w:hAnsi="仿宋" w:hint="eastAsia"/>
          <w:sz w:val="32"/>
          <w:szCs w:val="32"/>
        </w:rPr>
      </w:pPr>
      <w:r w:rsidRPr="00554A4C">
        <w:rPr>
          <w:rFonts w:ascii="仿宋_GB2312" w:eastAsia="仿宋_GB2312" w:hAnsi="仿宋" w:hint="eastAsia"/>
          <w:sz w:val="32"/>
          <w:szCs w:val="32"/>
        </w:rPr>
        <w:t>附图的深度和表示（图例等）应统一，所标注的编码应与描述中一致。建议将各系统的附图采用A3图幅。</w:t>
      </w:r>
    </w:p>
    <w:p w:rsidR="00893973" w:rsidRPr="00554A4C" w:rsidRDefault="00893973" w:rsidP="00893973">
      <w:pPr>
        <w:pStyle w:val="a3"/>
        <w:numPr>
          <w:ilvl w:val="0"/>
          <w:numId w:val="3"/>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各章节的编号应按照编制大纲的要求核对修改。</w:t>
      </w:r>
    </w:p>
    <w:p w:rsidR="00893973" w:rsidRPr="00554A4C" w:rsidRDefault="00893973" w:rsidP="00893973">
      <w:pPr>
        <w:pStyle w:val="a3"/>
        <w:numPr>
          <w:ilvl w:val="0"/>
          <w:numId w:val="3"/>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在各章节文字中不要采用类似规范中的语言或选择性语言，如“应”、“必须”等，应用描述性语言，如“为”、“采用”。</w:t>
      </w:r>
    </w:p>
    <w:p w:rsidR="00893973" w:rsidRPr="00554A4C" w:rsidRDefault="00893973" w:rsidP="00893973">
      <w:pPr>
        <w:pStyle w:val="a3"/>
        <w:numPr>
          <w:ilvl w:val="0"/>
          <w:numId w:val="3"/>
        </w:numPr>
        <w:ind w:left="0" w:firstLine="640"/>
        <w:rPr>
          <w:rFonts w:ascii="仿宋_GB2312" w:eastAsia="仿宋_GB2312" w:hAnsi="仿宋" w:hint="eastAsia"/>
          <w:sz w:val="32"/>
          <w:szCs w:val="32"/>
        </w:rPr>
      </w:pPr>
      <w:r w:rsidRPr="00554A4C">
        <w:rPr>
          <w:rFonts w:ascii="仿宋_GB2312" w:eastAsia="仿宋_GB2312" w:hAnsi="仿宋" w:hint="eastAsia"/>
          <w:color w:val="000000"/>
          <w:sz w:val="32"/>
          <w:szCs w:val="32"/>
        </w:rPr>
        <w:t>加热器疏水放气、辅汽</w:t>
      </w:r>
      <w:proofErr w:type="gramStart"/>
      <w:r w:rsidRPr="00554A4C">
        <w:rPr>
          <w:rFonts w:ascii="仿宋_GB2312" w:eastAsia="仿宋_GB2312" w:hAnsi="仿宋" w:hint="eastAsia"/>
          <w:color w:val="000000"/>
          <w:sz w:val="32"/>
          <w:szCs w:val="32"/>
        </w:rPr>
        <w:t>联锁</w:t>
      </w:r>
      <w:proofErr w:type="gramEnd"/>
      <w:r w:rsidRPr="00554A4C">
        <w:rPr>
          <w:rFonts w:ascii="仿宋_GB2312" w:eastAsia="仿宋_GB2312" w:hAnsi="仿宋" w:hint="eastAsia"/>
          <w:color w:val="000000"/>
          <w:sz w:val="32"/>
          <w:szCs w:val="32"/>
        </w:rPr>
        <w:t>保护要求写法建议与本册其他系统写法一致，以控制对象为单位进行编写。</w:t>
      </w:r>
    </w:p>
    <w:p w:rsidR="00893973" w:rsidRPr="00554A4C" w:rsidRDefault="00893973" w:rsidP="00893973">
      <w:pPr>
        <w:adjustRightInd w:val="0"/>
        <w:snapToGrid w:val="0"/>
        <w:spacing w:line="540" w:lineRule="exact"/>
        <w:ind w:firstLineChars="200" w:firstLine="640"/>
        <w:rPr>
          <w:rFonts w:ascii="仿宋_GB2312" w:eastAsia="仿宋_GB2312" w:hAnsi="仿宋" w:hint="eastAsia"/>
          <w:b/>
          <w:caps/>
          <w:sz w:val="32"/>
          <w:szCs w:val="32"/>
        </w:rPr>
      </w:pPr>
      <w:r w:rsidRPr="00554A4C">
        <w:rPr>
          <w:rFonts w:ascii="仿宋_GB2312" w:eastAsia="仿宋_GB2312" w:hAnsi="仿宋" w:hint="eastAsia"/>
          <w:b/>
          <w:caps/>
          <w:sz w:val="32"/>
          <w:szCs w:val="32"/>
        </w:rPr>
        <w:t>（二）</w:t>
      </w:r>
      <w:r w:rsidRPr="00554A4C">
        <w:rPr>
          <w:rFonts w:ascii="仿宋_GB2312" w:eastAsia="仿宋_GB2312" w:hAnsi="仿宋" w:hint="eastAsia"/>
          <w:b/>
          <w:sz w:val="32"/>
          <w:szCs w:val="32"/>
        </w:rPr>
        <w:t>锅炉</w:t>
      </w:r>
      <w:r w:rsidRPr="00554A4C">
        <w:rPr>
          <w:rFonts w:ascii="仿宋_GB2312" w:eastAsia="仿宋_GB2312" w:hAnsi="仿宋" w:hint="eastAsia"/>
          <w:b/>
          <w:caps/>
          <w:sz w:val="32"/>
          <w:szCs w:val="32"/>
        </w:rPr>
        <w:t>篇</w:t>
      </w:r>
    </w:p>
    <w:p w:rsidR="00893973" w:rsidRPr="00554A4C" w:rsidRDefault="00893973" w:rsidP="00893973">
      <w:pPr>
        <w:adjustRightInd w:val="0"/>
        <w:snapToGrid w:val="0"/>
        <w:spacing w:line="540" w:lineRule="exact"/>
        <w:ind w:firstLineChars="200" w:firstLine="640"/>
        <w:rPr>
          <w:rFonts w:ascii="仿宋_GB2312" w:eastAsia="仿宋_GB2312" w:hAnsi="仿宋" w:hint="eastAsia"/>
          <w:caps/>
          <w:sz w:val="32"/>
          <w:szCs w:val="32"/>
        </w:rPr>
      </w:pPr>
      <w:r w:rsidRPr="00554A4C">
        <w:rPr>
          <w:rFonts w:ascii="仿宋_GB2312" w:eastAsia="仿宋_GB2312" w:hAnsi="仿宋" w:hint="eastAsia"/>
          <w:caps/>
          <w:sz w:val="32"/>
          <w:szCs w:val="32"/>
        </w:rPr>
        <w:t>《火力发电厂系统设计说明 锅炉篇》由华东电力设计院有限公司主编，华北电力设计院有限公司、东北电力设计院有限公司参编。锅炉组的专家听取了主编单位的编制工作介绍，进行认真讨论和审查，认为手册内容完整，基本符合</w:t>
      </w:r>
      <w:r w:rsidRPr="00554A4C">
        <w:rPr>
          <w:rFonts w:ascii="仿宋_GB2312" w:eastAsia="仿宋_GB2312" w:hAnsi="仿宋" w:hint="eastAsia"/>
          <w:caps/>
          <w:sz w:val="32"/>
          <w:szCs w:val="32"/>
        </w:rPr>
        <w:lastRenderedPageBreak/>
        <w:t>编制大纲的要求。现将主要意见纪要如下：</w:t>
      </w:r>
    </w:p>
    <w:p w:rsidR="00893973" w:rsidRPr="00554A4C" w:rsidRDefault="00893973" w:rsidP="00893973">
      <w:pPr>
        <w:pStyle w:val="a3"/>
        <w:numPr>
          <w:ilvl w:val="0"/>
          <w:numId w:val="7"/>
        </w:numPr>
        <w:tabs>
          <w:tab w:val="left" w:pos="1120"/>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 xml:space="preserve">《火力发电厂系统设计  </w:t>
      </w:r>
      <w:r w:rsidRPr="00554A4C">
        <w:rPr>
          <w:rFonts w:ascii="仿宋_GB2312" w:eastAsia="仿宋_GB2312" w:hAnsi="仿宋" w:hint="eastAsia"/>
          <w:caps/>
          <w:sz w:val="32"/>
          <w:szCs w:val="32"/>
        </w:rPr>
        <w:t>锅炉篇</w:t>
      </w:r>
      <w:r w:rsidRPr="00554A4C">
        <w:rPr>
          <w:rFonts w:ascii="仿宋_GB2312" w:eastAsia="仿宋_GB2312" w:hAnsi="仿宋" w:hint="eastAsia"/>
          <w:sz w:val="32"/>
          <w:szCs w:val="32"/>
        </w:rPr>
        <w:t>》手册（以下简称“手册”）应针对某一特定的最常见的系统论述，其中系统类型、设备型式和参数都应明确。</w:t>
      </w:r>
    </w:p>
    <w:p w:rsidR="00893973" w:rsidRPr="00554A4C" w:rsidRDefault="00893973" w:rsidP="00893973">
      <w:pPr>
        <w:pStyle w:val="a3"/>
        <w:numPr>
          <w:ilvl w:val="0"/>
          <w:numId w:val="7"/>
        </w:numPr>
        <w:tabs>
          <w:tab w:val="left" w:pos="1120"/>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手册中的用词、标点符号、段落编号等应执行电</w:t>
      </w:r>
      <w:proofErr w:type="gramStart"/>
      <w:r w:rsidRPr="00554A4C">
        <w:rPr>
          <w:rFonts w:ascii="仿宋_GB2312" w:eastAsia="仿宋_GB2312" w:hAnsi="仿宋" w:hint="eastAsia"/>
          <w:sz w:val="32"/>
          <w:szCs w:val="32"/>
        </w:rPr>
        <w:t>规协技</w:t>
      </w:r>
      <w:proofErr w:type="gramEnd"/>
      <w:r w:rsidRPr="00554A4C">
        <w:rPr>
          <w:rFonts w:ascii="仿宋_GB2312" w:eastAsia="仿宋_GB2312" w:hAnsi="仿宋" w:hint="eastAsia"/>
          <w:sz w:val="32"/>
          <w:szCs w:val="32"/>
        </w:rPr>
        <w:t>[2012]126号文件和建标[2008]182号文件的规定和要求。</w:t>
      </w:r>
    </w:p>
    <w:p w:rsidR="00893973" w:rsidRPr="00554A4C" w:rsidRDefault="00893973" w:rsidP="00893973">
      <w:pPr>
        <w:pStyle w:val="a3"/>
        <w:numPr>
          <w:ilvl w:val="0"/>
          <w:numId w:val="7"/>
        </w:numPr>
        <w:tabs>
          <w:tab w:val="left" w:pos="1120"/>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增加节油点火系统的替换模块内容，节油点火方式采用微油点火。</w:t>
      </w:r>
    </w:p>
    <w:p w:rsidR="00893973" w:rsidRPr="00554A4C" w:rsidRDefault="00893973" w:rsidP="00893973">
      <w:pPr>
        <w:pStyle w:val="a3"/>
        <w:numPr>
          <w:ilvl w:val="0"/>
          <w:numId w:val="7"/>
        </w:numPr>
        <w:tabs>
          <w:tab w:val="left" w:pos="1120"/>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在“概述”章节中补充本手册编写的基本背景条件：</w:t>
      </w:r>
    </w:p>
    <w:p w:rsidR="00893973" w:rsidRPr="00554A4C" w:rsidRDefault="00893973" w:rsidP="00893973">
      <w:pPr>
        <w:pStyle w:val="a3"/>
        <w:ind w:firstLine="640"/>
        <w:rPr>
          <w:rFonts w:ascii="仿宋_GB2312" w:eastAsia="仿宋_GB2312" w:hAnsi="仿宋" w:hint="eastAsia"/>
          <w:sz w:val="32"/>
          <w:szCs w:val="32"/>
        </w:rPr>
      </w:pPr>
      <w:r w:rsidRPr="00554A4C">
        <w:rPr>
          <w:rFonts w:ascii="仿宋_GB2312" w:eastAsia="仿宋_GB2312" w:hAnsi="仿宋" w:hint="eastAsia"/>
          <w:sz w:val="32"/>
          <w:szCs w:val="32"/>
        </w:rPr>
        <w:t>1）600MW级超临界机组；</w:t>
      </w:r>
    </w:p>
    <w:p w:rsidR="00893973" w:rsidRPr="00554A4C" w:rsidRDefault="00893973" w:rsidP="00893973">
      <w:pPr>
        <w:pStyle w:val="a3"/>
        <w:ind w:firstLine="640"/>
        <w:rPr>
          <w:rFonts w:ascii="仿宋_GB2312" w:eastAsia="仿宋_GB2312" w:hAnsi="仿宋" w:hint="eastAsia"/>
          <w:sz w:val="32"/>
          <w:szCs w:val="32"/>
        </w:rPr>
      </w:pPr>
      <w:r w:rsidRPr="00554A4C">
        <w:rPr>
          <w:rFonts w:ascii="仿宋_GB2312" w:eastAsia="仿宋_GB2312" w:hAnsi="仿宋" w:hint="eastAsia"/>
          <w:sz w:val="32"/>
          <w:szCs w:val="32"/>
        </w:rPr>
        <w:t>2）中速磨煤机直吹式制粉系统；</w:t>
      </w:r>
    </w:p>
    <w:p w:rsidR="00893973" w:rsidRPr="00554A4C" w:rsidRDefault="00893973" w:rsidP="00893973">
      <w:pPr>
        <w:pStyle w:val="a3"/>
        <w:ind w:firstLine="640"/>
        <w:rPr>
          <w:rFonts w:ascii="仿宋_GB2312" w:eastAsia="仿宋_GB2312" w:hAnsi="仿宋" w:hint="eastAsia"/>
          <w:sz w:val="32"/>
          <w:szCs w:val="32"/>
        </w:rPr>
      </w:pPr>
      <w:r w:rsidRPr="00554A4C">
        <w:rPr>
          <w:rFonts w:ascii="仿宋_GB2312" w:eastAsia="仿宋_GB2312" w:hAnsi="仿宋" w:hint="eastAsia"/>
          <w:sz w:val="32"/>
          <w:szCs w:val="32"/>
        </w:rPr>
        <w:t>3）前后墙对冲燃烧方式；</w:t>
      </w:r>
    </w:p>
    <w:p w:rsidR="00893973" w:rsidRPr="00554A4C" w:rsidRDefault="00893973" w:rsidP="00893973">
      <w:pPr>
        <w:pStyle w:val="a3"/>
        <w:ind w:firstLine="640"/>
        <w:rPr>
          <w:rFonts w:ascii="仿宋_GB2312" w:eastAsia="仿宋_GB2312" w:hAnsi="仿宋" w:hint="eastAsia"/>
          <w:sz w:val="32"/>
          <w:szCs w:val="32"/>
        </w:rPr>
      </w:pPr>
      <w:r w:rsidRPr="00554A4C">
        <w:rPr>
          <w:rFonts w:ascii="仿宋_GB2312" w:eastAsia="仿宋_GB2312" w:hAnsi="仿宋" w:hint="eastAsia"/>
          <w:sz w:val="32"/>
          <w:szCs w:val="32"/>
        </w:rPr>
        <w:t>4）双列辅机配置。</w:t>
      </w:r>
    </w:p>
    <w:p w:rsidR="00893973" w:rsidRPr="00554A4C" w:rsidRDefault="00893973" w:rsidP="00893973">
      <w:pPr>
        <w:pStyle w:val="a3"/>
        <w:numPr>
          <w:ilvl w:val="0"/>
          <w:numId w:val="7"/>
        </w:numPr>
        <w:tabs>
          <w:tab w:val="left" w:pos="1162"/>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在“概述”章节中补充说明本手册适用和涵盖的系统范围。</w:t>
      </w:r>
    </w:p>
    <w:p w:rsidR="00893973" w:rsidRPr="00554A4C" w:rsidRDefault="00893973" w:rsidP="00893973">
      <w:pPr>
        <w:pStyle w:val="a3"/>
        <w:numPr>
          <w:ilvl w:val="0"/>
          <w:numId w:val="7"/>
        </w:numPr>
        <w:tabs>
          <w:tab w:val="left" w:pos="1162"/>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在“2 锅炉制粉系统”章节中：</w:t>
      </w:r>
    </w:p>
    <w:p w:rsidR="00893973" w:rsidRPr="00554A4C" w:rsidRDefault="00893973" w:rsidP="00893973">
      <w:pPr>
        <w:pStyle w:val="a3"/>
        <w:ind w:firstLine="640"/>
        <w:rPr>
          <w:rFonts w:ascii="仿宋_GB2312" w:eastAsia="仿宋_GB2312" w:hAnsi="仿宋" w:hint="eastAsia"/>
          <w:sz w:val="32"/>
          <w:szCs w:val="32"/>
        </w:rPr>
      </w:pPr>
      <w:r w:rsidRPr="00554A4C">
        <w:rPr>
          <w:rFonts w:ascii="仿宋_GB2312" w:eastAsia="仿宋_GB2312" w:hAnsi="仿宋" w:hint="eastAsia"/>
          <w:sz w:val="32"/>
          <w:szCs w:val="32"/>
        </w:rPr>
        <w:t>1）“</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2.1.3</w:t>
        </w:r>
      </w:smartTag>
      <w:r w:rsidRPr="00554A4C">
        <w:rPr>
          <w:rFonts w:ascii="仿宋_GB2312" w:eastAsia="仿宋_GB2312" w:hAnsi="仿宋" w:hint="eastAsia"/>
          <w:sz w:val="32"/>
          <w:szCs w:val="32"/>
        </w:rPr>
        <w:t xml:space="preserve"> 系统配置”节中补充磨煤机的主要设备和部件说明；</w:t>
      </w:r>
    </w:p>
    <w:p w:rsidR="00893973" w:rsidRPr="00554A4C" w:rsidRDefault="00893973" w:rsidP="00893973">
      <w:pPr>
        <w:pStyle w:val="a3"/>
        <w:ind w:firstLine="640"/>
        <w:rPr>
          <w:rFonts w:ascii="仿宋_GB2312" w:eastAsia="仿宋_GB2312" w:hAnsi="仿宋" w:hint="eastAsia"/>
          <w:sz w:val="32"/>
          <w:szCs w:val="32"/>
        </w:rPr>
      </w:pPr>
      <w:r w:rsidRPr="00554A4C">
        <w:rPr>
          <w:rFonts w:ascii="仿宋_GB2312" w:eastAsia="仿宋_GB2312" w:hAnsi="仿宋" w:hint="eastAsia"/>
          <w:sz w:val="32"/>
          <w:szCs w:val="32"/>
        </w:rPr>
        <w:t>2）制粉系统按照每台锅炉6台中速磨煤机、每台磨煤机出口6根</w:t>
      </w:r>
      <w:proofErr w:type="gramStart"/>
      <w:r w:rsidRPr="00554A4C">
        <w:rPr>
          <w:rFonts w:ascii="仿宋_GB2312" w:eastAsia="仿宋_GB2312" w:hAnsi="仿宋" w:hint="eastAsia"/>
          <w:sz w:val="32"/>
          <w:szCs w:val="32"/>
        </w:rPr>
        <w:t>送粉管</w:t>
      </w:r>
      <w:proofErr w:type="gramEnd"/>
      <w:r w:rsidRPr="00554A4C">
        <w:rPr>
          <w:rFonts w:ascii="仿宋_GB2312" w:eastAsia="仿宋_GB2312" w:hAnsi="仿宋" w:hint="eastAsia"/>
          <w:sz w:val="32"/>
          <w:szCs w:val="32"/>
        </w:rPr>
        <w:t>的系统描述；</w:t>
      </w:r>
    </w:p>
    <w:p w:rsidR="00893973" w:rsidRPr="00554A4C" w:rsidRDefault="00893973" w:rsidP="00893973">
      <w:pPr>
        <w:pStyle w:val="a3"/>
        <w:ind w:firstLine="640"/>
        <w:rPr>
          <w:rFonts w:ascii="仿宋_GB2312" w:eastAsia="仿宋_GB2312" w:hAnsi="仿宋" w:hint="eastAsia"/>
          <w:sz w:val="32"/>
          <w:szCs w:val="32"/>
        </w:rPr>
      </w:pPr>
      <w:r w:rsidRPr="00554A4C">
        <w:rPr>
          <w:rFonts w:ascii="仿宋_GB2312" w:eastAsia="仿宋_GB2312" w:hAnsi="仿宋" w:hint="eastAsia"/>
          <w:sz w:val="32"/>
          <w:szCs w:val="32"/>
        </w:rPr>
        <w:t>3）锅炉燃烧器按照前后墙对冲燃烧方式，每层6支燃烧器描述。</w:t>
      </w:r>
    </w:p>
    <w:p w:rsidR="00893973" w:rsidRPr="00554A4C" w:rsidRDefault="00893973" w:rsidP="00893973">
      <w:pPr>
        <w:pStyle w:val="a3"/>
        <w:numPr>
          <w:ilvl w:val="0"/>
          <w:numId w:val="7"/>
        </w:numPr>
        <w:tabs>
          <w:tab w:val="left" w:pos="1120"/>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在“3 锅炉烟风系统”章节中：</w:t>
      </w:r>
    </w:p>
    <w:p w:rsidR="00893973" w:rsidRPr="00554A4C" w:rsidRDefault="00893973" w:rsidP="00893973">
      <w:pPr>
        <w:pStyle w:val="a3"/>
        <w:numPr>
          <w:ilvl w:val="0"/>
          <w:numId w:val="4"/>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一次风机和引风机</w:t>
      </w:r>
      <w:proofErr w:type="gramStart"/>
      <w:r w:rsidRPr="00554A4C">
        <w:rPr>
          <w:rFonts w:ascii="仿宋_GB2312" w:eastAsia="仿宋_GB2312" w:hAnsi="仿宋" w:hint="eastAsia"/>
          <w:sz w:val="32"/>
          <w:szCs w:val="32"/>
        </w:rPr>
        <w:t>按照动叶可调</w:t>
      </w:r>
      <w:proofErr w:type="gramEnd"/>
      <w:r w:rsidRPr="00554A4C">
        <w:rPr>
          <w:rFonts w:ascii="仿宋_GB2312" w:eastAsia="仿宋_GB2312" w:hAnsi="仿宋" w:hint="eastAsia"/>
          <w:sz w:val="32"/>
          <w:szCs w:val="32"/>
        </w:rPr>
        <w:t>轴流风机描述；</w:t>
      </w:r>
    </w:p>
    <w:p w:rsidR="00893973" w:rsidRPr="00554A4C" w:rsidRDefault="00893973" w:rsidP="00893973">
      <w:pPr>
        <w:pStyle w:val="a3"/>
        <w:numPr>
          <w:ilvl w:val="0"/>
          <w:numId w:val="4"/>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lastRenderedPageBreak/>
        <w:t>“系统配置”节补充除尘器的相关内容；</w:t>
      </w:r>
    </w:p>
    <w:p w:rsidR="00893973" w:rsidRPr="00554A4C" w:rsidRDefault="00893973" w:rsidP="00893973">
      <w:pPr>
        <w:pStyle w:val="a3"/>
        <w:numPr>
          <w:ilvl w:val="0"/>
          <w:numId w:val="4"/>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锅炉燃烧器按照前后墙对冲燃烧方式，每层6支燃烧器描述。</w:t>
      </w:r>
    </w:p>
    <w:p w:rsidR="00893973" w:rsidRPr="00554A4C" w:rsidRDefault="00893973" w:rsidP="00893973">
      <w:pPr>
        <w:pStyle w:val="a3"/>
        <w:numPr>
          <w:ilvl w:val="0"/>
          <w:numId w:val="7"/>
        </w:numPr>
        <w:tabs>
          <w:tab w:val="left" w:pos="1162"/>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在“4 点火及助燃油系统”章节中，按照微油点火方式，补充和修改本章节中的相关内容。增加油泵房设备的控制和连锁要求。</w:t>
      </w:r>
    </w:p>
    <w:p w:rsidR="00893973" w:rsidRPr="00554A4C" w:rsidRDefault="00893973" w:rsidP="00893973">
      <w:pPr>
        <w:pStyle w:val="a3"/>
        <w:numPr>
          <w:ilvl w:val="0"/>
          <w:numId w:val="7"/>
        </w:numPr>
        <w:tabs>
          <w:tab w:val="left" w:pos="1162"/>
        </w:tabs>
        <w:ind w:left="0" w:firstLine="640"/>
        <w:rPr>
          <w:rFonts w:ascii="仿宋_GB2312" w:eastAsia="仿宋_GB2312" w:hAnsi="仿宋" w:hint="eastAsia"/>
          <w:sz w:val="32"/>
          <w:szCs w:val="32"/>
        </w:rPr>
      </w:pPr>
      <w:r w:rsidRPr="00554A4C">
        <w:rPr>
          <w:rFonts w:ascii="仿宋_GB2312" w:eastAsia="仿宋_GB2312" w:hAnsi="仿宋" w:hint="eastAsia"/>
          <w:sz w:val="32"/>
          <w:szCs w:val="32"/>
        </w:rPr>
        <w:t>在“5 锅炉本体排污及疏放水系统”章节中，补充说明该章节仅适用于汽包锅炉。</w:t>
      </w:r>
    </w:p>
    <w:p w:rsidR="00893973" w:rsidRPr="00554A4C" w:rsidRDefault="00893973" w:rsidP="00893973">
      <w:pPr>
        <w:pStyle w:val="a3"/>
        <w:numPr>
          <w:ilvl w:val="0"/>
          <w:numId w:val="7"/>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根据各章节修改的内容，调整</w:t>
      </w:r>
      <w:proofErr w:type="gramStart"/>
      <w:r w:rsidRPr="00554A4C">
        <w:rPr>
          <w:rFonts w:ascii="仿宋_GB2312" w:eastAsia="仿宋_GB2312" w:hAnsi="仿宋" w:hint="eastAsia"/>
          <w:sz w:val="32"/>
          <w:szCs w:val="32"/>
        </w:rPr>
        <w:t>各附图</w:t>
      </w:r>
      <w:proofErr w:type="gramEnd"/>
      <w:r w:rsidRPr="00554A4C">
        <w:rPr>
          <w:rFonts w:ascii="仿宋_GB2312" w:eastAsia="仿宋_GB2312" w:hAnsi="仿宋" w:hint="eastAsia"/>
          <w:sz w:val="32"/>
          <w:szCs w:val="32"/>
        </w:rPr>
        <w:t>的内容。</w:t>
      </w:r>
    </w:p>
    <w:p w:rsidR="00893973" w:rsidRPr="00554A4C" w:rsidRDefault="00893973" w:rsidP="00893973">
      <w:pPr>
        <w:pStyle w:val="a3"/>
        <w:numPr>
          <w:ilvl w:val="0"/>
          <w:numId w:val="7"/>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按手册编写协调工作会会议纪要补充“热工监测设备”条目及内容。</w:t>
      </w:r>
    </w:p>
    <w:p w:rsidR="00893973" w:rsidRPr="00554A4C" w:rsidRDefault="00893973" w:rsidP="00893973">
      <w:pPr>
        <w:adjustRightInd w:val="0"/>
        <w:snapToGrid w:val="0"/>
        <w:spacing w:line="540" w:lineRule="exact"/>
        <w:ind w:firstLineChars="200" w:firstLine="640"/>
        <w:rPr>
          <w:rFonts w:ascii="仿宋_GB2312" w:eastAsia="仿宋_GB2312" w:hAnsi="仿宋" w:hint="eastAsia"/>
          <w:b/>
          <w:caps/>
          <w:sz w:val="32"/>
          <w:szCs w:val="32"/>
        </w:rPr>
      </w:pPr>
      <w:r w:rsidRPr="00554A4C">
        <w:rPr>
          <w:rFonts w:ascii="仿宋_GB2312" w:eastAsia="仿宋_GB2312" w:hAnsi="仿宋" w:hint="eastAsia"/>
          <w:b/>
          <w:caps/>
          <w:sz w:val="32"/>
          <w:szCs w:val="32"/>
        </w:rPr>
        <w:t>（三）</w:t>
      </w:r>
      <w:r w:rsidRPr="00554A4C">
        <w:rPr>
          <w:rFonts w:ascii="仿宋_GB2312" w:eastAsia="仿宋_GB2312" w:hAnsi="仿宋" w:hint="eastAsia"/>
          <w:b/>
          <w:sz w:val="32"/>
          <w:szCs w:val="32"/>
        </w:rPr>
        <w:t>运煤</w:t>
      </w:r>
      <w:r w:rsidRPr="00554A4C">
        <w:rPr>
          <w:rFonts w:ascii="仿宋_GB2312" w:eastAsia="仿宋_GB2312" w:hAnsi="仿宋" w:hint="eastAsia"/>
          <w:b/>
          <w:caps/>
          <w:sz w:val="32"/>
          <w:szCs w:val="32"/>
        </w:rPr>
        <w:t>篇</w:t>
      </w:r>
    </w:p>
    <w:p w:rsidR="00893973" w:rsidRPr="00554A4C" w:rsidRDefault="00893973" w:rsidP="00893973">
      <w:pPr>
        <w:spacing w:line="540" w:lineRule="exact"/>
        <w:ind w:firstLineChars="200" w:firstLine="640"/>
        <w:rPr>
          <w:rFonts w:ascii="仿宋_GB2312" w:eastAsia="仿宋_GB2312" w:hAnsi="仿宋" w:hint="eastAsia"/>
          <w:caps/>
          <w:sz w:val="32"/>
          <w:szCs w:val="32"/>
        </w:rPr>
      </w:pPr>
      <w:r w:rsidRPr="00554A4C">
        <w:rPr>
          <w:rFonts w:ascii="仿宋_GB2312" w:eastAsia="仿宋_GB2312" w:hAnsi="仿宋" w:hint="eastAsia"/>
          <w:caps/>
          <w:sz w:val="32"/>
          <w:szCs w:val="32"/>
        </w:rPr>
        <w:t xml:space="preserve">《火力发电厂系统设计说明 运煤篇》由中南电力设计院主编，河南省电力勘测设计院参编。运煤组的专家听取了主编单位的编制工作介绍，进行认真讨论和审查，认为《火力发电厂系统设计说明 运煤篇》（送审稿）编写内容完整，深度符合《火力发电厂系统设计说明编制大纲》的要求，其成果对工程设计具有指导意义。现将主要意见纪要如下： </w:t>
      </w:r>
    </w:p>
    <w:p w:rsidR="00893973" w:rsidRPr="00554A4C" w:rsidRDefault="00893973" w:rsidP="00893973">
      <w:pPr>
        <w:pStyle w:val="a3"/>
        <w:numPr>
          <w:ilvl w:val="0"/>
          <w:numId w:val="5"/>
        </w:numPr>
        <w:ind w:left="0" w:firstLineChars="253" w:firstLine="810"/>
        <w:jc w:val="left"/>
        <w:rPr>
          <w:rFonts w:ascii="仿宋_GB2312" w:eastAsia="仿宋_GB2312" w:hAnsi="仿宋" w:hint="eastAsia"/>
          <w:sz w:val="32"/>
          <w:szCs w:val="32"/>
        </w:rPr>
      </w:pPr>
      <w:r w:rsidRPr="00554A4C">
        <w:rPr>
          <w:rFonts w:ascii="仿宋_GB2312" w:eastAsia="仿宋_GB2312" w:hAnsi="仿宋" w:hint="eastAsia"/>
          <w:sz w:val="32"/>
          <w:szCs w:val="32"/>
        </w:rPr>
        <w:t>通用部分</w:t>
      </w:r>
    </w:p>
    <w:p w:rsidR="00893973" w:rsidRPr="00554A4C" w:rsidRDefault="00893973" w:rsidP="00893973">
      <w:pPr>
        <w:pStyle w:val="a3"/>
        <w:numPr>
          <w:ilvl w:val="0"/>
          <w:numId w:val="1"/>
        </w:numPr>
        <w:ind w:left="0" w:firstLine="640"/>
        <w:rPr>
          <w:rFonts w:ascii="仿宋_GB2312" w:eastAsia="仿宋_GB2312" w:hAnsi="仿宋" w:hint="eastAsia"/>
          <w:sz w:val="32"/>
          <w:szCs w:val="32"/>
        </w:rPr>
      </w:pPr>
      <w:proofErr w:type="gramStart"/>
      <w:r w:rsidRPr="00554A4C">
        <w:rPr>
          <w:rFonts w:ascii="仿宋_GB2312" w:eastAsia="仿宋_GB2312" w:hAnsi="仿宋" w:hint="eastAsia"/>
          <w:sz w:val="32"/>
          <w:szCs w:val="32"/>
        </w:rPr>
        <w:t>本说明</w:t>
      </w:r>
      <w:proofErr w:type="gramEnd"/>
      <w:r w:rsidRPr="00554A4C">
        <w:rPr>
          <w:rFonts w:ascii="仿宋_GB2312" w:eastAsia="仿宋_GB2312" w:hAnsi="仿宋" w:hint="eastAsia"/>
          <w:sz w:val="32"/>
          <w:szCs w:val="32"/>
        </w:rPr>
        <w:t>中“输煤专业”改为“运煤专业”，“输煤工艺”改为“运煤工艺”。</w:t>
      </w:r>
    </w:p>
    <w:p w:rsidR="00893973" w:rsidRPr="00554A4C" w:rsidRDefault="00893973" w:rsidP="00893973">
      <w:pPr>
        <w:pStyle w:val="a3"/>
        <w:numPr>
          <w:ilvl w:val="0"/>
          <w:numId w:val="1"/>
        </w:numPr>
        <w:ind w:left="0" w:firstLine="640"/>
        <w:rPr>
          <w:rFonts w:ascii="仿宋_GB2312" w:eastAsia="仿宋_GB2312" w:hAnsi="仿宋" w:hint="eastAsia"/>
          <w:sz w:val="32"/>
          <w:szCs w:val="32"/>
        </w:rPr>
      </w:pPr>
      <w:proofErr w:type="gramStart"/>
      <w:r w:rsidRPr="00554A4C">
        <w:rPr>
          <w:rFonts w:ascii="仿宋_GB2312" w:eastAsia="仿宋_GB2312" w:hAnsi="仿宋" w:hint="eastAsia"/>
          <w:sz w:val="32"/>
          <w:szCs w:val="32"/>
        </w:rPr>
        <w:t>本说明</w:t>
      </w:r>
      <w:proofErr w:type="gramEnd"/>
      <w:r w:rsidRPr="00554A4C">
        <w:rPr>
          <w:rFonts w:ascii="仿宋_GB2312" w:eastAsia="仿宋_GB2312" w:hAnsi="仿宋" w:hint="eastAsia"/>
          <w:sz w:val="32"/>
          <w:szCs w:val="32"/>
        </w:rPr>
        <w:t>中所有专业名词、术语、设备名称应统一，与《大中型火力发电厂设计规范》(GB50660-2011)一致。</w:t>
      </w:r>
    </w:p>
    <w:p w:rsidR="00893973" w:rsidRPr="00554A4C" w:rsidRDefault="00893973" w:rsidP="00893973">
      <w:pPr>
        <w:pStyle w:val="a3"/>
        <w:numPr>
          <w:ilvl w:val="0"/>
          <w:numId w:val="1"/>
        </w:numPr>
        <w:ind w:left="0" w:firstLine="640"/>
        <w:rPr>
          <w:rFonts w:ascii="仿宋_GB2312" w:eastAsia="仿宋_GB2312" w:hAnsi="仿宋" w:hint="eastAsia"/>
          <w:sz w:val="32"/>
          <w:szCs w:val="32"/>
        </w:rPr>
      </w:pPr>
      <w:proofErr w:type="gramStart"/>
      <w:r w:rsidRPr="00554A4C">
        <w:rPr>
          <w:rFonts w:ascii="仿宋_GB2312" w:eastAsia="仿宋_GB2312" w:hAnsi="仿宋" w:hint="eastAsia"/>
          <w:sz w:val="32"/>
          <w:szCs w:val="32"/>
        </w:rPr>
        <w:t>本说明</w:t>
      </w:r>
      <w:proofErr w:type="gramEnd"/>
      <w:r w:rsidRPr="00554A4C">
        <w:rPr>
          <w:rFonts w:ascii="仿宋_GB2312" w:eastAsia="仿宋_GB2312" w:hAnsi="仿宋" w:hint="eastAsia"/>
          <w:sz w:val="32"/>
          <w:szCs w:val="32"/>
        </w:rPr>
        <w:t>中所有设备的技术参数表内容深度应统一。</w:t>
      </w:r>
    </w:p>
    <w:p w:rsidR="00893973" w:rsidRPr="00554A4C" w:rsidRDefault="00893973" w:rsidP="00893973">
      <w:pPr>
        <w:pStyle w:val="a3"/>
        <w:numPr>
          <w:ilvl w:val="0"/>
          <w:numId w:val="1"/>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流程图附图：</w:t>
      </w:r>
    </w:p>
    <w:p w:rsidR="00893973" w:rsidRPr="00554A4C" w:rsidRDefault="00893973" w:rsidP="00893973">
      <w:pPr>
        <w:pStyle w:val="a3"/>
        <w:numPr>
          <w:ilvl w:val="0"/>
          <w:numId w:val="2"/>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lastRenderedPageBreak/>
        <w:t>补充全厂运煤系统工艺流程图；</w:t>
      </w:r>
    </w:p>
    <w:p w:rsidR="00893973" w:rsidRPr="00554A4C" w:rsidRDefault="00893973" w:rsidP="00893973">
      <w:pPr>
        <w:pStyle w:val="a3"/>
        <w:numPr>
          <w:ilvl w:val="0"/>
          <w:numId w:val="2"/>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完善各子系统流程图，子系统流程图中应包含：本系统范围内所有组成部分、与相关子系统的接口关系、流程方向；</w:t>
      </w:r>
    </w:p>
    <w:p w:rsidR="00893973" w:rsidRPr="00554A4C" w:rsidRDefault="00893973" w:rsidP="00893973">
      <w:pPr>
        <w:pStyle w:val="a3"/>
        <w:numPr>
          <w:ilvl w:val="0"/>
          <w:numId w:val="2"/>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建议各子系统流程图放在正文相关章节内。</w:t>
      </w:r>
    </w:p>
    <w:p w:rsidR="00893973" w:rsidRPr="00554A4C" w:rsidRDefault="00893973" w:rsidP="00893973">
      <w:pPr>
        <w:pStyle w:val="a3"/>
        <w:numPr>
          <w:ilvl w:val="0"/>
          <w:numId w:val="1"/>
        </w:numPr>
        <w:ind w:left="0" w:firstLine="640"/>
        <w:rPr>
          <w:rFonts w:ascii="仿宋_GB2312" w:eastAsia="仿宋_GB2312" w:hAnsi="仿宋" w:hint="eastAsia"/>
          <w:sz w:val="32"/>
          <w:szCs w:val="32"/>
        </w:rPr>
      </w:pPr>
      <w:proofErr w:type="gramStart"/>
      <w:r w:rsidRPr="00554A4C">
        <w:rPr>
          <w:rFonts w:ascii="仿宋_GB2312" w:eastAsia="仿宋_GB2312" w:hAnsi="仿宋" w:hint="eastAsia"/>
          <w:sz w:val="32"/>
          <w:szCs w:val="32"/>
        </w:rPr>
        <w:t>本说明</w:t>
      </w:r>
      <w:proofErr w:type="gramEnd"/>
      <w:r w:rsidRPr="00554A4C">
        <w:rPr>
          <w:rFonts w:ascii="仿宋_GB2312" w:eastAsia="仿宋_GB2312" w:hAnsi="仿宋" w:hint="eastAsia"/>
          <w:sz w:val="32"/>
          <w:szCs w:val="32"/>
        </w:rPr>
        <w:t>中所有子系统及设备的出力应统一，建议卸煤系统1750t/h编写，上煤系统1000 t/h编写。</w:t>
      </w:r>
    </w:p>
    <w:p w:rsidR="00893973" w:rsidRPr="00554A4C" w:rsidRDefault="00893973" w:rsidP="00893973">
      <w:pPr>
        <w:pStyle w:val="a3"/>
        <w:numPr>
          <w:ilvl w:val="0"/>
          <w:numId w:val="1"/>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本说明文中删除所有设备的品牌或供应商名称，建议示例用××品牌或XX公司代替。</w:t>
      </w:r>
    </w:p>
    <w:p w:rsidR="00893973" w:rsidRPr="00554A4C" w:rsidRDefault="00893973" w:rsidP="00893973">
      <w:pPr>
        <w:pStyle w:val="a3"/>
        <w:numPr>
          <w:ilvl w:val="0"/>
          <w:numId w:val="5"/>
        </w:numPr>
        <w:ind w:left="0" w:firstLineChars="266" w:firstLine="851"/>
        <w:rPr>
          <w:rFonts w:ascii="仿宋_GB2312" w:eastAsia="仿宋_GB2312" w:hAnsi="仿宋" w:hint="eastAsia"/>
          <w:sz w:val="32"/>
          <w:szCs w:val="32"/>
        </w:rPr>
      </w:pPr>
      <w:r w:rsidRPr="00554A4C">
        <w:rPr>
          <w:rFonts w:ascii="仿宋_GB2312" w:eastAsia="仿宋_GB2312" w:hAnsi="仿宋" w:hint="eastAsia"/>
          <w:sz w:val="32"/>
          <w:szCs w:val="32"/>
        </w:rPr>
        <w:t>概述</w:t>
      </w:r>
    </w:p>
    <w:p w:rsidR="00893973" w:rsidRPr="00554A4C" w:rsidRDefault="00893973" w:rsidP="00893973">
      <w:pPr>
        <w:pStyle w:val="a3"/>
        <w:numPr>
          <w:ilvl w:val="0"/>
          <w:numId w:val="8"/>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运煤系统范围修改为：“从进入电厂的运输工具（轮船、火车、汽车等）接卸设施起至煤仓间原煤斗止，包括卸煤、贮煤、筛碎、运输等的整个燃料输送及处理系统。”</w:t>
      </w:r>
    </w:p>
    <w:p w:rsidR="00893973" w:rsidRPr="00554A4C" w:rsidRDefault="00893973" w:rsidP="00893973">
      <w:pPr>
        <w:pStyle w:val="a3"/>
        <w:numPr>
          <w:ilvl w:val="0"/>
          <w:numId w:val="8"/>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增加：“本手册只包含了运煤工艺系统的系统设计说明，相关的供电、供水、消防、除尘等的系统设计说明请参见配套的相关手册。”</w:t>
      </w:r>
    </w:p>
    <w:p w:rsidR="00893973" w:rsidRPr="00554A4C" w:rsidRDefault="00893973" w:rsidP="00893973">
      <w:pPr>
        <w:pStyle w:val="a3"/>
        <w:numPr>
          <w:ilvl w:val="0"/>
          <w:numId w:val="5"/>
        </w:numPr>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卸煤系统</w:t>
      </w:r>
    </w:p>
    <w:p w:rsidR="00893973" w:rsidRPr="00554A4C" w:rsidRDefault="00893973" w:rsidP="00893973">
      <w:pPr>
        <w:pStyle w:val="a3"/>
        <w:numPr>
          <w:ilvl w:val="0"/>
          <w:numId w:val="9"/>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卸煤系统范围修改为：“指从进入电厂的运输工具接卸设施起至卸煤设施出口输送设备止的整个运煤工艺系统”；</w:t>
      </w:r>
    </w:p>
    <w:p w:rsidR="00893973" w:rsidRPr="00554A4C" w:rsidRDefault="00893973" w:rsidP="00893973">
      <w:pPr>
        <w:pStyle w:val="a3"/>
        <w:numPr>
          <w:ilvl w:val="0"/>
          <w:numId w:val="9"/>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2.1.1</w:t>
        </w:r>
      </w:smartTag>
      <w:r w:rsidRPr="00554A4C">
        <w:rPr>
          <w:rFonts w:ascii="仿宋_GB2312" w:eastAsia="仿宋_GB2312" w:hAnsi="仿宋" w:hint="eastAsia"/>
          <w:sz w:val="32"/>
          <w:szCs w:val="32"/>
        </w:rPr>
        <w:t>条第1款，功能修改为“利用翻车机及调车设备将铁路普通车辆来煤接卸至翻车机下部带式输送机”；</w:t>
      </w:r>
    </w:p>
    <w:p w:rsidR="00893973" w:rsidRPr="00554A4C" w:rsidRDefault="00893973" w:rsidP="00893973">
      <w:pPr>
        <w:pStyle w:val="a3"/>
        <w:numPr>
          <w:ilvl w:val="0"/>
          <w:numId w:val="9"/>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2.1.1</w:t>
        </w:r>
      </w:smartTag>
      <w:r w:rsidRPr="00554A4C">
        <w:rPr>
          <w:rFonts w:ascii="仿宋_GB2312" w:eastAsia="仿宋_GB2312" w:hAnsi="仿宋" w:hint="eastAsia"/>
          <w:sz w:val="32"/>
          <w:szCs w:val="32"/>
        </w:rPr>
        <w:t>条第2款增加“火车入厂煤计量装置”；</w:t>
      </w:r>
    </w:p>
    <w:p w:rsidR="00893973" w:rsidRPr="00554A4C" w:rsidRDefault="00893973" w:rsidP="00893973">
      <w:pPr>
        <w:pStyle w:val="a3"/>
        <w:numPr>
          <w:ilvl w:val="0"/>
          <w:numId w:val="9"/>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取消表</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2.1.1</w:t>
        </w:r>
      </w:smartTag>
      <w:bookmarkStart w:id="0" w:name="_GoBack"/>
      <w:bookmarkEnd w:id="0"/>
      <w:r w:rsidRPr="00554A4C">
        <w:rPr>
          <w:rFonts w:ascii="仿宋_GB2312" w:eastAsia="仿宋_GB2312" w:hAnsi="仿宋" w:hint="eastAsia"/>
          <w:sz w:val="32"/>
          <w:szCs w:val="32"/>
        </w:rPr>
        <w:t>.1；</w:t>
      </w:r>
    </w:p>
    <w:p w:rsidR="00893973" w:rsidRPr="00554A4C" w:rsidRDefault="00893973" w:rsidP="00893973">
      <w:pPr>
        <w:pStyle w:val="a3"/>
        <w:numPr>
          <w:ilvl w:val="0"/>
          <w:numId w:val="9"/>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2.2.1</w:t>
        </w:r>
      </w:smartTag>
      <w:r w:rsidRPr="00554A4C">
        <w:rPr>
          <w:rFonts w:ascii="仿宋_GB2312" w:eastAsia="仿宋_GB2312" w:hAnsi="仿宋" w:hint="eastAsia"/>
          <w:sz w:val="32"/>
          <w:szCs w:val="32"/>
        </w:rPr>
        <w:t>条第2款增加“火车入厂煤计量装置”，取消第4项“自卸式底开车”和第5项“自备机车”；</w:t>
      </w:r>
    </w:p>
    <w:p w:rsidR="00893973" w:rsidRPr="00554A4C" w:rsidRDefault="00893973" w:rsidP="00893973">
      <w:pPr>
        <w:pStyle w:val="a3"/>
        <w:numPr>
          <w:ilvl w:val="0"/>
          <w:numId w:val="9"/>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lastRenderedPageBreak/>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2.2.2</w:t>
        </w:r>
      </w:smartTag>
      <w:r w:rsidRPr="00554A4C">
        <w:rPr>
          <w:rFonts w:ascii="仿宋_GB2312" w:eastAsia="仿宋_GB2312" w:hAnsi="仿宋" w:hint="eastAsia"/>
          <w:sz w:val="32"/>
          <w:szCs w:val="32"/>
        </w:rPr>
        <w:t>条第3款第1项和第2项内容应移至第2.2.2条第1款第2项。</w:t>
      </w:r>
    </w:p>
    <w:p w:rsidR="00893973" w:rsidRPr="00554A4C" w:rsidRDefault="00893973" w:rsidP="00893973">
      <w:pPr>
        <w:pStyle w:val="a3"/>
        <w:numPr>
          <w:ilvl w:val="0"/>
          <w:numId w:val="9"/>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2.3.1</w:t>
        </w:r>
      </w:smartTag>
      <w:r w:rsidRPr="00554A4C">
        <w:rPr>
          <w:rFonts w:ascii="仿宋_GB2312" w:eastAsia="仿宋_GB2312" w:hAnsi="仿宋" w:hint="eastAsia"/>
          <w:sz w:val="32"/>
          <w:szCs w:val="32"/>
        </w:rPr>
        <w:t>条第2款，取消第4项“汽车冲洗台”、第5项“干雾抑尘装置”、第7项“自卸汽车”，修改第6项为“受煤和给煤设备”</w:t>
      </w:r>
    </w:p>
    <w:p w:rsidR="00893973" w:rsidRPr="00554A4C" w:rsidRDefault="00893973" w:rsidP="00893973">
      <w:pPr>
        <w:pStyle w:val="a3"/>
        <w:numPr>
          <w:ilvl w:val="0"/>
          <w:numId w:val="9"/>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2.3.1</w:t>
        </w:r>
      </w:smartTag>
      <w:r w:rsidRPr="00554A4C">
        <w:rPr>
          <w:rFonts w:ascii="仿宋_GB2312" w:eastAsia="仿宋_GB2312" w:hAnsi="仿宋" w:hint="eastAsia"/>
          <w:sz w:val="32"/>
          <w:szCs w:val="32"/>
        </w:rPr>
        <w:t>条第3款第2项，“来煤车辆采样后再称量”修改为“来煤车辆先称量后采样”，并修改相关内容和流程图。</w:t>
      </w:r>
    </w:p>
    <w:p w:rsidR="00893973" w:rsidRPr="00554A4C" w:rsidRDefault="00893973" w:rsidP="00893973">
      <w:pPr>
        <w:pStyle w:val="a3"/>
        <w:numPr>
          <w:ilvl w:val="0"/>
          <w:numId w:val="9"/>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2.3.2</w:t>
        </w:r>
      </w:smartTag>
      <w:r w:rsidRPr="00554A4C">
        <w:rPr>
          <w:rFonts w:ascii="仿宋_GB2312" w:eastAsia="仿宋_GB2312" w:hAnsi="仿宋" w:hint="eastAsia"/>
          <w:sz w:val="32"/>
          <w:szCs w:val="32"/>
        </w:rPr>
        <w:t>条第3款第1项内容应移至第2.3.2条第1款第2项。</w:t>
      </w:r>
    </w:p>
    <w:p w:rsidR="00893973" w:rsidRPr="00554A4C" w:rsidRDefault="00893973" w:rsidP="00893973">
      <w:pPr>
        <w:pStyle w:val="a3"/>
        <w:numPr>
          <w:ilvl w:val="0"/>
          <w:numId w:val="5"/>
        </w:numPr>
        <w:ind w:left="0" w:firstLineChars="236" w:firstLine="755"/>
        <w:rPr>
          <w:rFonts w:ascii="仿宋_GB2312" w:eastAsia="仿宋_GB2312" w:hAnsi="仿宋" w:hint="eastAsia"/>
          <w:sz w:val="32"/>
          <w:szCs w:val="32"/>
        </w:rPr>
      </w:pPr>
      <w:r w:rsidRPr="00554A4C">
        <w:rPr>
          <w:rFonts w:ascii="仿宋_GB2312" w:eastAsia="仿宋_GB2312" w:hAnsi="仿宋" w:hint="eastAsia"/>
          <w:sz w:val="32"/>
          <w:szCs w:val="32"/>
        </w:rPr>
        <w:t>储煤系统</w:t>
      </w:r>
    </w:p>
    <w:p w:rsidR="00893973" w:rsidRPr="00554A4C" w:rsidRDefault="00893973" w:rsidP="00893973">
      <w:pPr>
        <w:pStyle w:val="a3"/>
        <w:numPr>
          <w:ilvl w:val="0"/>
          <w:numId w:val="10"/>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储煤系统的主要用途增加“缓冲每日进厂煤量和锅炉耗煤量的差量”。</w:t>
      </w:r>
    </w:p>
    <w:p w:rsidR="00893973" w:rsidRPr="00554A4C" w:rsidRDefault="00893973" w:rsidP="00893973">
      <w:pPr>
        <w:pStyle w:val="a3"/>
        <w:numPr>
          <w:ilvl w:val="0"/>
          <w:numId w:val="10"/>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3.1.1</w:t>
        </w:r>
      </w:smartTag>
      <w:r w:rsidRPr="00554A4C">
        <w:rPr>
          <w:rFonts w:ascii="仿宋_GB2312" w:eastAsia="仿宋_GB2312" w:hAnsi="仿宋" w:hint="eastAsia"/>
          <w:sz w:val="32"/>
          <w:szCs w:val="32"/>
        </w:rPr>
        <w:t>条第1款，条形煤场系统功能修改为“利用煤场设备完成煤场堆煤、取煤、贮存和辅助作业”。</w:t>
      </w:r>
    </w:p>
    <w:p w:rsidR="00893973" w:rsidRPr="00554A4C" w:rsidRDefault="00893973" w:rsidP="00893973">
      <w:pPr>
        <w:pStyle w:val="a3"/>
        <w:numPr>
          <w:ilvl w:val="0"/>
          <w:numId w:val="10"/>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3.1.1</w:t>
        </w:r>
      </w:smartTag>
      <w:r w:rsidRPr="00554A4C">
        <w:rPr>
          <w:rFonts w:ascii="仿宋_GB2312" w:eastAsia="仿宋_GB2312" w:hAnsi="仿宋" w:hint="eastAsia"/>
          <w:sz w:val="32"/>
          <w:szCs w:val="32"/>
        </w:rPr>
        <w:t>条第2款第2项修改为“煤场辅助机械”，第3项修改为“事故煤斗。</w:t>
      </w:r>
    </w:p>
    <w:p w:rsidR="00893973" w:rsidRPr="00554A4C" w:rsidRDefault="00893973" w:rsidP="00893973">
      <w:pPr>
        <w:pStyle w:val="a3"/>
        <w:numPr>
          <w:ilvl w:val="0"/>
          <w:numId w:val="10"/>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3.2.1</w:t>
        </w:r>
      </w:smartTag>
      <w:r w:rsidRPr="00554A4C">
        <w:rPr>
          <w:rFonts w:ascii="仿宋_GB2312" w:eastAsia="仿宋_GB2312" w:hAnsi="仿宋" w:hint="eastAsia"/>
          <w:sz w:val="32"/>
          <w:szCs w:val="32"/>
        </w:rPr>
        <w:t>条第1款，圆形煤场系统功能修改为“利用煤场设备完成煤场堆煤、取煤、贮存和辅助作业”。</w:t>
      </w:r>
    </w:p>
    <w:p w:rsidR="00893973" w:rsidRPr="00554A4C" w:rsidRDefault="00893973" w:rsidP="00893973">
      <w:pPr>
        <w:pStyle w:val="a3"/>
        <w:numPr>
          <w:ilvl w:val="0"/>
          <w:numId w:val="10"/>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3.2.1</w:t>
        </w:r>
      </w:smartTag>
      <w:r w:rsidRPr="00554A4C">
        <w:rPr>
          <w:rFonts w:ascii="仿宋_GB2312" w:eastAsia="仿宋_GB2312" w:hAnsi="仿宋" w:hint="eastAsia"/>
          <w:sz w:val="32"/>
          <w:szCs w:val="32"/>
        </w:rPr>
        <w:t>条第2款第2项修改为“煤场辅助机械”，第3项修改为“事故煤斗”。辅助机械由“推煤机”改为“推耙机”。</w:t>
      </w:r>
    </w:p>
    <w:p w:rsidR="00893973" w:rsidRPr="00554A4C" w:rsidRDefault="00893973" w:rsidP="00893973">
      <w:pPr>
        <w:pStyle w:val="a3"/>
        <w:numPr>
          <w:ilvl w:val="0"/>
          <w:numId w:val="10"/>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3.2.2</w:t>
        </w:r>
      </w:smartTag>
      <w:r w:rsidRPr="00554A4C">
        <w:rPr>
          <w:rFonts w:ascii="仿宋_GB2312" w:eastAsia="仿宋_GB2312" w:hAnsi="仿宋" w:hint="eastAsia"/>
          <w:sz w:val="32"/>
          <w:szCs w:val="32"/>
        </w:rPr>
        <w:t>条内容应与其他章节格式内容一致。</w:t>
      </w:r>
    </w:p>
    <w:p w:rsidR="00893973" w:rsidRPr="00554A4C" w:rsidRDefault="00893973" w:rsidP="00893973">
      <w:pPr>
        <w:pStyle w:val="a3"/>
        <w:numPr>
          <w:ilvl w:val="0"/>
          <w:numId w:val="10"/>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3.3.1</w:t>
        </w:r>
      </w:smartTag>
      <w:r w:rsidRPr="00554A4C">
        <w:rPr>
          <w:rFonts w:ascii="仿宋_GB2312" w:eastAsia="仿宋_GB2312" w:hAnsi="仿宋" w:hint="eastAsia"/>
          <w:sz w:val="32"/>
          <w:szCs w:val="32"/>
        </w:rPr>
        <w:t>条第1款，筒仓系统功能修改为“是一种利用进出仓设备完成贮煤的圆柱型仓储型设施”。</w:t>
      </w:r>
    </w:p>
    <w:p w:rsidR="00893973" w:rsidRPr="00554A4C" w:rsidRDefault="00893973" w:rsidP="00893973">
      <w:pPr>
        <w:pStyle w:val="a3"/>
        <w:numPr>
          <w:ilvl w:val="0"/>
          <w:numId w:val="10"/>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3.3.1</w:t>
        </w:r>
      </w:smartTag>
      <w:r w:rsidRPr="00554A4C">
        <w:rPr>
          <w:rFonts w:ascii="仿宋_GB2312" w:eastAsia="仿宋_GB2312" w:hAnsi="仿宋" w:hint="eastAsia"/>
          <w:sz w:val="32"/>
          <w:szCs w:val="32"/>
        </w:rPr>
        <w:t>条第3款第4项，补充完善监测传感器的配置数量和设置位置。</w:t>
      </w:r>
    </w:p>
    <w:p w:rsidR="00893973" w:rsidRPr="00554A4C" w:rsidRDefault="00893973" w:rsidP="00893973">
      <w:pPr>
        <w:pStyle w:val="a3"/>
        <w:numPr>
          <w:ilvl w:val="0"/>
          <w:numId w:val="10"/>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lastRenderedPageBreak/>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3.3.2</w:t>
        </w:r>
      </w:smartTag>
      <w:r w:rsidRPr="00554A4C">
        <w:rPr>
          <w:rFonts w:ascii="仿宋_GB2312" w:eastAsia="仿宋_GB2312" w:hAnsi="仿宋" w:hint="eastAsia"/>
          <w:sz w:val="32"/>
          <w:szCs w:val="32"/>
        </w:rPr>
        <w:t>条核实筒仓监测设备的报警整定值，完善监测设备与惰性气体保护装置、筒仓设备的运行控制方式。</w:t>
      </w:r>
    </w:p>
    <w:p w:rsidR="00893973" w:rsidRPr="00554A4C" w:rsidRDefault="00893973" w:rsidP="00893973">
      <w:pPr>
        <w:pStyle w:val="a3"/>
        <w:numPr>
          <w:ilvl w:val="0"/>
          <w:numId w:val="5"/>
        </w:numPr>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筛碎系统</w:t>
      </w:r>
    </w:p>
    <w:p w:rsidR="00893973" w:rsidRPr="00554A4C" w:rsidRDefault="00893973" w:rsidP="00893973">
      <w:pPr>
        <w:pStyle w:val="a3"/>
        <w:numPr>
          <w:ilvl w:val="0"/>
          <w:numId w:val="11"/>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4.0.1</w:t>
        </w:r>
      </w:smartTag>
      <w:r w:rsidRPr="00554A4C">
        <w:rPr>
          <w:rFonts w:ascii="仿宋_GB2312" w:eastAsia="仿宋_GB2312" w:hAnsi="仿宋" w:hint="eastAsia"/>
          <w:sz w:val="32"/>
          <w:szCs w:val="32"/>
        </w:rPr>
        <w:t>条第1款，筛</w:t>
      </w:r>
      <w:proofErr w:type="gramStart"/>
      <w:r w:rsidRPr="00554A4C">
        <w:rPr>
          <w:rFonts w:ascii="仿宋_GB2312" w:eastAsia="仿宋_GB2312" w:hAnsi="仿宋" w:hint="eastAsia"/>
          <w:sz w:val="32"/>
          <w:szCs w:val="32"/>
        </w:rPr>
        <w:t>碎系统</w:t>
      </w:r>
      <w:proofErr w:type="gramEnd"/>
      <w:r w:rsidRPr="00554A4C">
        <w:rPr>
          <w:rFonts w:ascii="仿宋_GB2312" w:eastAsia="仿宋_GB2312" w:hAnsi="仿宋" w:hint="eastAsia"/>
          <w:sz w:val="32"/>
          <w:szCs w:val="32"/>
        </w:rPr>
        <w:t>的功能修改为“对原煤进行筛分、破碎，以保证……锅炉对燃料粒度的要求”；</w:t>
      </w:r>
    </w:p>
    <w:p w:rsidR="00893973" w:rsidRPr="00554A4C" w:rsidRDefault="00893973" w:rsidP="00893973">
      <w:pPr>
        <w:pStyle w:val="a3"/>
        <w:numPr>
          <w:ilvl w:val="0"/>
          <w:numId w:val="11"/>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4.0.1</w:t>
        </w:r>
      </w:smartTag>
      <w:r w:rsidRPr="00554A4C">
        <w:rPr>
          <w:rFonts w:ascii="仿宋_GB2312" w:eastAsia="仿宋_GB2312" w:hAnsi="仿宋" w:hint="eastAsia"/>
          <w:sz w:val="32"/>
          <w:szCs w:val="32"/>
        </w:rPr>
        <w:t>条第2款，第1项修改为“筛煤机”，第3项“减震平台”内容与第2项“碎煤机”内容合并，取消第4项“布料器”和第5项“锁气器”；</w:t>
      </w:r>
    </w:p>
    <w:p w:rsidR="00893973" w:rsidRPr="00554A4C" w:rsidRDefault="00893973" w:rsidP="00893973">
      <w:pPr>
        <w:pStyle w:val="a3"/>
        <w:numPr>
          <w:ilvl w:val="0"/>
          <w:numId w:val="11"/>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4.0.2</w:t>
        </w:r>
      </w:smartTag>
      <w:r w:rsidRPr="00554A4C">
        <w:rPr>
          <w:rFonts w:ascii="仿宋_GB2312" w:eastAsia="仿宋_GB2312" w:hAnsi="仿宋" w:hint="eastAsia"/>
          <w:sz w:val="32"/>
          <w:szCs w:val="32"/>
        </w:rPr>
        <w:t>条第1款补充碎煤机的温升、振动要求；</w:t>
      </w:r>
    </w:p>
    <w:p w:rsidR="00893973" w:rsidRPr="00554A4C" w:rsidRDefault="00893973" w:rsidP="00893973">
      <w:pPr>
        <w:pStyle w:val="a3"/>
        <w:numPr>
          <w:ilvl w:val="0"/>
          <w:numId w:val="11"/>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4.0.2</w:t>
        </w:r>
      </w:smartTag>
      <w:r w:rsidRPr="00554A4C">
        <w:rPr>
          <w:rFonts w:ascii="仿宋_GB2312" w:eastAsia="仿宋_GB2312" w:hAnsi="仿宋" w:hint="eastAsia"/>
          <w:sz w:val="32"/>
          <w:szCs w:val="32"/>
        </w:rPr>
        <w:t>条第1款增加“停机”内容；</w:t>
      </w:r>
    </w:p>
    <w:p w:rsidR="00893973" w:rsidRPr="00554A4C" w:rsidRDefault="00893973" w:rsidP="00893973">
      <w:pPr>
        <w:pStyle w:val="a3"/>
        <w:numPr>
          <w:ilvl w:val="0"/>
          <w:numId w:val="11"/>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4.0.2</w:t>
        </w:r>
      </w:smartTag>
      <w:r w:rsidRPr="00554A4C">
        <w:rPr>
          <w:rFonts w:ascii="仿宋_GB2312" w:eastAsia="仿宋_GB2312" w:hAnsi="仿宋" w:hint="eastAsia"/>
          <w:sz w:val="32"/>
          <w:szCs w:val="32"/>
        </w:rPr>
        <w:t>条第3款内容应与其他章节格式内容一致。</w:t>
      </w:r>
    </w:p>
    <w:p w:rsidR="00893973" w:rsidRPr="00554A4C" w:rsidRDefault="00893973" w:rsidP="00893973">
      <w:pPr>
        <w:pStyle w:val="a3"/>
        <w:numPr>
          <w:ilvl w:val="0"/>
          <w:numId w:val="5"/>
        </w:numPr>
        <w:ind w:left="0" w:firstLineChars="231" w:firstLine="739"/>
        <w:rPr>
          <w:rFonts w:ascii="仿宋_GB2312" w:eastAsia="仿宋_GB2312" w:hAnsi="仿宋" w:hint="eastAsia"/>
          <w:sz w:val="32"/>
          <w:szCs w:val="32"/>
        </w:rPr>
      </w:pPr>
      <w:r w:rsidRPr="00554A4C">
        <w:rPr>
          <w:rFonts w:ascii="仿宋_GB2312" w:eastAsia="仿宋_GB2312" w:hAnsi="仿宋" w:hint="eastAsia"/>
          <w:sz w:val="32"/>
          <w:szCs w:val="32"/>
        </w:rPr>
        <w:t>带式输送机系统</w:t>
      </w:r>
    </w:p>
    <w:p w:rsidR="00893973" w:rsidRPr="00554A4C" w:rsidRDefault="00893973" w:rsidP="00893973">
      <w:pPr>
        <w:pStyle w:val="a3"/>
        <w:numPr>
          <w:ilvl w:val="0"/>
          <w:numId w:val="12"/>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5.0.1</w:t>
        </w:r>
      </w:smartTag>
      <w:r w:rsidRPr="00554A4C">
        <w:rPr>
          <w:rFonts w:ascii="仿宋_GB2312" w:eastAsia="仿宋_GB2312" w:hAnsi="仿宋" w:hint="eastAsia"/>
          <w:sz w:val="32"/>
          <w:szCs w:val="32"/>
        </w:rPr>
        <w:t>条第2款，第7项修改为“煤仓间配煤设备”，增加“落煤管”、“交叉设备”、“带式输送机保护装置”；</w:t>
      </w:r>
    </w:p>
    <w:p w:rsidR="00893973" w:rsidRPr="00554A4C" w:rsidRDefault="00893973" w:rsidP="00893973">
      <w:pPr>
        <w:pStyle w:val="a3"/>
        <w:numPr>
          <w:ilvl w:val="0"/>
          <w:numId w:val="12"/>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5.0.1</w:t>
        </w:r>
      </w:smartTag>
      <w:r w:rsidRPr="00554A4C">
        <w:rPr>
          <w:rFonts w:ascii="仿宋_GB2312" w:eastAsia="仿宋_GB2312" w:hAnsi="仿宋" w:hint="eastAsia"/>
          <w:sz w:val="32"/>
          <w:szCs w:val="32"/>
        </w:rPr>
        <w:t>条第3款，除大块、除铁器、采样等应补充配置数量、布置位置，精简技术参数。</w:t>
      </w:r>
    </w:p>
    <w:p w:rsidR="00893973" w:rsidRPr="00554A4C" w:rsidRDefault="00893973" w:rsidP="00893973">
      <w:pPr>
        <w:pStyle w:val="a3"/>
        <w:numPr>
          <w:ilvl w:val="0"/>
          <w:numId w:val="12"/>
        </w:numPr>
        <w:snapToGrid w:val="0"/>
        <w:ind w:left="0" w:firstLine="640"/>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5.0.2</w:t>
        </w:r>
      </w:smartTag>
      <w:r w:rsidRPr="00554A4C">
        <w:rPr>
          <w:rFonts w:ascii="仿宋_GB2312" w:eastAsia="仿宋_GB2312" w:hAnsi="仿宋" w:hint="eastAsia"/>
          <w:sz w:val="32"/>
          <w:szCs w:val="32"/>
        </w:rPr>
        <w:t>条第2款第3项，补充煤仓间“低煤优先，顺序配煤、余煤均分”的运行配煤原则。</w:t>
      </w:r>
    </w:p>
    <w:p w:rsidR="00893973" w:rsidRPr="00554A4C" w:rsidRDefault="00893973" w:rsidP="00893973">
      <w:pPr>
        <w:adjustRightInd w:val="0"/>
        <w:snapToGrid w:val="0"/>
        <w:spacing w:line="540" w:lineRule="exact"/>
        <w:ind w:firstLineChars="200" w:firstLine="640"/>
        <w:rPr>
          <w:rFonts w:ascii="仿宋_GB2312" w:eastAsia="仿宋_GB2312" w:hAnsi="仿宋" w:hint="eastAsia"/>
          <w:b/>
          <w:sz w:val="32"/>
          <w:szCs w:val="32"/>
        </w:rPr>
      </w:pPr>
      <w:r w:rsidRPr="00554A4C">
        <w:rPr>
          <w:rFonts w:ascii="仿宋_GB2312" w:eastAsia="仿宋_GB2312" w:hAnsi="仿宋" w:hint="eastAsia"/>
          <w:b/>
          <w:sz w:val="32"/>
          <w:szCs w:val="32"/>
        </w:rPr>
        <w:t>（四）除灰篇</w:t>
      </w:r>
    </w:p>
    <w:p w:rsidR="00893973" w:rsidRPr="00554A4C" w:rsidRDefault="00893973" w:rsidP="00893973">
      <w:pPr>
        <w:adjustRightInd w:val="0"/>
        <w:snapToGrid w:val="0"/>
        <w:spacing w:line="540" w:lineRule="exact"/>
        <w:ind w:firstLineChars="200" w:firstLine="640"/>
        <w:rPr>
          <w:rFonts w:ascii="仿宋_GB2312" w:eastAsia="仿宋_GB2312" w:hAnsi="仿宋" w:hint="eastAsia"/>
          <w:caps/>
          <w:sz w:val="32"/>
          <w:szCs w:val="32"/>
        </w:rPr>
      </w:pPr>
      <w:r w:rsidRPr="00554A4C">
        <w:rPr>
          <w:rFonts w:ascii="仿宋_GB2312" w:eastAsia="仿宋_GB2312" w:hAnsi="仿宋" w:hint="eastAsia"/>
          <w:caps/>
          <w:sz w:val="32"/>
          <w:szCs w:val="32"/>
        </w:rPr>
        <w:t>《火力发电厂系统设计说明 除灰篇》由西北电力设计院有限公司主编，江西省电力设计院参编。除灰组的专家听取了主编单位的编制工作介绍，进行认真讨论和审查，原则通过除灰篇的审查。现将主要意见纪要如下：</w:t>
      </w:r>
    </w:p>
    <w:p w:rsidR="00893973" w:rsidRPr="00554A4C" w:rsidRDefault="00893973" w:rsidP="00893973">
      <w:pPr>
        <w:pStyle w:val="a3"/>
        <w:numPr>
          <w:ilvl w:val="0"/>
          <w:numId w:val="18"/>
        </w:numPr>
        <w:tabs>
          <w:tab w:val="left" w:pos="1120"/>
        </w:tabs>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设计说明编制格式、表达方式、内容深度、附图满足要求，可作为除灰渣系统设计说明手册模板。</w:t>
      </w:r>
    </w:p>
    <w:p w:rsidR="00893973" w:rsidRPr="00554A4C" w:rsidRDefault="00893973" w:rsidP="00893973">
      <w:pPr>
        <w:pStyle w:val="a3"/>
        <w:numPr>
          <w:ilvl w:val="0"/>
          <w:numId w:val="18"/>
        </w:numPr>
        <w:tabs>
          <w:tab w:val="left" w:pos="1120"/>
        </w:tabs>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lastRenderedPageBreak/>
        <w:t>概述中增加石子煤系统、</w:t>
      </w:r>
      <w:proofErr w:type="gramStart"/>
      <w:r w:rsidRPr="00554A4C">
        <w:rPr>
          <w:rFonts w:ascii="仿宋_GB2312" w:eastAsia="仿宋_GB2312" w:hAnsi="仿宋" w:hint="eastAsia"/>
          <w:sz w:val="32"/>
          <w:szCs w:val="32"/>
        </w:rPr>
        <w:t>含输灰</w:t>
      </w:r>
      <w:proofErr w:type="gramEnd"/>
      <w:r w:rsidRPr="00554A4C">
        <w:rPr>
          <w:rFonts w:ascii="仿宋_GB2312" w:eastAsia="仿宋_GB2312" w:hAnsi="仿宋" w:hint="eastAsia"/>
          <w:sz w:val="32"/>
          <w:szCs w:val="32"/>
        </w:rPr>
        <w:t>气源系统的描述。</w:t>
      </w:r>
    </w:p>
    <w:p w:rsidR="00893973" w:rsidRPr="00554A4C" w:rsidRDefault="00893973" w:rsidP="00893973">
      <w:pPr>
        <w:pStyle w:val="a3"/>
        <w:numPr>
          <w:ilvl w:val="0"/>
          <w:numId w:val="18"/>
        </w:numPr>
        <w:tabs>
          <w:tab w:val="left" w:pos="1120"/>
        </w:tabs>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各章节系统范围中补充排污接口。</w:t>
      </w:r>
    </w:p>
    <w:p w:rsidR="00893973" w:rsidRPr="00554A4C" w:rsidRDefault="00893973" w:rsidP="00893973">
      <w:pPr>
        <w:pStyle w:val="a3"/>
        <w:numPr>
          <w:ilvl w:val="0"/>
          <w:numId w:val="18"/>
        </w:numPr>
        <w:tabs>
          <w:tab w:val="left" w:pos="1120"/>
        </w:tabs>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风冷式机械除渣系统补充入炉风温检测装置及事故喷水雾设施。</w:t>
      </w:r>
    </w:p>
    <w:p w:rsidR="00893973" w:rsidRPr="00554A4C" w:rsidRDefault="00893973" w:rsidP="00893973">
      <w:pPr>
        <w:pStyle w:val="a3"/>
        <w:numPr>
          <w:ilvl w:val="0"/>
          <w:numId w:val="18"/>
        </w:numPr>
        <w:tabs>
          <w:tab w:val="left" w:pos="1120"/>
        </w:tabs>
        <w:ind w:left="0" w:firstLineChars="258" w:firstLine="826"/>
        <w:rPr>
          <w:rFonts w:ascii="仿宋_GB2312" w:eastAsia="仿宋_GB2312" w:hAnsi="仿宋" w:hint="eastAsia"/>
          <w:sz w:val="32"/>
          <w:szCs w:val="32"/>
        </w:rPr>
      </w:pPr>
      <w:proofErr w:type="gramStart"/>
      <w:r w:rsidRPr="00554A4C">
        <w:rPr>
          <w:rFonts w:ascii="仿宋_GB2312" w:eastAsia="仿宋_GB2312" w:hAnsi="仿宋" w:hint="eastAsia"/>
          <w:sz w:val="32"/>
          <w:szCs w:val="32"/>
        </w:rPr>
        <w:t>渣仓高料位计</w:t>
      </w:r>
      <w:proofErr w:type="gramEnd"/>
      <w:r w:rsidRPr="00554A4C">
        <w:rPr>
          <w:rFonts w:ascii="仿宋_GB2312" w:eastAsia="仿宋_GB2312" w:hAnsi="仿宋" w:hint="eastAsia"/>
          <w:sz w:val="32"/>
          <w:szCs w:val="32"/>
        </w:rPr>
        <w:t>改为高高</w:t>
      </w:r>
      <w:proofErr w:type="gramStart"/>
      <w:r w:rsidRPr="00554A4C">
        <w:rPr>
          <w:rFonts w:ascii="仿宋_GB2312" w:eastAsia="仿宋_GB2312" w:hAnsi="仿宋" w:hint="eastAsia"/>
          <w:sz w:val="32"/>
          <w:szCs w:val="32"/>
        </w:rPr>
        <w:t>料位计</w:t>
      </w:r>
      <w:proofErr w:type="gramEnd"/>
      <w:r w:rsidRPr="00554A4C">
        <w:rPr>
          <w:rFonts w:ascii="仿宋_GB2312" w:eastAsia="仿宋_GB2312" w:hAnsi="仿宋" w:hint="eastAsia"/>
          <w:sz w:val="32"/>
          <w:szCs w:val="32"/>
        </w:rPr>
        <w:t>，温度计改为温度变送器。</w:t>
      </w:r>
    </w:p>
    <w:p w:rsidR="00893973" w:rsidRPr="00554A4C" w:rsidRDefault="00893973" w:rsidP="00893973">
      <w:pPr>
        <w:pStyle w:val="a3"/>
        <w:numPr>
          <w:ilvl w:val="0"/>
          <w:numId w:val="18"/>
        </w:numPr>
        <w:tabs>
          <w:tab w:val="left" w:pos="1120"/>
        </w:tabs>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“近端设备与远端设备相关的</w:t>
      </w:r>
      <w:proofErr w:type="gramStart"/>
      <w:r w:rsidRPr="00554A4C">
        <w:rPr>
          <w:rFonts w:ascii="仿宋_GB2312" w:eastAsia="仿宋_GB2312" w:hAnsi="仿宋" w:hint="eastAsia"/>
          <w:sz w:val="32"/>
          <w:szCs w:val="32"/>
        </w:rPr>
        <w:t>联锁</w:t>
      </w:r>
      <w:proofErr w:type="gramEnd"/>
      <w:r w:rsidRPr="00554A4C">
        <w:rPr>
          <w:rFonts w:ascii="仿宋_GB2312" w:eastAsia="仿宋_GB2312" w:hAnsi="仿宋" w:hint="eastAsia"/>
          <w:sz w:val="32"/>
          <w:szCs w:val="32"/>
        </w:rPr>
        <w:t>”的描述修改为“启动时应依照物料输送的反方向</w:t>
      </w:r>
      <w:proofErr w:type="gramStart"/>
      <w:r w:rsidRPr="00554A4C">
        <w:rPr>
          <w:rFonts w:ascii="仿宋_GB2312" w:eastAsia="仿宋_GB2312" w:hAnsi="仿宋" w:hint="eastAsia"/>
          <w:sz w:val="32"/>
          <w:szCs w:val="32"/>
        </w:rPr>
        <w:t>从末</w:t>
      </w:r>
      <w:proofErr w:type="gramEnd"/>
      <w:r w:rsidRPr="00554A4C">
        <w:rPr>
          <w:rFonts w:ascii="仿宋_GB2312" w:eastAsia="仿宋_GB2312" w:hAnsi="仿宋" w:hint="eastAsia"/>
          <w:sz w:val="32"/>
          <w:szCs w:val="32"/>
        </w:rPr>
        <w:t>级设备开始依次启动。”</w:t>
      </w:r>
    </w:p>
    <w:p w:rsidR="00893973" w:rsidRPr="00554A4C" w:rsidRDefault="00893973" w:rsidP="00893973">
      <w:pPr>
        <w:pStyle w:val="a3"/>
        <w:numPr>
          <w:ilvl w:val="0"/>
          <w:numId w:val="18"/>
        </w:numPr>
        <w:tabs>
          <w:tab w:val="left" w:pos="1120"/>
        </w:tabs>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所有污水池的“液位计”改为“液位开关”，排污</w:t>
      </w:r>
      <w:proofErr w:type="gramStart"/>
      <w:r w:rsidRPr="00554A4C">
        <w:rPr>
          <w:rFonts w:ascii="仿宋_GB2312" w:eastAsia="仿宋_GB2312" w:hAnsi="仿宋" w:hint="eastAsia"/>
          <w:sz w:val="32"/>
          <w:szCs w:val="32"/>
        </w:rPr>
        <w:t>泵实现</w:t>
      </w:r>
      <w:proofErr w:type="gramEnd"/>
      <w:r w:rsidRPr="00554A4C">
        <w:rPr>
          <w:rFonts w:ascii="仿宋_GB2312" w:eastAsia="仿宋_GB2312" w:hAnsi="仿宋" w:hint="eastAsia"/>
          <w:sz w:val="32"/>
          <w:szCs w:val="32"/>
        </w:rPr>
        <w:t>自启动。</w:t>
      </w:r>
    </w:p>
    <w:p w:rsidR="00893973" w:rsidRPr="00554A4C" w:rsidRDefault="00893973" w:rsidP="00893973">
      <w:pPr>
        <w:pStyle w:val="a3"/>
        <w:numPr>
          <w:ilvl w:val="0"/>
          <w:numId w:val="18"/>
        </w:numPr>
        <w:tabs>
          <w:tab w:val="left" w:pos="1120"/>
        </w:tabs>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取消</w:t>
      </w:r>
      <w:proofErr w:type="gramStart"/>
      <w:r w:rsidRPr="00554A4C">
        <w:rPr>
          <w:rFonts w:ascii="仿宋_GB2312" w:eastAsia="仿宋_GB2312" w:hAnsi="仿宋" w:hint="eastAsia"/>
          <w:sz w:val="32"/>
          <w:szCs w:val="32"/>
        </w:rPr>
        <w:t>捞渣机</w:t>
      </w:r>
      <w:proofErr w:type="gramEnd"/>
      <w:r w:rsidRPr="00554A4C">
        <w:rPr>
          <w:rFonts w:ascii="仿宋_GB2312" w:eastAsia="仿宋_GB2312" w:hAnsi="仿宋" w:hint="eastAsia"/>
          <w:sz w:val="32"/>
          <w:szCs w:val="32"/>
        </w:rPr>
        <w:t>根据液位调节补水阀的相关内容。</w:t>
      </w:r>
    </w:p>
    <w:p w:rsidR="00893973" w:rsidRPr="00554A4C" w:rsidRDefault="00893973" w:rsidP="00893973">
      <w:pPr>
        <w:pStyle w:val="a3"/>
        <w:numPr>
          <w:ilvl w:val="0"/>
          <w:numId w:val="18"/>
        </w:numPr>
        <w:tabs>
          <w:tab w:val="left" w:pos="1120"/>
        </w:tabs>
        <w:ind w:left="0" w:firstLineChars="258" w:firstLine="826"/>
        <w:rPr>
          <w:rFonts w:ascii="仿宋_GB2312" w:eastAsia="仿宋_GB2312" w:hAnsi="仿宋" w:hint="eastAsia"/>
          <w:sz w:val="32"/>
          <w:szCs w:val="32"/>
        </w:rPr>
      </w:pPr>
      <w:proofErr w:type="gramStart"/>
      <w:r w:rsidRPr="00554A4C">
        <w:rPr>
          <w:rFonts w:ascii="仿宋_GB2312" w:eastAsia="仿宋_GB2312" w:hAnsi="仿宋" w:hint="eastAsia"/>
          <w:sz w:val="32"/>
          <w:szCs w:val="32"/>
        </w:rPr>
        <w:t>将输灰气源</w:t>
      </w:r>
      <w:proofErr w:type="gramEnd"/>
      <w:r w:rsidRPr="00554A4C">
        <w:rPr>
          <w:rFonts w:ascii="仿宋_GB2312" w:eastAsia="仿宋_GB2312" w:hAnsi="仿宋" w:hint="eastAsia"/>
          <w:sz w:val="32"/>
          <w:szCs w:val="32"/>
        </w:rPr>
        <w:t>品质要求内容由启动章节调至系统配置章节；将干燥器及空压机冷却水的要求合并描述。</w:t>
      </w:r>
    </w:p>
    <w:p w:rsidR="00893973" w:rsidRPr="00554A4C" w:rsidRDefault="00893973" w:rsidP="00893973">
      <w:pPr>
        <w:pStyle w:val="a3"/>
        <w:numPr>
          <w:ilvl w:val="0"/>
          <w:numId w:val="18"/>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空气电加热器进出口阀门全开的确认，应在气化风机启动前检查。</w:t>
      </w:r>
    </w:p>
    <w:p w:rsidR="00893973" w:rsidRPr="00554A4C" w:rsidRDefault="00893973" w:rsidP="00893973">
      <w:pPr>
        <w:pStyle w:val="a3"/>
        <w:numPr>
          <w:ilvl w:val="0"/>
          <w:numId w:val="18"/>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系统调试运行中将</w:t>
      </w:r>
      <w:proofErr w:type="gramStart"/>
      <w:r w:rsidRPr="00554A4C">
        <w:rPr>
          <w:rFonts w:ascii="仿宋_GB2312" w:eastAsia="仿宋_GB2312" w:hAnsi="仿宋" w:hint="eastAsia"/>
          <w:sz w:val="32"/>
          <w:szCs w:val="32"/>
        </w:rPr>
        <w:t>气力输灰管道</w:t>
      </w:r>
      <w:proofErr w:type="gramEnd"/>
      <w:r w:rsidRPr="00554A4C">
        <w:rPr>
          <w:rFonts w:ascii="仿宋_GB2312" w:eastAsia="仿宋_GB2312" w:hAnsi="仿宋" w:hint="eastAsia"/>
          <w:sz w:val="32"/>
          <w:szCs w:val="32"/>
        </w:rPr>
        <w:t>的“气压试验”改为“严密性试验”，删除“气化槽、气化板”的气压试验要求。</w:t>
      </w:r>
    </w:p>
    <w:p w:rsidR="00893973" w:rsidRPr="00554A4C" w:rsidRDefault="00893973" w:rsidP="00893973">
      <w:pPr>
        <w:pStyle w:val="a3"/>
        <w:numPr>
          <w:ilvl w:val="0"/>
          <w:numId w:val="18"/>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正压</w:t>
      </w:r>
      <w:proofErr w:type="gramStart"/>
      <w:r w:rsidRPr="00554A4C">
        <w:rPr>
          <w:rFonts w:ascii="仿宋_GB2312" w:eastAsia="仿宋_GB2312" w:hAnsi="仿宋" w:hint="eastAsia"/>
          <w:sz w:val="32"/>
          <w:szCs w:val="32"/>
        </w:rPr>
        <w:t>气力输灰系统</w:t>
      </w:r>
      <w:proofErr w:type="gramEnd"/>
      <w:r w:rsidRPr="00554A4C">
        <w:rPr>
          <w:rFonts w:ascii="仿宋_GB2312" w:eastAsia="仿宋_GB2312" w:hAnsi="仿宋" w:hint="eastAsia"/>
          <w:sz w:val="32"/>
          <w:szCs w:val="32"/>
        </w:rPr>
        <w:t>的启动中应补充“库顶布袋除尘器的启动”。</w:t>
      </w:r>
    </w:p>
    <w:p w:rsidR="00893973" w:rsidRPr="00554A4C" w:rsidRDefault="00893973" w:rsidP="00893973">
      <w:pPr>
        <w:pStyle w:val="a3"/>
        <w:numPr>
          <w:ilvl w:val="0"/>
          <w:numId w:val="18"/>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负压气力除灰系统中系统配置增加负压收尘设备缓冲灰斗及气锁</w:t>
      </w:r>
      <w:proofErr w:type="gramStart"/>
      <w:r w:rsidRPr="00554A4C">
        <w:rPr>
          <w:rFonts w:ascii="仿宋_GB2312" w:eastAsia="仿宋_GB2312" w:hAnsi="仿宋" w:hint="eastAsia"/>
          <w:sz w:val="32"/>
          <w:szCs w:val="32"/>
        </w:rPr>
        <w:t>阀相关</w:t>
      </w:r>
      <w:proofErr w:type="gramEnd"/>
      <w:r w:rsidRPr="00554A4C">
        <w:rPr>
          <w:rFonts w:ascii="仿宋_GB2312" w:eastAsia="仿宋_GB2312" w:hAnsi="仿宋" w:hint="eastAsia"/>
          <w:sz w:val="32"/>
          <w:szCs w:val="32"/>
        </w:rPr>
        <w:t>参数。</w:t>
      </w:r>
    </w:p>
    <w:p w:rsidR="00893973" w:rsidRPr="00554A4C" w:rsidRDefault="00893973" w:rsidP="00893973">
      <w:pPr>
        <w:pStyle w:val="a3"/>
        <w:numPr>
          <w:ilvl w:val="0"/>
          <w:numId w:val="18"/>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负压气力除灰系统热工检测设备中增加灰斗</w:t>
      </w:r>
      <w:proofErr w:type="gramStart"/>
      <w:r w:rsidRPr="00554A4C">
        <w:rPr>
          <w:rFonts w:ascii="仿宋_GB2312" w:eastAsia="仿宋_GB2312" w:hAnsi="仿宋" w:hint="eastAsia"/>
          <w:sz w:val="32"/>
          <w:szCs w:val="32"/>
        </w:rPr>
        <w:t>低料位开关</w:t>
      </w:r>
      <w:proofErr w:type="gramEnd"/>
      <w:r w:rsidRPr="00554A4C">
        <w:rPr>
          <w:rFonts w:ascii="仿宋_GB2312" w:eastAsia="仿宋_GB2312" w:hAnsi="仿宋" w:hint="eastAsia"/>
          <w:sz w:val="32"/>
          <w:szCs w:val="32"/>
        </w:rPr>
        <w:t>。</w:t>
      </w:r>
    </w:p>
    <w:p w:rsidR="00893973" w:rsidRPr="00554A4C" w:rsidRDefault="00893973" w:rsidP="00893973">
      <w:pPr>
        <w:pStyle w:val="a3"/>
        <w:numPr>
          <w:ilvl w:val="0"/>
          <w:numId w:val="18"/>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渣水循环系统图中缓冲水池溢流水至下水道改为排至废污水处理系统。</w:t>
      </w:r>
    </w:p>
    <w:p w:rsidR="00893973" w:rsidRPr="00554A4C" w:rsidRDefault="00893973" w:rsidP="00893973">
      <w:pPr>
        <w:pStyle w:val="a3"/>
        <w:numPr>
          <w:ilvl w:val="0"/>
          <w:numId w:val="18"/>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lastRenderedPageBreak/>
        <w:t>按手册编写协调工作会会议纪要补充“热工监测设备”条目及内容。</w:t>
      </w:r>
    </w:p>
    <w:p w:rsidR="00893973" w:rsidRPr="00554A4C" w:rsidRDefault="00893973" w:rsidP="00893973">
      <w:pPr>
        <w:adjustRightInd w:val="0"/>
        <w:snapToGrid w:val="0"/>
        <w:spacing w:line="540" w:lineRule="exact"/>
        <w:ind w:firstLineChars="200" w:firstLine="640"/>
        <w:rPr>
          <w:rFonts w:ascii="仿宋_GB2312" w:eastAsia="仿宋_GB2312" w:hAnsi="仿宋" w:hint="eastAsia"/>
          <w:b/>
          <w:caps/>
          <w:sz w:val="32"/>
          <w:szCs w:val="32"/>
        </w:rPr>
      </w:pPr>
      <w:r w:rsidRPr="00554A4C">
        <w:rPr>
          <w:rFonts w:ascii="仿宋_GB2312" w:eastAsia="仿宋_GB2312" w:hAnsi="仿宋" w:hint="eastAsia"/>
          <w:b/>
          <w:caps/>
          <w:sz w:val="32"/>
          <w:szCs w:val="32"/>
        </w:rPr>
        <w:t>（五）</w:t>
      </w:r>
      <w:r w:rsidRPr="00554A4C">
        <w:rPr>
          <w:rFonts w:ascii="仿宋_GB2312" w:eastAsia="仿宋_GB2312" w:hAnsi="仿宋" w:hint="eastAsia"/>
          <w:b/>
          <w:sz w:val="32"/>
          <w:szCs w:val="32"/>
        </w:rPr>
        <w:t>供水</w:t>
      </w:r>
      <w:r w:rsidRPr="00554A4C">
        <w:rPr>
          <w:rFonts w:ascii="仿宋_GB2312" w:eastAsia="仿宋_GB2312" w:hAnsi="仿宋" w:hint="eastAsia"/>
          <w:b/>
          <w:caps/>
          <w:sz w:val="32"/>
          <w:szCs w:val="32"/>
        </w:rPr>
        <w:t>篇</w:t>
      </w:r>
    </w:p>
    <w:p w:rsidR="00893973" w:rsidRPr="00554A4C" w:rsidRDefault="00893973" w:rsidP="00893973">
      <w:pPr>
        <w:adjustRightInd w:val="0"/>
        <w:snapToGrid w:val="0"/>
        <w:spacing w:line="540" w:lineRule="exact"/>
        <w:ind w:firstLineChars="200" w:firstLine="640"/>
        <w:rPr>
          <w:rFonts w:ascii="仿宋_GB2312" w:eastAsia="仿宋_GB2312" w:hAnsi="仿宋" w:hint="eastAsia"/>
          <w:caps/>
          <w:sz w:val="32"/>
          <w:szCs w:val="32"/>
        </w:rPr>
      </w:pPr>
      <w:r w:rsidRPr="00554A4C">
        <w:rPr>
          <w:rFonts w:ascii="仿宋_GB2312" w:eastAsia="仿宋_GB2312" w:hAnsi="仿宋" w:hint="eastAsia"/>
          <w:caps/>
          <w:sz w:val="32"/>
          <w:szCs w:val="32"/>
        </w:rPr>
        <w:t>《火力发电厂系统设计说明 供水篇》由西南电力设计院有限公司主编，东北电力设计院有限公司、华北电力设计院工程有限公司、河北省电力勘测设计研究院参编。</w:t>
      </w:r>
      <w:proofErr w:type="gramStart"/>
      <w:r w:rsidRPr="00554A4C">
        <w:rPr>
          <w:rFonts w:ascii="仿宋_GB2312" w:eastAsia="仿宋_GB2312" w:hAnsi="仿宋" w:hint="eastAsia"/>
          <w:caps/>
          <w:sz w:val="32"/>
          <w:szCs w:val="32"/>
        </w:rPr>
        <w:t>供水组</w:t>
      </w:r>
      <w:proofErr w:type="gramEnd"/>
      <w:r w:rsidRPr="00554A4C">
        <w:rPr>
          <w:rFonts w:ascii="仿宋_GB2312" w:eastAsia="仿宋_GB2312" w:hAnsi="仿宋" w:hint="eastAsia"/>
          <w:caps/>
          <w:sz w:val="32"/>
          <w:szCs w:val="32"/>
        </w:rPr>
        <w:t>的专家听取了主编单位的编制工作介绍，进行认真讨论和审查，认为本篇系统说明内容较全面，涵盖了电厂供排水的各主要系统，深度基本符合编制大纲和协调工作会会议纪要的要求，结构编排合理，满足使用要求，原则通过供水篇的审查。现将主要意见纪要如下：</w:t>
      </w:r>
    </w:p>
    <w:p w:rsidR="00893973" w:rsidRPr="00554A4C" w:rsidRDefault="00893973" w:rsidP="00893973">
      <w:pPr>
        <w:pStyle w:val="a3"/>
        <w:numPr>
          <w:ilvl w:val="0"/>
          <w:numId w:val="17"/>
        </w:numPr>
        <w:ind w:left="0" w:firstLineChars="271" w:firstLine="867"/>
        <w:rPr>
          <w:rFonts w:ascii="仿宋_GB2312" w:eastAsia="仿宋_GB2312" w:hAnsi="仿宋" w:hint="eastAsia"/>
          <w:sz w:val="32"/>
          <w:szCs w:val="32"/>
        </w:rPr>
      </w:pPr>
      <w:r w:rsidRPr="00554A4C">
        <w:rPr>
          <w:rFonts w:ascii="仿宋_GB2312" w:eastAsia="仿宋_GB2312" w:hAnsi="仿宋" w:hint="eastAsia"/>
          <w:sz w:val="32"/>
          <w:szCs w:val="32"/>
        </w:rPr>
        <w:t>建议本篇更名为“供排水篇”。</w:t>
      </w:r>
    </w:p>
    <w:p w:rsidR="00893973" w:rsidRPr="00554A4C" w:rsidRDefault="00893973" w:rsidP="00893973">
      <w:pPr>
        <w:pStyle w:val="a3"/>
        <w:numPr>
          <w:ilvl w:val="0"/>
          <w:numId w:val="17"/>
        </w:numPr>
        <w:ind w:left="0" w:firstLineChars="271" w:firstLine="867"/>
        <w:rPr>
          <w:rFonts w:ascii="仿宋_GB2312" w:eastAsia="仿宋_GB2312" w:hAnsi="仿宋" w:hint="eastAsia"/>
          <w:sz w:val="32"/>
          <w:szCs w:val="32"/>
        </w:rPr>
      </w:pPr>
      <w:r w:rsidRPr="00554A4C">
        <w:rPr>
          <w:rFonts w:ascii="仿宋_GB2312" w:eastAsia="仿宋_GB2312" w:hAnsi="仿宋" w:hint="eastAsia"/>
          <w:sz w:val="32"/>
          <w:szCs w:val="32"/>
        </w:rPr>
        <w:t>按照编制大纲要求，“目录”修改为“目次”，并调整至前言之后。</w:t>
      </w:r>
    </w:p>
    <w:p w:rsidR="00893973" w:rsidRPr="00554A4C" w:rsidRDefault="00893973" w:rsidP="00893973">
      <w:pPr>
        <w:pStyle w:val="a3"/>
        <w:numPr>
          <w:ilvl w:val="0"/>
          <w:numId w:val="17"/>
        </w:numPr>
        <w:ind w:left="0" w:firstLineChars="271" w:firstLine="867"/>
        <w:rPr>
          <w:rFonts w:ascii="仿宋_GB2312" w:eastAsia="仿宋_GB2312" w:hAnsi="仿宋" w:hint="eastAsia"/>
          <w:sz w:val="32"/>
          <w:szCs w:val="32"/>
        </w:rPr>
      </w:pPr>
      <w:r w:rsidRPr="00554A4C">
        <w:rPr>
          <w:rFonts w:ascii="仿宋_GB2312" w:eastAsia="仿宋_GB2312" w:hAnsi="仿宋" w:hint="eastAsia"/>
          <w:sz w:val="32"/>
          <w:szCs w:val="32"/>
        </w:rPr>
        <w:t>所有水工设备按相关标准、规范，依据</w:t>
      </w:r>
      <w:r w:rsidRPr="00554A4C">
        <w:rPr>
          <w:rFonts w:ascii="仿宋_GB2312" w:eastAsia="仿宋_GB2312" w:hAnsi="仿宋" w:hint="eastAsia"/>
          <w:caps/>
          <w:sz w:val="32"/>
          <w:szCs w:val="32"/>
        </w:rPr>
        <w:t>GB《电厂标识系统编码标准》</w:t>
      </w:r>
      <w:r w:rsidRPr="00554A4C">
        <w:rPr>
          <w:rFonts w:ascii="仿宋_GB2312" w:eastAsia="仿宋_GB2312" w:hAnsi="仿宋" w:hint="eastAsia"/>
          <w:sz w:val="32"/>
          <w:szCs w:val="32"/>
        </w:rPr>
        <w:t>编制编码。</w:t>
      </w:r>
    </w:p>
    <w:p w:rsidR="00893973" w:rsidRPr="00554A4C" w:rsidRDefault="00893973" w:rsidP="00893973">
      <w:pPr>
        <w:pStyle w:val="a3"/>
        <w:numPr>
          <w:ilvl w:val="0"/>
          <w:numId w:val="17"/>
        </w:numPr>
        <w:ind w:left="0" w:firstLineChars="271" w:firstLine="867"/>
        <w:rPr>
          <w:rFonts w:ascii="仿宋_GB2312" w:eastAsia="仿宋_GB2312" w:hAnsi="仿宋" w:hint="eastAsia"/>
          <w:sz w:val="32"/>
          <w:szCs w:val="32"/>
        </w:rPr>
      </w:pPr>
      <w:r w:rsidRPr="00554A4C">
        <w:rPr>
          <w:rFonts w:ascii="仿宋_GB2312" w:eastAsia="仿宋_GB2312" w:hAnsi="仿宋" w:hint="eastAsia"/>
          <w:sz w:val="32"/>
          <w:szCs w:val="32"/>
        </w:rPr>
        <w:t>每个模块均应有流程框图，“系统配置”章节按系统的流程顺序进行调整。</w:t>
      </w:r>
    </w:p>
    <w:p w:rsidR="00893973" w:rsidRPr="00554A4C" w:rsidRDefault="00893973" w:rsidP="00893973">
      <w:pPr>
        <w:pStyle w:val="a3"/>
        <w:numPr>
          <w:ilvl w:val="0"/>
          <w:numId w:val="17"/>
        </w:numPr>
        <w:ind w:left="0" w:firstLineChars="271" w:firstLine="867"/>
        <w:rPr>
          <w:rFonts w:ascii="仿宋_GB2312" w:eastAsia="仿宋_GB2312" w:hAnsi="仿宋" w:hint="eastAsia"/>
          <w:sz w:val="32"/>
          <w:szCs w:val="32"/>
        </w:rPr>
      </w:pPr>
      <w:r w:rsidRPr="00554A4C">
        <w:rPr>
          <w:rFonts w:ascii="仿宋_GB2312" w:eastAsia="仿宋_GB2312" w:hAnsi="仿宋" w:hint="eastAsia"/>
          <w:sz w:val="32"/>
          <w:szCs w:val="32"/>
        </w:rPr>
        <w:t>第2、3、4章均增加模块选择表，以便采用不同系统形式和水源时进行模块组合使用。</w:t>
      </w:r>
    </w:p>
    <w:p w:rsidR="00893973" w:rsidRPr="00554A4C" w:rsidRDefault="00893973" w:rsidP="00893973">
      <w:pPr>
        <w:pStyle w:val="a3"/>
        <w:numPr>
          <w:ilvl w:val="0"/>
          <w:numId w:val="17"/>
        </w:numPr>
        <w:ind w:left="0" w:firstLineChars="271" w:firstLine="867"/>
        <w:rPr>
          <w:rFonts w:ascii="仿宋_GB2312" w:eastAsia="仿宋_GB2312" w:hAnsi="仿宋" w:hint="eastAsia"/>
          <w:sz w:val="32"/>
          <w:szCs w:val="32"/>
        </w:rPr>
      </w:pPr>
      <w:r w:rsidRPr="00554A4C">
        <w:rPr>
          <w:rFonts w:ascii="仿宋_GB2312" w:eastAsia="仿宋_GB2312" w:hAnsi="仿宋" w:hint="eastAsia"/>
          <w:sz w:val="32"/>
          <w:szCs w:val="32"/>
        </w:rPr>
        <w:t>第2.1、2.2、2.4节增加“水锤分析与防护”的内容。</w:t>
      </w:r>
    </w:p>
    <w:p w:rsidR="00893973" w:rsidRPr="00554A4C" w:rsidRDefault="00893973" w:rsidP="00893973">
      <w:pPr>
        <w:pStyle w:val="a3"/>
        <w:numPr>
          <w:ilvl w:val="0"/>
          <w:numId w:val="17"/>
        </w:numPr>
        <w:ind w:left="0" w:firstLineChars="271" w:firstLine="867"/>
        <w:rPr>
          <w:rFonts w:ascii="仿宋_GB2312" w:eastAsia="仿宋_GB2312" w:hAnsi="仿宋" w:hint="eastAsia"/>
          <w:sz w:val="32"/>
          <w:szCs w:val="32"/>
        </w:rPr>
      </w:pPr>
      <w:r w:rsidRPr="00554A4C">
        <w:rPr>
          <w:rFonts w:ascii="仿宋_GB2312" w:eastAsia="仿宋_GB2312" w:hAnsi="仿宋" w:hint="eastAsia"/>
          <w:sz w:val="32"/>
          <w:szCs w:val="32"/>
        </w:rPr>
        <w:t>第3章按照淡水补给水系统、海水补给水系统2个模块进行编写。</w:t>
      </w:r>
    </w:p>
    <w:p w:rsidR="00893973" w:rsidRPr="00554A4C" w:rsidRDefault="00893973" w:rsidP="00893973">
      <w:pPr>
        <w:pStyle w:val="a3"/>
        <w:numPr>
          <w:ilvl w:val="0"/>
          <w:numId w:val="17"/>
        </w:numPr>
        <w:ind w:left="0" w:firstLineChars="271" w:firstLine="867"/>
        <w:rPr>
          <w:rFonts w:ascii="仿宋_GB2312" w:eastAsia="仿宋_GB2312" w:hAnsi="仿宋" w:hint="eastAsia"/>
          <w:sz w:val="32"/>
          <w:szCs w:val="32"/>
        </w:rPr>
      </w:pPr>
      <w:proofErr w:type="gramStart"/>
      <w:r w:rsidRPr="00554A4C">
        <w:rPr>
          <w:rFonts w:ascii="仿宋_GB2312" w:eastAsia="仿宋_GB2312" w:hAnsi="仿宋" w:hint="eastAsia"/>
          <w:sz w:val="32"/>
          <w:szCs w:val="32"/>
        </w:rPr>
        <w:t>第3章请补充</w:t>
      </w:r>
      <w:proofErr w:type="gramEnd"/>
      <w:r w:rsidRPr="00554A4C">
        <w:rPr>
          <w:rFonts w:ascii="仿宋_GB2312" w:eastAsia="仿宋_GB2312" w:hAnsi="仿宋" w:hint="eastAsia"/>
          <w:sz w:val="32"/>
          <w:szCs w:val="32"/>
        </w:rPr>
        <w:t>淡水补给水系统图，</w:t>
      </w:r>
      <w:proofErr w:type="gramStart"/>
      <w:r w:rsidRPr="00554A4C">
        <w:rPr>
          <w:rFonts w:ascii="仿宋_GB2312" w:eastAsia="仿宋_GB2312" w:hAnsi="仿宋" w:hint="eastAsia"/>
          <w:sz w:val="32"/>
          <w:szCs w:val="32"/>
        </w:rPr>
        <w:t>第5章请补充</w:t>
      </w:r>
      <w:proofErr w:type="gramEnd"/>
      <w:r w:rsidRPr="00554A4C">
        <w:rPr>
          <w:rFonts w:ascii="仿宋_GB2312" w:eastAsia="仿宋_GB2312" w:hAnsi="仿宋" w:hint="eastAsia"/>
          <w:sz w:val="32"/>
          <w:szCs w:val="32"/>
        </w:rPr>
        <w:t>雨水排水系统图。</w:t>
      </w:r>
    </w:p>
    <w:p w:rsidR="00893973" w:rsidRPr="00554A4C" w:rsidRDefault="00893973" w:rsidP="00893973">
      <w:pPr>
        <w:pStyle w:val="a3"/>
        <w:numPr>
          <w:ilvl w:val="0"/>
          <w:numId w:val="17"/>
        </w:numPr>
        <w:ind w:left="0" w:firstLineChars="271" w:firstLine="867"/>
        <w:rPr>
          <w:rFonts w:ascii="仿宋_GB2312" w:eastAsia="仿宋_GB2312" w:hAnsi="仿宋" w:hint="eastAsia"/>
          <w:sz w:val="32"/>
          <w:szCs w:val="32"/>
        </w:rPr>
      </w:pPr>
      <w:r w:rsidRPr="00554A4C">
        <w:rPr>
          <w:rFonts w:ascii="仿宋_GB2312" w:eastAsia="仿宋_GB2312" w:hAnsi="仿宋" w:hint="eastAsia"/>
          <w:sz w:val="32"/>
          <w:szCs w:val="32"/>
        </w:rPr>
        <w:lastRenderedPageBreak/>
        <w:t>第4章按照淡水预处理系统、海水预处理系统、给水系统3个模块进行编写。</w:t>
      </w:r>
    </w:p>
    <w:p w:rsidR="00893973" w:rsidRPr="00554A4C" w:rsidRDefault="00893973" w:rsidP="00893973">
      <w:pPr>
        <w:pStyle w:val="a3"/>
        <w:numPr>
          <w:ilvl w:val="0"/>
          <w:numId w:val="17"/>
        </w:numPr>
        <w:ind w:left="0" w:firstLineChars="271" w:firstLine="867"/>
        <w:rPr>
          <w:rFonts w:ascii="仿宋_GB2312" w:eastAsia="仿宋_GB2312" w:hAnsi="仿宋" w:hint="eastAsia"/>
          <w:sz w:val="32"/>
          <w:szCs w:val="32"/>
        </w:rPr>
      </w:pPr>
      <w:r w:rsidRPr="00554A4C">
        <w:rPr>
          <w:rFonts w:ascii="仿宋_GB2312" w:eastAsia="仿宋_GB2312" w:hAnsi="仿宋" w:hint="eastAsia"/>
          <w:sz w:val="32"/>
          <w:szCs w:val="32"/>
        </w:rPr>
        <w:t>建议系统图与工程图例统一、表达方式与热机一致。</w:t>
      </w:r>
    </w:p>
    <w:p w:rsidR="00893973" w:rsidRPr="00554A4C" w:rsidRDefault="00893973" w:rsidP="00893973">
      <w:pPr>
        <w:adjustRightInd w:val="0"/>
        <w:snapToGrid w:val="0"/>
        <w:spacing w:line="540" w:lineRule="exact"/>
        <w:ind w:firstLineChars="200" w:firstLine="640"/>
        <w:rPr>
          <w:rFonts w:ascii="仿宋_GB2312" w:eastAsia="仿宋_GB2312" w:hAnsi="仿宋" w:hint="eastAsia"/>
          <w:b/>
          <w:caps/>
          <w:sz w:val="32"/>
          <w:szCs w:val="32"/>
        </w:rPr>
      </w:pPr>
      <w:r w:rsidRPr="00554A4C">
        <w:rPr>
          <w:rFonts w:ascii="仿宋_GB2312" w:eastAsia="仿宋_GB2312" w:hAnsi="仿宋" w:hint="eastAsia"/>
          <w:b/>
          <w:caps/>
          <w:sz w:val="32"/>
          <w:szCs w:val="32"/>
        </w:rPr>
        <w:t>（六）</w:t>
      </w:r>
      <w:r w:rsidRPr="00554A4C">
        <w:rPr>
          <w:rFonts w:ascii="仿宋_GB2312" w:eastAsia="仿宋_GB2312" w:hAnsi="仿宋" w:hint="eastAsia"/>
          <w:b/>
          <w:sz w:val="32"/>
          <w:szCs w:val="32"/>
        </w:rPr>
        <w:t>化水</w:t>
      </w:r>
      <w:r w:rsidRPr="00554A4C">
        <w:rPr>
          <w:rFonts w:ascii="仿宋_GB2312" w:eastAsia="仿宋_GB2312" w:hAnsi="仿宋" w:hint="eastAsia"/>
          <w:b/>
          <w:caps/>
          <w:sz w:val="32"/>
          <w:szCs w:val="32"/>
        </w:rPr>
        <w:t>篇</w:t>
      </w:r>
    </w:p>
    <w:p w:rsidR="00893973" w:rsidRPr="00554A4C" w:rsidRDefault="00893973" w:rsidP="00893973">
      <w:pPr>
        <w:adjustRightInd w:val="0"/>
        <w:snapToGrid w:val="0"/>
        <w:spacing w:line="540" w:lineRule="exact"/>
        <w:ind w:firstLineChars="200" w:firstLine="640"/>
        <w:rPr>
          <w:rFonts w:ascii="仿宋_GB2312" w:eastAsia="仿宋_GB2312" w:hAnsi="仿宋" w:hint="eastAsia"/>
          <w:caps/>
          <w:sz w:val="32"/>
          <w:szCs w:val="32"/>
        </w:rPr>
      </w:pPr>
      <w:r w:rsidRPr="00554A4C">
        <w:rPr>
          <w:rFonts w:ascii="仿宋_GB2312" w:eastAsia="仿宋_GB2312" w:hAnsi="仿宋" w:hint="eastAsia"/>
          <w:caps/>
          <w:sz w:val="32"/>
          <w:szCs w:val="32"/>
        </w:rPr>
        <w:t>《火力发电厂系统设计说明 化水篇》由广东省电力设计研究院有限公司主编，华北电力设计院工程有限公司、中南电力设计院有限公司、河北省电力勘测设计研究院参编。</w:t>
      </w:r>
      <w:proofErr w:type="gramStart"/>
      <w:r w:rsidRPr="00554A4C">
        <w:rPr>
          <w:rFonts w:ascii="仿宋_GB2312" w:eastAsia="仿宋_GB2312" w:hAnsi="仿宋" w:hint="eastAsia"/>
          <w:caps/>
          <w:sz w:val="32"/>
          <w:szCs w:val="32"/>
        </w:rPr>
        <w:t>化水组的</w:t>
      </w:r>
      <w:proofErr w:type="gramEnd"/>
      <w:r w:rsidRPr="00554A4C">
        <w:rPr>
          <w:rFonts w:ascii="仿宋_GB2312" w:eastAsia="仿宋_GB2312" w:hAnsi="仿宋" w:hint="eastAsia"/>
          <w:caps/>
          <w:sz w:val="32"/>
          <w:szCs w:val="32"/>
        </w:rPr>
        <w:t>专家听取了主编单位的编制工作介绍，进行认真讨论和审查，认为本篇手册内容全面，涵盖了电厂化学各主要系统工艺，深度基本符合编制大纲和协调工作会会议纪要的要求，结构编排合理，满足使用要求，原则通过化水篇的审查。现将主要意见纪要如下：</w:t>
      </w:r>
    </w:p>
    <w:p w:rsidR="00893973" w:rsidRPr="00554A4C" w:rsidRDefault="00893973" w:rsidP="00893973">
      <w:pPr>
        <w:pStyle w:val="a3"/>
        <w:numPr>
          <w:ilvl w:val="0"/>
          <w:numId w:val="16"/>
        </w:numPr>
        <w:ind w:left="0" w:firstLineChars="266" w:firstLine="851"/>
        <w:rPr>
          <w:rFonts w:ascii="仿宋_GB2312" w:eastAsia="仿宋_GB2312" w:hAnsi="仿宋" w:hint="eastAsia"/>
          <w:sz w:val="32"/>
          <w:szCs w:val="32"/>
        </w:rPr>
      </w:pPr>
      <w:r w:rsidRPr="00554A4C">
        <w:rPr>
          <w:rFonts w:ascii="仿宋_GB2312" w:eastAsia="仿宋_GB2312" w:hAnsi="仿宋" w:hint="eastAsia"/>
          <w:sz w:val="32"/>
          <w:szCs w:val="32"/>
        </w:rPr>
        <w:t>本篇中的7.废水集中处理系统、8.含油污水处理系统、9.生活污水处理系统，建议放在新增的第11篇“废污水处理篇”。</w:t>
      </w:r>
    </w:p>
    <w:p w:rsidR="00893973" w:rsidRPr="00554A4C" w:rsidRDefault="00893973" w:rsidP="00893973">
      <w:pPr>
        <w:pStyle w:val="a3"/>
        <w:numPr>
          <w:ilvl w:val="0"/>
          <w:numId w:val="16"/>
        </w:numPr>
        <w:ind w:left="0" w:firstLineChars="266" w:firstLine="851"/>
        <w:rPr>
          <w:rFonts w:ascii="仿宋_GB2312" w:eastAsia="仿宋_GB2312" w:hAnsi="仿宋" w:hint="eastAsia"/>
          <w:sz w:val="32"/>
          <w:szCs w:val="32"/>
        </w:rPr>
      </w:pPr>
      <w:r w:rsidRPr="00554A4C">
        <w:rPr>
          <w:rFonts w:ascii="仿宋_GB2312" w:eastAsia="仿宋_GB2312" w:hAnsi="仿宋" w:hint="eastAsia"/>
          <w:sz w:val="32"/>
          <w:szCs w:val="32"/>
        </w:rPr>
        <w:t>主厂房化学加药系统、水汽集中取样及监测系统几乎涉及任何工程项目，建议补充相关内容。</w:t>
      </w:r>
    </w:p>
    <w:p w:rsidR="00893973" w:rsidRPr="00554A4C" w:rsidRDefault="00893973" w:rsidP="00893973">
      <w:pPr>
        <w:pStyle w:val="a3"/>
        <w:numPr>
          <w:ilvl w:val="0"/>
          <w:numId w:val="16"/>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再生水深度处理系统中的“10.1再生水膜法处理系统”的内容建议由单纯的超滤工艺更改为膜生物反应器的相关内容；“10.2再生水混凝澄清过滤处理”建议改为“10.2 再生水石灰处理系统”，内容和深度请参照其它章节补充完善。</w:t>
      </w:r>
    </w:p>
    <w:p w:rsidR="00893973" w:rsidRPr="00554A4C" w:rsidRDefault="00893973" w:rsidP="00893973">
      <w:pPr>
        <w:pStyle w:val="a3"/>
        <w:numPr>
          <w:ilvl w:val="0"/>
          <w:numId w:val="16"/>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第12章脱硝还原剂制备及贮存系统仅包含了液氨，建议分节补充尿素方案模块。</w:t>
      </w:r>
    </w:p>
    <w:p w:rsidR="00893973" w:rsidRPr="00554A4C" w:rsidRDefault="00893973" w:rsidP="00893973">
      <w:pPr>
        <w:pStyle w:val="a3"/>
        <w:numPr>
          <w:ilvl w:val="0"/>
          <w:numId w:val="16"/>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对于处理工艺中涉及到的化学药品，建议补充药品标准、设计加药量及药品配制浓度，并给出药品的年消耗量。</w:t>
      </w:r>
    </w:p>
    <w:p w:rsidR="00893973" w:rsidRPr="00554A4C" w:rsidRDefault="00893973" w:rsidP="00893973">
      <w:pPr>
        <w:pStyle w:val="a3"/>
        <w:numPr>
          <w:ilvl w:val="0"/>
          <w:numId w:val="16"/>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lastRenderedPageBreak/>
        <w:t>在各相关章节中，建议补充运行中涉及职业安全以及职业卫生的相关内容。</w:t>
      </w:r>
    </w:p>
    <w:p w:rsidR="00893973" w:rsidRPr="00554A4C" w:rsidRDefault="00893973" w:rsidP="00893973">
      <w:pPr>
        <w:pStyle w:val="a3"/>
        <w:numPr>
          <w:ilvl w:val="0"/>
          <w:numId w:val="16"/>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“6.3 循环冷却水旁流软化系统”章节名称建议改为“6.3 循环冷却水旁流弱酸处理系统”。</w:t>
      </w:r>
    </w:p>
    <w:p w:rsidR="00893973" w:rsidRPr="00554A4C" w:rsidRDefault="00893973" w:rsidP="00893973">
      <w:pPr>
        <w:pStyle w:val="a3"/>
        <w:numPr>
          <w:ilvl w:val="0"/>
          <w:numId w:val="16"/>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不锈钢牌号的表示方法应按GB/T 20878《不锈钢和耐热钢 牌号及化学成分》要求统一和规范；部分阀门公称压力的表达满足应按GB 1048《管道元件PN(公称压力)的定义和选用》的要求。</w:t>
      </w:r>
    </w:p>
    <w:p w:rsidR="00893973" w:rsidRPr="00554A4C" w:rsidRDefault="00893973" w:rsidP="00893973">
      <w:pPr>
        <w:pStyle w:val="a3"/>
        <w:numPr>
          <w:ilvl w:val="0"/>
          <w:numId w:val="16"/>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部分章节中表格的编号或引用有误或前后不一致，</w:t>
      </w:r>
      <w:proofErr w:type="gramStart"/>
      <w:r w:rsidRPr="00554A4C">
        <w:rPr>
          <w:rFonts w:ascii="仿宋_GB2312" w:eastAsia="仿宋_GB2312" w:hAnsi="仿宋" w:hint="eastAsia"/>
          <w:sz w:val="32"/>
          <w:szCs w:val="32"/>
        </w:rPr>
        <w:t>请核改</w:t>
      </w:r>
      <w:proofErr w:type="gramEnd"/>
      <w:r w:rsidRPr="00554A4C">
        <w:rPr>
          <w:rFonts w:ascii="仿宋_GB2312" w:eastAsia="仿宋_GB2312" w:hAnsi="仿宋" w:hint="eastAsia"/>
          <w:sz w:val="32"/>
          <w:szCs w:val="32"/>
        </w:rPr>
        <w:t>。</w:t>
      </w:r>
    </w:p>
    <w:p w:rsidR="00893973" w:rsidRPr="00554A4C" w:rsidRDefault="00893973" w:rsidP="00893973">
      <w:pPr>
        <w:pStyle w:val="a3"/>
        <w:numPr>
          <w:ilvl w:val="0"/>
          <w:numId w:val="16"/>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工艺管道各安全阀应明确整定压力。</w:t>
      </w:r>
    </w:p>
    <w:p w:rsidR="00893973" w:rsidRPr="00554A4C" w:rsidRDefault="00893973" w:rsidP="00893973">
      <w:pPr>
        <w:pStyle w:val="a3"/>
        <w:numPr>
          <w:ilvl w:val="0"/>
          <w:numId w:val="16"/>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文中的“游离余氯”统一改为“余氯”。</w:t>
      </w:r>
    </w:p>
    <w:p w:rsidR="00893973" w:rsidRPr="00554A4C" w:rsidRDefault="00893973" w:rsidP="00893973">
      <w:pPr>
        <w:pStyle w:val="a3"/>
        <w:numPr>
          <w:ilvl w:val="0"/>
          <w:numId w:val="16"/>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第5章中取消</w:t>
      </w:r>
      <w:proofErr w:type="gramStart"/>
      <w:r w:rsidRPr="00554A4C">
        <w:rPr>
          <w:rFonts w:ascii="仿宋_GB2312" w:eastAsia="仿宋_GB2312" w:hAnsi="仿宋" w:hint="eastAsia"/>
          <w:sz w:val="32"/>
          <w:szCs w:val="32"/>
        </w:rPr>
        <w:t>精处理混床出口钠表和精处理混床出</w:t>
      </w:r>
      <w:proofErr w:type="gramEnd"/>
      <w:r w:rsidRPr="00554A4C">
        <w:rPr>
          <w:rFonts w:ascii="仿宋_GB2312" w:eastAsia="仿宋_GB2312" w:hAnsi="仿宋" w:hint="eastAsia"/>
          <w:sz w:val="32"/>
          <w:szCs w:val="32"/>
        </w:rPr>
        <w:t>水母管pH表，以与化</w:t>
      </w:r>
      <w:proofErr w:type="gramStart"/>
      <w:r w:rsidRPr="00554A4C">
        <w:rPr>
          <w:rFonts w:ascii="仿宋_GB2312" w:eastAsia="仿宋_GB2312" w:hAnsi="仿宋" w:hint="eastAsia"/>
          <w:sz w:val="32"/>
          <w:szCs w:val="32"/>
        </w:rPr>
        <w:t>水规范</w:t>
      </w:r>
      <w:proofErr w:type="gramEnd"/>
      <w:r w:rsidRPr="00554A4C">
        <w:rPr>
          <w:rFonts w:ascii="仿宋_GB2312" w:eastAsia="仿宋_GB2312" w:hAnsi="仿宋" w:hint="eastAsia"/>
          <w:sz w:val="32"/>
          <w:szCs w:val="32"/>
        </w:rPr>
        <w:t>相协调。</w:t>
      </w:r>
    </w:p>
    <w:p w:rsidR="00893973" w:rsidRPr="00554A4C" w:rsidRDefault="00893973" w:rsidP="00893973">
      <w:pPr>
        <w:pStyle w:val="a3"/>
        <w:numPr>
          <w:ilvl w:val="0"/>
          <w:numId w:val="16"/>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第</w:t>
      </w:r>
      <w:smartTag w:uri="urn:schemas-microsoft-com:office:smarttags" w:element="chsdate">
        <w:smartTagPr>
          <w:attr w:name="IsROCDate" w:val="False"/>
          <w:attr w:name="IsLunarDate" w:val="False"/>
          <w:attr w:name="Day" w:val="30"/>
          <w:attr w:name="Month" w:val="12"/>
          <w:attr w:name="Year" w:val="1899"/>
        </w:smartTagPr>
        <w:r w:rsidRPr="00554A4C">
          <w:rPr>
            <w:rFonts w:ascii="仿宋_GB2312" w:eastAsia="仿宋_GB2312" w:hAnsi="仿宋" w:hint="eastAsia"/>
            <w:sz w:val="32"/>
            <w:szCs w:val="32"/>
          </w:rPr>
          <w:t>7.2.1</w:t>
        </w:r>
      </w:smartTag>
      <w:r w:rsidRPr="00554A4C">
        <w:rPr>
          <w:rFonts w:ascii="仿宋_GB2312" w:eastAsia="仿宋_GB2312" w:hAnsi="仿宋" w:hint="eastAsia"/>
          <w:sz w:val="32"/>
          <w:szCs w:val="32"/>
        </w:rPr>
        <w:t>条第4款中，取消水泵、罗</w:t>
      </w:r>
      <w:proofErr w:type="gramStart"/>
      <w:r w:rsidRPr="00554A4C">
        <w:rPr>
          <w:rFonts w:ascii="仿宋_GB2312" w:eastAsia="仿宋_GB2312" w:hAnsi="仿宋" w:hint="eastAsia"/>
          <w:sz w:val="32"/>
          <w:szCs w:val="32"/>
        </w:rPr>
        <w:t>茨</w:t>
      </w:r>
      <w:proofErr w:type="gramEnd"/>
      <w:r w:rsidRPr="00554A4C">
        <w:rPr>
          <w:rFonts w:ascii="仿宋_GB2312" w:eastAsia="仿宋_GB2312" w:hAnsi="仿宋" w:hint="eastAsia"/>
          <w:sz w:val="32"/>
          <w:szCs w:val="32"/>
        </w:rPr>
        <w:t>风机等常规设备的异常运行情况及处理措施。</w:t>
      </w:r>
    </w:p>
    <w:p w:rsidR="00893973" w:rsidRPr="00554A4C" w:rsidRDefault="00893973" w:rsidP="00893973">
      <w:pPr>
        <w:pStyle w:val="a3"/>
        <w:numPr>
          <w:ilvl w:val="0"/>
          <w:numId w:val="16"/>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取消第10.3节功能说明中的“脱氮”两个字。</w:t>
      </w:r>
    </w:p>
    <w:p w:rsidR="00893973" w:rsidRPr="00554A4C" w:rsidRDefault="00893973" w:rsidP="00893973">
      <w:pPr>
        <w:pStyle w:val="a3"/>
        <w:numPr>
          <w:ilvl w:val="0"/>
          <w:numId w:val="16"/>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同一设备或装置在手册中的前后名称应一致，如第11章中 “加水配碱装置”和“补水配碱装置”；补充氢气检漏装置的相关内容；氢气纯度由99.75%改为99.9%。</w:t>
      </w:r>
    </w:p>
    <w:p w:rsidR="00893973" w:rsidRPr="00554A4C" w:rsidRDefault="00893973" w:rsidP="00893973">
      <w:pPr>
        <w:pStyle w:val="a3"/>
        <w:numPr>
          <w:ilvl w:val="0"/>
          <w:numId w:val="16"/>
        </w:numPr>
        <w:ind w:left="0" w:firstLineChars="280" w:firstLine="896"/>
        <w:rPr>
          <w:rFonts w:ascii="仿宋_GB2312" w:eastAsia="仿宋_GB2312" w:hAnsi="仿宋" w:hint="eastAsia"/>
          <w:sz w:val="32"/>
          <w:szCs w:val="32"/>
        </w:rPr>
      </w:pPr>
      <w:r w:rsidRPr="00554A4C">
        <w:rPr>
          <w:rFonts w:ascii="仿宋_GB2312" w:eastAsia="仿宋_GB2312" w:hAnsi="仿宋" w:hint="eastAsia"/>
          <w:sz w:val="32"/>
          <w:szCs w:val="32"/>
        </w:rPr>
        <w:t>第12章中应补充脱硝系统还原剂消耗量指标、系统图及系统检测信号表。</w:t>
      </w:r>
    </w:p>
    <w:p w:rsidR="00893973" w:rsidRPr="00554A4C" w:rsidRDefault="00893973" w:rsidP="00893973">
      <w:pPr>
        <w:pStyle w:val="a3"/>
        <w:adjustRightInd w:val="0"/>
        <w:snapToGrid w:val="0"/>
        <w:ind w:firstLine="640"/>
        <w:rPr>
          <w:rFonts w:ascii="仿宋_GB2312" w:eastAsia="仿宋_GB2312" w:hAnsi="仿宋" w:hint="eastAsia"/>
          <w:b/>
          <w:sz w:val="32"/>
          <w:szCs w:val="32"/>
        </w:rPr>
      </w:pPr>
      <w:r w:rsidRPr="00554A4C">
        <w:rPr>
          <w:rFonts w:ascii="仿宋_GB2312" w:eastAsia="仿宋_GB2312" w:hAnsi="仿宋" w:hint="eastAsia"/>
          <w:b/>
          <w:sz w:val="32"/>
          <w:szCs w:val="32"/>
        </w:rPr>
        <w:t>（七）暖通篇</w:t>
      </w:r>
    </w:p>
    <w:p w:rsidR="00893973" w:rsidRPr="00554A4C" w:rsidRDefault="00893973" w:rsidP="00893973">
      <w:pPr>
        <w:spacing w:line="540" w:lineRule="exact"/>
        <w:ind w:firstLineChars="200" w:firstLine="640"/>
        <w:rPr>
          <w:rFonts w:ascii="仿宋_GB2312" w:eastAsia="仿宋_GB2312" w:hAnsi="仿宋" w:hint="eastAsia"/>
          <w:sz w:val="32"/>
          <w:szCs w:val="32"/>
        </w:rPr>
      </w:pPr>
      <w:r w:rsidRPr="00554A4C">
        <w:rPr>
          <w:rFonts w:ascii="仿宋_GB2312" w:eastAsia="仿宋_GB2312" w:hAnsi="仿宋" w:hint="eastAsia"/>
          <w:sz w:val="32"/>
          <w:szCs w:val="32"/>
        </w:rPr>
        <w:t>《火力发电厂系统设计说明 暖通篇》由国核电</w:t>
      </w:r>
      <w:proofErr w:type="gramStart"/>
      <w:r w:rsidRPr="00554A4C">
        <w:rPr>
          <w:rFonts w:ascii="仿宋_GB2312" w:eastAsia="仿宋_GB2312" w:hAnsi="仿宋" w:hint="eastAsia"/>
          <w:sz w:val="32"/>
          <w:szCs w:val="32"/>
        </w:rPr>
        <w:t>力规划</w:t>
      </w:r>
      <w:proofErr w:type="gramEnd"/>
      <w:r w:rsidRPr="00554A4C">
        <w:rPr>
          <w:rFonts w:ascii="仿宋_GB2312" w:eastAsia="仿宋_GB2312" w:hAnsi="仿宋" w:hint="eastAsia"/>
          <w:sz w:val="32"/>
          <w:szCs w:val="32"/>
        </w:rPr>
        <w:t>设计研究院主编，河北省电力勘测设计研究院、山东电力工</w:t>
      </w:r>
      <w:r w:rsidRPr="00554A4C">
        <w:rPr>
          <w:rFonts w:ascii="仿宋_GB2312" w:eastAsia="仿宋_GB2312" w:hAnsi="仿宋" w:hint="eastAsia"/>
          <w:sz w:val="32"/>
          <w:szCs w:val="32"/>
        </w:rPr>
        <w:lastRenderedPageBreak/>
        <w:t>程咨询院有限公司参编。</w:t>
      </w:r>
      <w:proofErr w:type="gramStart"/>
      <w:r w:rsidRPr="00554A4C">
        <w:rPr>
          <w:rFonts w:ascii="仿宋_GB2312" w:eastAsia="仿宋_GB2312" w:hAnsi="仿宋" w:hint="eastAsia"/>
          <w:sz w:val="32"/>
          <w:szCs w:val="32"/>
        </w:rPr>
        <w:t>暖通组的</w:t>
      </w:r>
      <w:proofErr w:type="gramEnd"/>
      <w:r w:rsidRPr="00554A4C">
        <w:rPr>
          <w:rFonts w:ascii="仿宋_GB2312" w:eastAsia="仿宋_GB2312" w:hAnsi="仿宋" w:hint="eastAsia"/>
          <w:sz w:val="32"/>
          <w:szCs w:val="32"/>
        </w:rPr>
        <w:t>专家听取了主编单位的编制工作介绍，进行认真讨论和审查，原则通过暖通篇的审查。现将主要意见纪要如下：</w:t>
      </w:r>
    </w:p>
    <w:p w:rsidR="00893973" w:rsidRPr="00554A4C" w:rsidRDefault="00893973" w:rsidP="00893973">
      <w:pPr>
        <w:numPr>
          <w:ilvl w:val="1"/>
          <w:numId w:val="5"/>
        </w:numPr>
        <w:tabs>
          <w:tab w:val="left" w:pos="1204"/>
        </w:tabs>
        <w:spacing w:line="540" w:lineRule="exact"/>
        <w:ind w:left="0" w:firstLineChars="200" w:firstLine="640"/>
        <w:rPr>
          <w:rFonts w:ascii="仿宋_GB2312" w:eastAsia="仿宋_GB2312" w:hAnsi="仿宋" w:hint="eastAsia"/>
          <w:sz w:val="32"/>
          <w:szCs w:val="32"/>
        </w:rPr>
      </w:pPr>
      <w:r w:rsidRPr="00554A4C">
        <w:rPr>
          <w:rFonts w:ascii="仿宋_GB2312" w:eastAsia="仿宋_GB2312" w:hAnsi="仿宋" w:hint="eastAsia"/>
          <w:sz w:val="32"/>
          <w:szCs w:val="32"/>
        </w:rPr>
        <w:t>供暖系统：</w:t>
      </w:r>
    </w:p>
    <w:p w:rsidR="00893973" w:rsidRPr="00554A4C" w:rsidRDefault="00893973" w:rsidP="00893973">
      <w:pPr>
        <w:pStyle w:val="a3"/>
        <w:numPr>
          <w:ilvl w:val="2"/>
          <w:numId w:val="5"/>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取消供暖系统章节中关于生活热水蒸汽的相关描述。</w:t>
      </w:r>
    </w:p>
    <w:p w:rsidR="00893973" w:rsidRPr="00554A4C" w:rsidRDefault="00893973" w:rsidP="00893973">
      <w:pPr>
        <w:pStyle w:val="a3"/>
        <w:numPr>
          <w:ilvl w:val="2"/>
          <w:numId w:val="5"/>
        </w:numPr>
        <w:ind w:left="0" w:firstLine="640"/>
        <w:rPr>
          <w:rFonts w:ascii="仿宋_GB2312" w:eastAsia="仿宋_GB2312" w:hAnsi="仿宋" w:hint="eastAsia"/>
          <w:sz w:val="32"/>
          <w:szCs w:val="32"/>
        </w:rPr>
      </w:pPr>
      <w:r w:rsidRPr="00554A4C">
        <w:rPr>
          <w:rFonts w:ascii="仿宋_GB2312" w:eastAsia="仿宋_GB2312" w:hAnsi="仿宋" w:hint="eastAsia"/>
          <w:sz w:val="32"/>
          <w:szCs w:val="32"/>
        </w:rPr>
        <w:t>补充循环水泵的前后压差报警。</w:t>
      </w:r>
    </w:p>
    <w:p w:rsidR="00893973" w:rsidRPr="00554A4C" w:rsidRDefault="00893973" w:rsidP="00893973">
      <w:pPr>
        <w:pStyle w:val="a3"/>
        <w:ind w:firstLine="640"/>
        <w:rPr>
          <w:rFonts w:ascii="仿宋_GB2312" w:eastAsia="仿宋_GB2312" w:hAnsi="仿宋" w:hint="eastAsia"/>
          <w:sz w:val="32"/>
          <w:szCs w:val="32"/>
        </w:rPr>
      </w:pPr>
      <w:r w:rsidRPr="00554A4C">
        <w:rPr>
          <w:rFonts w:ascii="仿宋_GB2312" w:eastAsia="仿宋_GB2312" w:hAnsi="仿宋" w:hint="eastAsia"/>
          <w:sz w:val="32"/>
          <w:szCs w:val="32"/>
        </w:rPr>
        <w:t>3）补充煤仓间用高层直连供暖系统相关内容。</w:t>
      </w:r>
    </w:p>
    <w:p w:rsidR="00893973" w:rsidRPr="00554A4C" w:rsidRDefault="00893973" w:rsidP="00893973">
      <w:pPr>
        <w:numPr>
          <w:ilvl w:val="1"/>
          <w:numId w:val="5"/>
        </w:numPr>
        <w:spacing w:line="540" w:lineRule="exact"/>
        <w:ind w:left="0" w:firstLineChars="200" w:firstLine="640"/>
        <w:rPr>
          <w:rFonts w:ascii="仿宋_GB2312" w:eastAsia="仿宋_GB2312" w:hAnsi="仿宋" w:hint="eastAsia"/>
          <w:sz w:val="32"/>
          <w:szCs w:val="32"/>
        </w:rPr>
      </w:pPr>
      <w:r w:rsidRPr="00554A4C">
        <w:rPr>
          <w:rFonts w:ascii="仿宋_GB2312" w:eastAsia="仿宋_GB2312" w:hAnsi="仿宋" w:hint="eastAsia"/>
          <w:sz w:val="32"/>
          <w:szCs w:val="32"/>
        </w:rPr>
        <w:t>空调系统：</w:t>
      </w:r>
    </w:p>
    <w:p w:rsidR="00893973" w:rsidRPr="00554A4C" w:rsidRDefault="00893973" w:rsidP="00893973">
      <w:pPr>
        <w:pStyle w:val="a3"/>
        <w:ind w:firstLine="640"/>
        <w:rPr>
          <w:rFonts w:ascii="仿宋_GB2312" w:eastAsia="仿宋_GB2312" w:hAnsi="仿宋" w:hint="eastAsia"/>
          <w:sz w:val="32"/>
          <w:szCs w:val="32"/>
        </w:rPr>
      </w:pPr>
      <w:r w:rsidRPr="00554A4C">
        <w:rPr>
          <w:rFonts w:ascii="仿宋_GB2312" w:eastAsia="仿宋_GB2312" w:hAnsi="仿宋" w:hint="eastAsia"/>
          <w:sz w:val="32"/>
          <w:szCs w:val="32"/>
        </w:rPr>
        <w:t>1）空调系统说明部分应补充风冷冷水机组与溴化</w:t>
      </w:r>
      <w:proofErr w:type="gramStart"/>
      <w:r w:rsidRPr="00554A4C">
        <w:rPr>
          <w:rFonts w:ascii="仿宋_GB2312" w:eastAsia="仿宋_GB2312" w:hAnsi="仿宋" w:hint="eastAsia"/>
          <w:sz w:val="32"/>
          <w:szCs w:val="32"/>
        </w:rPr>
        <w:t>锂</w:t>
      </w:r>
      <w:proofErr w:type="gramEnd"/>
      <w:r w:rsidRPr="00554A4C">
        <w:rPr>
          <w:rFonts w:ascii="仿宋_GB2312" w:eastAsia="仿宋_GB2312" w:hAnsi="仿宋" w:hint="eastAsia"/>
          <w:sz w:val="32"/>
          <w:szCs w:val="32"/>
        </w:rPr>
        <w:t>机组两种冷源的模块。</w:t>
      </w:r>
    </w:p>
    <w:p w:rsidR="00893973" w:rsidRPr="00554A4C" w:rsidRDefault="00893973" w:rsidP="00893973">
      <w:pPr>
        <w:pStyle w:val="a3"/>
        <w:ind w:firstLine="640"/>
        <w:rPr>
          <w:rFonts w:ascii="仿宋_GB2312" w:eastAsia="仿宋_GB2312" w:hAnsi="仿宋" w:hint="eastAsia"/>
          <w:sz w:val="32"/>
          <w:szCs w:val="32"/>
        </w:rPr>
      </w:pPr>
      <w:r w:rsidRPr="00554A4C">
        <w:rPr>
          <w:rFonts w:ascii="仿宋_GB2312" w:eastAsia="仿宋_GB2312" w:hAnsi="仿宋" w:hint="eastAsia"/>
          <w:sz w:val="32"/>
          <w:szCs w:val="32"/>
        </w:rPr>
        <w:t>2）建议防排烟系统单独成章。</w:t>
      </w:r>
    </w:p>
    <w:p w:rsidR="00893973" w:rsidRPr="00554A4C" w:rsidRDefault="00893973" w:rsidP="00893973">
      <w:pPr>
        <w:pStyle w:val="a3"/>
        <w:ind w:firstLine="640"/>
        <w:rPr>
          <w:rFonts w:ascii="仿宋_GB2312" w:eastAsia="仿宋_GB2312" w:hAnsi="仿宋" w:hint="eastAsia"/>
          <w:sz w:val="32"/>
          <w:szCs w:val="32"/>
        </w:rPr>
      </w:pPr>
      <w:r w:rsidRPr="00554A4C">
        <w:rPr>
          <w:rFonts w:ascii="仿宋_GB2312" w:eastAsia="仿宋_GB2312" w:hAnsi="仿宋" w:hint="eastAsia"/>
          <w:sz w:val="32"/>
          <w:szCs w:val="32"/>
        </w:rPr>
        <w:t>3）建议在“图3.4－1制冷系统流程图”后增加“制冷系统流程图（闭式冷却塔）”，并对流程图进行进一步完善。</w:t>
      </w:r>
    </w:p>
    <w:p w:rsidR="00893973" w:rsidRPr="00554A4C" w:rsidRDefault="00893973" w:rsidP="00893973">
      <w:pPr>
        <w:numPr>
          <w:ilvl w:val="1"/>
          <w:numId w:val="5"/>
        </w:numPr>
        <w:spacing w:line="540" w:lineRule="exact"/>
        <w:ind w:left="0" w:firstLineChars="200" w:firstLine="640"/>
        <w:rPr>
          <w:rFonts w:ascii="仿宋_GB2312" w:eastAsia="仿宋_GB2312" w:hAnsi="仿宋" w:hint="eastAsia"/>
          <w:sz w:val="32"/>
          <w:szCs w:val="32"/>
        </w:rPr>
      </w:pPr>
      <w:r w:rsidRPr="00554A4C">
        <w:rPr>
          <w:rFonts w:ascii="仿宋_GB2312" w:eastAsia="仿宋_GB2312" w:hAnsi="仿宋" w:hint="eastAsia"/>
          <w:sz w:val="32"/>
          <w:szCs w:val="32"/>
        </w:rPr>
        <w:t>通风系统：</w:t>
      </w:r>
    </w:p>
    <w:p w:rsidR="00893973" w:rsidRPr="00554A4C" w:rsidRDefault="00893973" w:rsidP="00893973">
      <w:pPr>
        <w:spacing w:line="540" w:lineRule="exact"/>
        <w:ind w:firstLineChars="200" w:firstLine="640"/>
        <w:rPr>
          <w:rFonts w:ascii="仿宋_GB2312" w:eastAsia="仿宋_GB2312" w:hAnsi="仿宋" w:hint="eastAsia"/>
          <w:b/>
          <w:sz w:val="32"/>
          <w:szCs w:val="32"/>
        </w:rPr>
      </w:pPr>
      <w:r w:rsidRPr="00554A4C">
        <w:rPr>
          <w:rFonts w:ascii="仿宋_GB2312" w:eastAsia="仿宋_GB2312" w:hAnsi="仿宋" w:hint="eastAsia"/>
          <w:sz w:val="32"/>
          <w:szCs w:val="32"/>
        </w:rPr>
        <w:t>1）“</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4.1.</w:t>
        </w:r>
        <w:smartTag w:uri="urn:schemas-microsoft-com:office:smarttags" w:element="chsdate">
          <w:smartTagPr>
            <w:attr w:name="Year" w:val="2003"/>
            <w:attr w:name="Month" w:val="1"/>
            <w:attr w:name="Day" w:val="1"/>
            <w:attr w:name="IsLunarDate" w:val="False"/>
            <w:attr w:name="IsROCDate" w:val="False"/>
          </w:smartTagPr>
          <w:r w:rsidRPr="00554A4C">
            <w:rPr>
              <w:rFonts w:ascii="仿宋_GB2312" w:eastAsia="仿宋_GB2312" w:hAnsi="仿宋" w:hint="eastAsia"/>
              <w:sz w:val="32"/>
              <w:szCs w:val="32"/>
            </w:rPr>
            <w:t>3</w:t>
          </w:r>
        </w:smartTag>
      </w:smartTag>
      <w:r w:rsidRPr="00554A4C">
        <w:rPr>
          <w:rFonts w:ascii="仿宋_GB2312" w:eastAsia="仿宋_GB2312" w:hAnsi="仿宋" w:hint="eastAsia"/>
          <w:sz w:val="32"/>
          <w:szCs w:val="32"/>
        </w:rPr>
        <w:t>-1-1</w:t>
      </w:r>
      <w:r w:rsidRPr="00554A4C">
        <w:rPr>
          <w:rFonts w:ascii="仿宋_GB2312" w:eastAsia="仿宋_GB2312" w:hAnsi="仿宋" w:hint="eastAsia"/>
          <w:sz w:val="32"/>
          <w:szCs w:val="32"/>
        </w:rPr>
        <w:t>)”节，填料形式建议以设备参数的形式列入“表4.1.3</w:t>
      </w:r>
      <w:smartTag w:uri="urn:schemas-microsoft-com:office:smarttags" w:element="chmetcnv">
        <w:smartTagPr>
          <w:attr w:name="UnitName" w:val="”"/>
          <w:attr w:name="SourceValue" w:val="1"/>
          <w:attr w:name="HasSpace" w:val="False"/>
          <w:attr w:name="Negative" w:val="True"/>
          <w:attr w:name="NumberType" w:val="1"/>
          <w:attr w:name="TCSC" w:val="0"/>
        </w:smartTagPr>
        <w:r w:rsidRPr="00554A4C">
          <w:rPr>
            <w:rFonts w:ascii="仿宋_GB2312" w:eastAsia="仿宋_GB2312" w:hAnsi="仿宋" w:hint="eastAsia"/>
            <w:sz w:val="32"/>
            <w:szCs w:val="32"/>
          </w:rPr>
          <w:t>-1”</w:t>
        </w:r>
      </w:smartTag>
      <w:r w:rsidRPr="00554A4C">
        <w:rPr>
          <w:rFonts w:ascii="仿宋_GB2312" w:eastAsia="仿宋_GB2312" w:hAnsi="仿宋" w:hint="eastAsia"/>
          <w:sz w:val="32"/>
          <w:szCs w:val="32"/>
        </w:rPr>
        <w:t>，并在“表4.1.3</w:t>
      </w:r>
      <w:smartTag w:uri="urn:schemas-microsoft-com:office:smarttags" w:element="chmetcnv">
        <w:smartTagPr>
          <w:attr w:name="UnitName" w:val="”"/>
          <w:attr w:name="SourceValue" w:val="1"/>
          <w:attr w:name="HasSpace" w:val="False"/>
          <w:attr w:name="Negative" w:val="True"/>
          <w:attr w:name="NumberType" w:val="1"/>
          <w:attr w:name="TCSC" w:val="0"/>
        </w:smartTagPr>
        <w:r w:rsidRPr="00554A4C">
          <w:rPr>
            <w:rFonts w:ascii="仿宋_GB2312" w:eastAsia="仿宋_GB2312" w:hAnsi="仿宋" w:hint="eastAsia"/>
            <w:sz w:val="32"/>
            <w:szCs w:val="32"/>
          </w:rPr>
          <w:t>-1”</w:t>
        </w:r>
      </w:smartTag>
      <w:r w:rsidRPr="00554A4C">
        <w:rPr>
          <w:rFonts w:ascii="仿宋_GB2312" w:eastAsia="仿宋_GB2312" w:hAnsi="仿宋" w:hint="eastAsia"/>
          <w:sz w:val="32"/>
          <w:szCs w:val="32"/>
        </w:rPr>
        <w:t>中补充蒸发降温机组其他相关设计参数。</w:t>
      </w:r>
    </w:p>
    <w:p w:rsidR="00893973" w:rsidRPr="00554A4C" w:rsidRDefault="00893973" w:rsidP="00893973">
      <w:pPr>
        <w:numPr>
          <w:ilvl w:val="1"/>
          <w:numId w:val="5"/>
        </w:numPr>
        <w:spacing w:line="540" w:lineRule="exact"/>
        <w:ind w:left="0" w:firstLineChars="210" w:firstLine="672"/>
        <w:rPr>
          <w:rFonts w:ascii="仿宋_GB2312" w:eastAsia="仿宋_GB2312" w:hAnsi="仿宋" w:hint="eastAsia"/>
          <w:sz w:val="32"/>
          <w:szCs w:val="32"/>
        </w:rPr>
      </w:pPr>
      <w:r w:rsidRPr="00554A4C">
        <w:rPr>
          <w:rFonts w:ascii="仿宋_GB2312" w:eastAsia="仿宋_GB2312" w:hAnsi="仿宋" w:hint="eastAsia"/>
          <w:sz w:val="32"/>
          <w:szCs w:val="32"/>
        </w:rPr>
        <w:t>除尘系统：</w:t>
      </w:r>
    </w:p>
    <w:p w:rsidR="00893973" w:rsidRPr="00554A4C" w:rsidRDefault="00893973" w:rsidP="00893973">
      <w:pPr>
        <w:pStyle w:val="a3"/>
        <w:ind w:firstLine="640"/>
        <w:rPr>
          <w:rFonts w:ascii="仿宋_GB2312" w:eastAsia="仿宋_GB2312" w:hAnsi="仿宋" w:hint="eastAsia"/>
          <w:sz w:val="32"/>
          <w:szCs w:val="32"/>
        </w:rPr>
      </w:pPr>
      <w:r w:rsidRPr="00554A4C">
        <w:rPr>
          <w:rFonts w:ascii="仿宋_GB2312" w:eastAsia="仿宋_GB2312" w:hAnsi="仿宋" w:hint="eastAsia"/>
          <w:sz w:val="32"/>
          <w:szCs w:val="32"/>
        </w:rPr>
        <w:t>1）增加袋式除尘器及高压静电除尘器模块。</w:t>
      </w:r>
    </w:p>
    <w:p w:rsidR="00893973" w:rsidRPr="00554A4C" w:rsidRDefault="00893973" w:rsidP="00893973">
      <w:pPr>
        <w:pStyle w:val="a3"/>
        <w:ind w:firstLine="640"/>
        <w:rPr>
          <w:rFonts w:ascii="仿宋_GB2312" w:eastAsia="仿宋_GB2312" w:hAnsi="仿宋" w:hint="eastAsia"/>
          <w:sz w:val="32"/>
          <w:szCs w:val="32"/>
        </w:rPr>
      </w:pPr>
      <w:r w:rsidRPr="00554A4C">
        <w:rPr>
          <w:rFonts w:ascii="仿宋_GB2312" w:eastAsia="仿宋_GB2312" w:hAnsi="仿宋" w:hint="eastAsia"/>
          <w:sz w:val="32"/>
          <w:szCs w:val="32"/>
        </w:rPr>
        <w:t>2）“</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6.1.3</w:t>
        </w:r>
      </w:smartTag>
      <w:smartTag w:uri="urn:schemas-microsoft-com:office:smarttags" w:element="chmetcnv">
        <w:smartTagPr>
          <w:attr w:name="UnitName" w:val="”"/>
          <w:attr w:name="SourceValue" w:val="7"/>
          <w:attr w:name="HasSpace" w:val="False"/>
          <w:attr w:name="Negative" w:val="True"/>
          <w:attr w:name="NumberType" w:val="1"/>
          <w:attr w:name="TCSC" w:val="0"/>
        </w:smartTagPr>
        <w:r w:rsidRPr="00554A4C">
          <w:rPr>
            <w:rFonts w:ascii="仿宋_GB2312" w:eastAsia="仿宋_GB2312" w:hAnsi="仿宋" w:hint="eastAsia"/>
            <w:sz w:val="32"/>
            <w:szCs w:val="32"/>
          </w:rPr>
          <w:t>-7”</w:t>
        </w:r>
      </w:smartTag>
      <w:r w:rsidRPr="00554A4C">
        <w:rPr>
          <w:rFonts w:ascii="仿宋_GB2312" w:eastAsia="仿宋_GB2312" w:hAnsi="仿宋" w:hint="eastAsia"/>
          <w:sz w:val="32"/>
          <w:szCs w:val="32"/>
        </w:rPr>
        <w:t>节，DXC跟踪装置非常规方案，建议卸煤部分按</w:t>
      </w:r>
      <w:proofErr w:type="gramStart"/>
      <w:r w:rsidRPr="00554A4C">
        <w:rPr>
          <w:rFonts w:ascii="仿宋_GB2312" w:eastAsia="仿宋_GB2312" w:hAnsi="仿宋" w:hint="eastAsia"/>
          <w:sz w:val="32"/>
          <w:szCs w:val="32"/>
        </w:rPr>
        <w:t>干雾抑尘系统描述</w:t>
      </w:r>
      <w:proofErr w:type="gramEnd"/>
      <w:r w:rsidRPr="00554A4C">
        <w:rPr>
          <w:rFonts w:ascii="仿宋_GB2312" w:eastAsia="仿宋_GB2312" w:hAnsi="仿宋" w:hint="eastAsia"/>
          <w:sz w:val="32"/>
          <w:szCs w:val="32"/>
        </w:rPr>
        <w:t>。</w:t>
      </w:r>
    </w:p>
    <w:p w:rsidR="00893973" w:rsidRPr="00554A4C" w:rsidRDefault="00893973" w:rsidP="00893973">
      <w:pPr>
        <w:pStyle w:val="a3"/>
        <w:adjustRightInd w:val="0"/>
        <w:snapToGrid w:val="0"/>
        <w:ind w:firstLine="640"/>
        <w:rPr>
          <w:rFonts w:ascii="仿宋_GB2312" w:eastAsia="仿宋_GB2312" w:hAnsi="仿宋" w:hint="eastAsia"/>
          <w:b/>
          <w:sz w:val="32"/>
          <w:szCs w:val="32"/>
        </w:rPr>
      </w:pPr>
      <w:r w:rsidRPr="00554A4C">
        <w:rPr>
          <w:rFonts w:ascii="仿宋_GB2312" w:eastAsia="仿宋_GB2312" w:hAnsi="仿宋" w:hint="eastAsia"/>
          <w:b/>
          <w:sz w:val="32"/>
          <w:szCs w:val="32"/>
        </w:rPr>
        <w:t>（八）消防篇</w:t>
      </w:r>
    </w:p>
    <w:p w:rsidR="00893973" w:rsidRPr="00554A4C" w:rsidRDefault="00893973" w:rsidP="00893973">
      <w:pPr>
        <w:snapToGrid w:val="0"/>
        <w:spacing w:line="540" w:lineRule="exact"/>
        <w:ind w:firstLineChars="200" w:firstLine="640"/>
        <w:rPr>
          <w:rFonts w:ascii="仿宋_GB2312" w:eastAsia="仿宋_GB2312" w:hAnsi="仿宋" w:hint="eastAsia"/>
          <w:sz w:val="32"/>
          <w:szCs w:val="32"/>
        </w:rPr>
      </w:pPr>
      <w:r w:rsidRPr="00554A4C">
        <w:rPr>
          <w:rFonts w:ascii="仿宋_GB2312" w:eastAsia="仿宋_GB2312" w:hAnsi="仿宋" w:hint="eastAsia"/>
          <w:sz w:val="32"/>
          <w:szCs w:val="32"/>
        </w:rPr>
        <w:t>《火力发电厂系统设计说明 消防篇》由广西电力工业勘察设计研究院主编，河北省电力勘测设计研究院、福建省电力勘测设计院参编。消防组的专家听取了主编单位的编制</w:t>
      </w:r>
      <w:r w:rsidRPr="00554A4C">
        <w:rPr>
          <w:rFonts w:ascii="仿宋_GB2312" w:eastAsia="仿宋_GB2312" w:hAnsi="仿宋" w:hint="eastAsia"/>
          <w:sz w:val="32"/>
          <w:szCs w:val="32"/>
        </w:rPr>
        <w:lastRenderedPageBreak/>
        <w:t>工作介绍，进行认真讨论和审查，认为《火力发电厂系统设计说明 消防篇》的编制范围、内容深度等满足施工图阶段消防系统设计说明的要求，符合编制工作大纲的规定。现将主要意见纪要如下：</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r w:rsidRPr="00554A4C">
        <w:rPr>
          <w:rFonts w:ascii="仿宋_GB2312" w:eastAsia="仿宋_GB2312" w:hAnsi="仿宋" w:hint="eastAsia"/>
          <w:sz w:val="32"/>
          <w:szCs w:val="32"/>
        </w:rPr>
        <w:t>增加第7章“火灾探测和报警系统”，对电厂全厂的火灾探测和报警系统的系统功能、系统运行和监控进行说明，第2章～第6章保留灭火系统</w:t>
      </w:r>
      <w:proofErr w:type="gramStart"/>
      <w:r w:rsidRPr="00554A4C">
        <w:rPr>
          <w:rFonts w:ascii="仿宋_GB2312" w:eastAsia="仿宋_GB2312" w:hAnsi="仿宋" w:hint="eastAsia"/>
          <w:sz w:val="32"/>
          <w:szCs w:val="32"/>
        </w:rPr>
        <w:t>联锁</w:t>
      </w:r>
      <w:proofErr w:type="gramEnd"/>
      <w:r w:rsidRPr="00554A4C">
        <w:rPr>
          <w:rFonts w:ascii="仿宋_GB2312" w:eastAsia="仿宋_GB2312" w:hAnsi="仿宋" w:hint="eastAsia"/>
          <w:sz w:val="32"/>
          <w:szCs w:val="32"/>
        </w:rPr>
        <w:t>和监控内容，火灾探测和报警系统的内容归入第7章。</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r w:rsidRPr="00554A4C">
        <w:rPr>
          <w:rFonts w:ascii="仿宋_GB2312" w:eastAsia="仿宋_GB2312" w:hAnsi="仿宋" w:hint="eastAsia"/>
          <w:sz w:val="32"/>
          <w:szCs w:val="32"/>
        </w:rPr>
        <w:t>1.2“编制原则”应按照工程消防设计中的国家、行业和地方标准，从保证</w:t>
      </w:r>
      <w:proofErr w:type="gramStart"/>
      <w:r w:rsidRPr="00554A4C">
        <w:rPr>
          <w:rFonts w:ascii="仿宋_GB2312" w:eastAsia="仿宋_GB2312" w:hAnsi="仿宋" w:hint="eastAsia"/>
          <w:sz w:val="32"/>
          <w:szCs w:val="32"/>
        </w:rPr>
        <w:t>电厂消防</w:t>
      </w:r>
      <w:proofErr w:type="gramEnd"/>
      <w:r w:rsidRPr="00554A4C">
        <w:rPr>
          <w:rFonts w:ascii="仿宋_GB2312" w:eastAsia="仿宋_GB2312" w:hAnsi="仿宋" w:hint="eastAsia"/>
          <w:sz w:val="32"/>
          <w:szCs w:val="32"/>
        </w:rPr>
        <w:t>安全，满足电厂运行要求等方面，说明消防系统手册的编制原则，有关本手册的编制背景、方法和使用对象等内容纳入1.4“使用方法和注意事项”。</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r w:rsidRPr="00554A4C">
        <w:rPr>
          <w:rFonts w:ascii="仿宋_GB2312" w:eastAsia="仿宋_GB2312" w:hAnsi="仿宋" w:hint="eastAsia"/>
          <w:sz w:val="32"/>
          <w:szCs w:val="32"/>
        </w:rPr>
        <w:t>1.3“编制依据”中的规范版本号应按现行的有效版本列出，补充《消防给水及消火栓系统技术规范》GB50974-2014，删除《电力设备典型消防规程》DL5027-1993。</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r w:rsidRPr="00554A4C">
        <w:rPr>
          <w:rFonts w:ascii="仿宋_GB2312" w:eastAsia="仿宋_GB2312" w:hAnsi="仿宋" w:hint="eastAsia"/>
          <w:sz w:val="32"/>
          <w:szCs w:val="32"/>
        </w:rPr>
        <w:t>第2章～第6章中的各“主要建（构）筑物和设备火灾自动报警系统与消防系统表”合并，作为附表列入本手册正文之后。</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r w:rsidRPr="00554A4C">
        <w:rPr>
          <w:rFonts w:ascii="仿宋_GB2312" w:eastAsia="仿宋_GB2312" w:hAnsi="仿宋" w:hint="eastAsia"/>
          <w:sz w:val="32"/>
          <w:szCs w:val="32"/>
        </w:rPr>
        <w:t>第2章～第6章“系统范围”中删除火灾探测、报警和控制系统，补充灭火系统与火灾探测和报警系统的接口说明，并与第７章的内容协调。</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2.1.3</w:t>
        </w:r>
      </w:smartTag>
      <w:r w:rsidRPr="00554A4C">
        <w:rPr>
          <w:rFonts w:ascii="仿宋_GB2312" w:eastAsia="仿宋_GB2312" w:hAnsi="仿宋" w:hint="eastAsia"/>
          <w:sz w:val="32"/>
          <w:szCs w:val="32"/>
        </w:rPr>
        <w:t>“系统配置”补充室外消防水管网、室外消火栓配置、消防水管道材料说明，删除水锤消除器的说明，图2.1.3-1中删除水锤消除器。</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smartTag w:uri="urn:schemas-microsoft-com:office:smarttags" w:element="chsdate">
        <w:smartTagPr>
          <w:attr w:name="Year" w:val="2015"/>
          <w:attr w:name="Month" w:val="3"/>
          <w:attr w:name="Day" w:val="2"/>
          <w:attr w:name="IsLunarDate" w:val="False"/>
          <w:attr w:name="IsROCDate" w:val="False"/>
        </w:smartTagPr>
        <w:r w:rsidRPr="00554A4C">
          <w:rPr>
            <w:rFonts w:ascii="仿宋_GB2312" w:eastAsia="仿宋_GB2312" w:hAnsi="仿宋" w:hint="eastAsia"/>
            <w:sz w:val="32"/>
            <w:szCs w:val="32"/>
          </w:rPr>
          <w:lastRenderedPageBreak/>
          <w:t>2.1.3 3 2</w:t>
        </w:r>
      </w:smartTag>
      <w:r w:rsidRPr="00554A4C">
        <w:rPr>
          <w:rFonts w:ascii="仿宋_GB2312" w:eastAsia="仿宋_GB2312" w:hAnsi="仿宋" w:hint="eastAsia"/>
          <w:sz w:val="32"/>
          <w:szCs w:val="32"/>
        </w:rPr>
        <w:t>）“预作用系统”中删除“预作用报警阀是由雨淋阀出水口上端配一套同规格湿式报警阀组成”的语句。</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r w:rsidRPr="00554A4C">
        <w:rPr>
          <w:rFonts w:ascii="仿宋_GB2312" w:eastAsia="仿宋_GB2312" w:hAnsi="仿宋" w:hint="eastAsia"/>
          <w:sz w:val="32"/>
          <w:szCs w:val="32"/>
        </w:rPr>
        <w:t>2.1.33 2）“预作用系统”中补充自动排气系统的配置和功能说明。</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r w:rsidRPr="00554A4C">
        <w:rPr>
          <w:rFonts w:ascii="仿宋_GB2312" w:eastAsia="仿宋_GB2312" w:hAnsi="仿宋" w:hint="eastAsia"/>
          <w:sz w:val="32"/>
          <w:szCs w:val="32"/>
        </w:rPr>
        <w:t>2.1.3 4“水喷雾灭火系统”补充电气设备采用水喷雾灭火系统时的喷头类型说明。</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2.2.1</w:t>
        </w:r>
      </w:smartTag>
      <w:r w:rsidRPr="00554A4C">
        <w:rPr>
          <w:rFonts w:ascii="仿宋_GB2312" w:eastAsia="仿宋_GB2312" w:hAnsi="仿宋" w:hint="eastAsia"/>
          <w:sz w:val="32"/>
          <w:szCs w:val="32"/>
        </w:rPr>
        <w:t>“系统运行说明”补充消防泵系统自动巡检的说明。</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r w:rsidRPr="00554A4C">
        <w:rPr>
          <w:rFonts w:ascii="仿宋_GB2312" w:eastAsia="仿宋_GB2312" w:hAnsi="仿宋" w:hint="eastAsia"/>
          <w:sz w:val="32"/>
          <w:szCs w:val="32"/>
        </w:rPr>
        <w:t>图</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2.2.1</w:t>
        </w:r>
      </w:smartTag>
      <w:r w:rsidRPr="00554A4C">
        <w:rPr>
          <w:rFonts w:ascii="仿宋_GB2312" w:eastAsia="仿宋_GB2312" w:hAnsi="仿宋" w:hint="eastAsia"/>
          <w:sz w:val="32"/>
          <w:szCs w:val="32"/>
        </w:rPr>
        <w:t>-1～图2.2.1-4中补充由消防水出水管压力信号启动消防泵的功能模块。</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3.1.1</w:t>
        </w:r>
      </w:smartTag>
      <w:r w:rsidRPr="00554A4C">
        <w:rPr>
          <w:rFonts w:ascii="仿宋_GB2312" w:eastAsia="仿宋_GB2312" w:hAnsi="仿宋" w:hint="eastAsia"/>
          <w:sz w:val="32"/>
          <w:szCs w:val="32"/>
        </w:rPr>
        <w:t xml:space="preserve"> “功能说明”分别说明二氧化碳灭火系统的灭火功能和</w:t>
      </w:r>
      <w:proofErr w:type="gramStart"/>
      <w:r w:rsidRPr="00554A4C">
        <w:rPr>
          <w:rFonts w:ascii="仿宋_GB2312" w:eastAsia="仿宋_GB2312" w:hAnsi="仿宋" w:hint="eastAsia"/>
          <w:sz w:val="32"/>
          <w:szCs w:val="32"/>
        </w:rPr>
        <w:t>惰</w:t>
      </w:r>
      <w:proofErr w:type="gramEnd"/>
      <w:r w:rsidRPr="00554A4C">
        <w:rPr>
          <w:rFonts w:ascii="仿宋_GB2312" w:eastAsia="仿宋_GB2312" w:hAnsi="仿宋" w:hint="eastAsia"/>
          <w:sz w:val="32"/>
          <w:szCs w:val="32"/>
        </w:rPr>
        <w:t>化功能。</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3.1.3</w:t>
        </w:r>
      </w:smartTag>
      <w:r w:rsidRPr="00554A4C">
        <w:rPr>
          <w:rFonts w:ascii="仿宋_GB2312" w:eastAsia="仿宋_GB2312" w:hAnsi="仿宋" w:hint="eastAsia"/>
          <w:sz w:val="32"/>
          <w:szCs w:val="32"/>
        </w:rPr>
        <w:t>“系统配置”补充二氧化碳储存容器的二氧化碳储存量计量和报警装置配置，补充二氧化碳储存容器和管道泄压装置排放的二氧化碳用管道引到室外的说明。</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r w:rsidRPr="00554A4C">
        <w:rPr>
          <w:rFonts w:ascii="仿宋_GB2312" w:eastAsia="仿宋_GB2312" w:hAnsi="仿宋" w:hint="eastAsia"/>
          <w:sz w:val="32"/>
          <w:szCs w:val="32"/>
        </w:rPr>
        <w:t>第3章～第5章</w:t>
      </w:r>
      <w:proofErr w:type="gramStart"/>
      <w:r w:rsidRPr="00554A4C">
        <w:rPr>
          <w:rFonts w:ascii="仿宋_GB2312" w:eastAsia="仿宋_GB2312" w:hAnsi="仿宋" w:hint="eastAsia"/>
          <w:sz w:val="32"/>
          <w:szCs w:val="32"/>
        </w:rPr>
        <w:t>补充全</w:t>
      </w:r>
      <w:proofErr w:type="gramEnd"/>
      <w:r w:rsidRPr="00554A4C">
        <w:rPr>
          <w:rFonts w:ascii="仿宋_GB2312" w:eastAsia="仿宋_GB2312" w:hAnsi="仿宋" w:hint="eastAsia"/>
          <w:sz w:val="32"/>
          <w:szCs w:val="32"/>
        </w:rPr>
        <w:t>淹没气体灭火系统保护区泄压口配置说明，</w:t>
      </w:r>
      <w:proofErr w:type="gramStart"/>
      <w:r w:rsidRPr="00554A4C">
        <w:rPr>
          <w:rFonts w:ascii="仿宋_GB2312" w:eastAsia="仿宋_GB2312" w:hAnsi="仿宋" w:hint="eastAsia"/>
          <w:sz w:val="32"/>
          <w:szCs w:val="32"/>
        </w:rPr>
        <w:t>补充全</w:t>
      </w:r>
      <w:proofErr w:type="gramEnd"/>
      <w:r w:rsidRPr="00554A4C">
        <w:rPr>
          <w:rFonts w:ascii="仿宋_GB2312" w:eastAsia="仿宋_GB2312" w:hAnsi="仿宋" w:hint="eastAsia"/>
          <w:sz w:val="32"/>
          <w:szCs w:val="32"/>
        </w:rPr>
        <w:t>淹没气体灭火系统保护区内、外报警信号说明，并在相应的原理图中表示。</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5.1.3</w:t>
        </w:r>
      </w:smartTag>
      <w:r w:rsidRPr="00554A4C">
        <w:rPr>
          <w:rFonts w:ascii="仿宋_GB2312" w:eastAsia="仿宋_GB2312" w:hAnsi="仿宋" w:hint="eastAsia"/>
          <w:sz w:val="32"/>
          <w:szCs w:val="32"/>
        </w:rPr>
        <w:t>“系统配置”补充IG541灭火系统采用电磁启动器启动灭火系统的说明，并补充相应的原理图。</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5.1.3</w:t>
        </w:r>
      </w:smartTag>
      <w:r w:rsidRPr="00554A4C">
        <w:rPr>
          <w:rFonts w:ascii="仿宋_GB2312" w:eastAsia="仿宋_GB2312" w:hAnsi="仿宋" w:hint="eastAsia"/>
          <w:sz w:val="32"/>
          <w:szCs w:val="32"/>
        </w:rPr>
        <w:t>“系统配置”压力开关设置位置修改为选择阀下游。</w:t>
      </w:r>
    </w:p>
    <w:p w:rsidR="00893973" w:rsidRPr="00554A4C" w:rsidRDefault="00893973" w:rsidP="00893973">
      <w:pPr>
        <w:pStyle w:val="a3"/>
        <w:numPr>
          <w:ilvl w:val="0"/>
          <w:numId w:val="13"/>
        </w:numPr>
        <w:ind w:left="0" w:firstLineChars="275" w:firstLine="880"/>
        <w:rPr>
          <w:rFonts w:ascii="仿宋_GB2312" w:eastAsia="仿宋_GB2312" w:hAnsi="仿宋" w:hint="eastAsia"/>
          <w:sz w:val="32"/>
          <w:szCs w:val="32"/>
        </w:rPr>
      </w:pPr>
      <w:r w:rsidRPr="00554A4C">
        <w:rPr>
          <w:rFonts w:ascii="仿宋_GB2312" w:eastAsia="仿宋_GB2312" w:hAnsi="仿宋" w:hint="eastAsia"/>
          <w:sz w:val="32"/>
          <w:szCs w:val="32"/>
        </w:rPr>
        <w:t>图</w:t>
      </w:r>
      <w:smartTag w:uri="urn:schemas-microsoft-com:office:smarttags" w:element="chsdate">
        <w:smartTagPr>
          <w:attr w:name="Year" w:val="1899"/>
          <w:attr w:name="Month" w:val="12"/>
          <w:attr w:name="Day" w:val="30"/>
          <w:attr w:name="IsLunarDate" w:val="False"/>
          <w:attr w:name="IsROCDate" w:val="False"/>
        </w:smartTagPr>
        <w:r w:rsidRPr="00554A4C">
          <w:rPr>
            <w:rFonts w:ascii="仿宋_GB2312" w:eastAsia="仿宋_GB2312" w:hAnsi="仿宋" w:hint="eastAsia"/>
            <w:sz w:val="32"/>
            <w:szCs w:val="32"/>
          </w:rPr>
          <w:t>6.1.3</w:t>
        </w:r>
      </w:smartTag>
      <w:r w:rsidRPr="00554A4C">
        <w:rPr>
          <w:rFonts w:ascii="仿宋_GB2312" w:eastAsia="仿宋_GB2312" w:hAnsi="仿宋" w:hint="eastAsia"/>
          <w:sz w:val="32"/>
          <w:szCs w:val="32"/>
        </w:rPr>
        <w:t>-1中的泡沫发生器改为立式布置。</w:t>
      </w:r>
    </w:p>
    <w:p w:rsidR="00893973" w:rsidRPr="00554A4C" w:rsidRDefault="00893973" w:rsidP="00893973">
      <w:pPr>
        <w:adjustRightInd w:val="0"/>
        <w:snapToGrid w:val="0"/>
        <w:spacing w:line="540" w:lineRule="exact"/>
        <w:ind w:firstLineChars="200" w:firstLine="640"/>
        <w:rPr>
          <w:rFonts w:ascii="仿宋_GB2312" w:eastAsia="仿宋_GB2312" w:hAnsi="仿宋" w:hint="eastAsia"/>
          <w:b/>
          <w:caps/>
          <w:sz w:val="32"/>
          <w:szCs w:val="32"/>
        </w:rPr>
      </w:pPr>
      <w:r w:rsidRPr="00554A4C">
        <w:rPr>
          <w:rFonts w:ascii="仿宋_GB2312" w:eastAsia="仿宋_GB2312" w:hAnsi="仿宋" w:hint="eastAsia"/>
          <w:b/>
          <w:caps/>
          <w:sz w:val="32"/>
          <w:szCs w:val="32"/>
        </w:rPr>
        <w:t>（九）电气篇</w:t>
      </w:r>
    </w:p>
    <w:p w:rsidR="00893973" w:rsidRPr="00554A4C" w:rsidRDefault="00893973" w:rsidP="00893973">
      <w:pPr>
        <w:pStyle w:val="a3"/>
        <w:adjustRightInd w:val="0"/>
        <w:snapToGrid w:val="0"/>
        <w:ind w:firstLine="640"/>
        <w:rPr>
          <w:rFonts w:ascii="仿宋_GB2312" w:eastAsia="仿宋_GB2312" w:hAnsi="仿宋" w:hint="eastAsia"/>
          <w:caps/>
          <w:sz w:val="32"/>
          <w:szCs w:val="32"/>
        </w:rPr>
      </w:pPr>
      <w:r w:rsidRPr="00554A4C">
        <w:rPr>
          <w:rFonts w:ascii="仿宋_GB2312" w:eastAsia="仿宋_GB2312" w:hAnsi="仿宋" w:hint="eastAsia"/>
          <w:caps/>
          <w:sz w:val="32"/>
          <w:szCs w:val="32"/>
        </w:rPr>
        <w:t>《火力发电厂系统设计说明 电气篇》由山西省电力勘</w:t>
      </w:r>
      <w:r w:rsidRPr="00554A4C">
        <w:rPr>
          <w:rFonts w:ascii="仿宋_GB2312" w:eastAsia="仿宋_GB2312" w:hAnsi="仿宋" w:hint="eastAsia"/>
          <w:caps/>
          <w:sz w:val="32"/>
          <w:szCs w:val="32"/>
        </w:rPr>
        <w:lastRenderedPageBreak/>
        <w:t>测设计院有限公司主编，东北电力设计院有限公司参编。电气组的专家听取了主编单位的编制工作介绍，进行了认真讨论和审查，原则通过电气篇的审查。现将主要意见纪要如下：</w:t>
      </w:r>
    </w:p>
    <w:p w:rsidR="00893973" w:rsidRPr="00554A4C" w:rsidRDefault="00893973" w:rsidP="00893973">
      <w:pPr>
        <w:pStyle w:val="a3"/>
        <w:numPr>
          <w:ilvl w:val="0"/>
          <w:numId w:val="15"/>
        </w:numPr>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按照编写要求修改篇章中的层次编号,同时应注意每个章节之间的内容、所有章节中文字与图例的格式统一。“系统配置”中应先描述系统接线及配置方式。</w:t>
      </w:r>
    </w:p>
    <w:p w:rsidR="00893973" w:rsidRPr="00554A4C" w:rsidRDefault="00893973" w:rsidP="00893973">
      <w:pPr>
        <w:pStyle w:val="a3"/>
        <w:numPr>
          <w:ilvl w:val="0"/>
          <w:numId w:val="15"/>
        </w:numPr>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原“升压系统”改为“发电机—主变压器系统”；原“电力分配系统”改为</w:t>
      </w:r>
      <w:proofErr w:type="gramStart"/>
      <w:r w:rsidRPr="00554A4C">
        <w:rPr>
          <w:rFonts w:ascii="仿宋_GB2312" w:eastAsia="仿宋_GB2312" w:hAnsi="仿宋" w:hint="eastAsia"/>
          <w:sz w:val="32"/>
          <w:szCs w:val="32"/>
        </w:rPr>
        <w:t>”</w:t>
      </w:r>
      <w:proofErr w:type="gramEnd"/>
      <w:r w:rsidRPr="00554A4C">
        <w:rPr>
          <w:rFonts w:ascii="仿宋_GB2312" w:eastAsia="仿宋_GB2312" w:hAnsi="仿宋" w:hint="eastAsia"/>
          <w:sz w:val="32"/>
          <w:szCs w:val="32"/>
        </w:rPr>
        <w:t>电气主接线系统</w:t>
      </w:r>
      <w:proofErr w:type="gramStart"/>
      <w:r w:rsidRPr="00554A4C">
        <w:rPr>
          <w:rFonts w:ascii="仿宋_GB2312" w:eastAsia="仿宋_GB2312" w:hAnsi="仿宋" w:hint="eastAsia"/>
          <w:sz w:val="32"/>
          <w:szCs w:val="32"/>
        </w:rPr>
        <w:t>”</w:t>
      </w:r>
      <w:proofErr w:type="gramEnd"/>
      <w:r w:rsidRPr="00554A4C">
        <w:rPr>
          <w:rFonts w:ascii="仿宋_GB2312" w:eastAsia="仿宋_GB2312" w:hAnsi="仿宋" w:hint="eastAsia"/>
          <w:sz w:val="32"/>
          <w:szCs w:val="32"/>
        </w:rPr>
        <w:t>；原“交流不停电电源系统”改为“交流不间断电源系统”；原“直流系统”改为“直流电源系统”。</w:t>
      </w:r>
    </w:p>
    <w:p w:rsidR="00893973" w:rsidRPr="00554A4C" w:rsidRDefault="00893973" w:rsidP="00893973">
      <w:pPr>
        <w:pStyle w:val="a3"/>
        <w:numPr>
          <w:ilvl w:val="0"/>
          <w:numId w:val="15"/>
        </w:numPr>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增加过“电压保护及接地系统”章节。</w:t>
      </w:r>
    </w:p>
    <w:p w:rsidR="00893973" w:rsidRPr="00554A4C" w:rsidRDefault="00893973" w:rsidP="00893973">
      <w:pPr>
        <w:pStyle w:val="a3"/>
        <w:numPr>
          <w:ilvl w:val="0"/>
          <w:numId w:val="15"/>
        </w:numPr>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概述中应对电气系统进行系统分类，对电气篇未涵盖的系统应在概述中进行功能介绍。</w:t>
      </w:r>
    </w:p>
    <w:p w:rsidR="00893973" w:rsidRPr="00554A4C" w:rsidRDefault="00893973" w:rsidP="00893973">
      <w:pPr>
        <w:pStyle w:val="a3"/>
        <w:numPr>
          <w:ilvl w:val="0"/>
          <w:numId w:val="15"/>
        </w:numPr>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补充完善“系统二次”内容。</w:t>
      </w:r>
    </w:p>
    <w:p w:rsidR="00893973" w:rsidRPr="00554A4C" w:rsidRDefault="00893973" w:rsidP="00893973">
      <w:pPr>
        <w:pStyle w:val="a3"/>
        <w:numPr>
          <w:ilvl w:val="0"/>
          <w:numId w:val="15"/>
        </w:numPr>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按照600MW超临界湿冷机组修改系统接线及主要负荷列表。</w:t>
      </w:r>
    </w:p>
    <w:p w:rsidR="00893973" w:rsidRPr="00554A4C" w:rsidRDefault="00893973" w:rsidP="00893973">
      <w:pPr>
        <w:pStyle w:val="a3"/>
        <w:numPr>
          <w:ilvl w:val="0"/>
          <w:numId w:val="15"/>
        </w:numPr>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“系统运行说明”中完善电气系统启动运行方式，统一描述修改为“除满足设备产品说明书要求外，还应满足下列条件方可启动”。</w:t>
      </w:r>
    </w:p>
    <w:p w:rsidR="00893973" w:rsidRPr="00554A4C" w:rsidRDefault="00893973" w:rsidP="00893973">
      <w:pPr>
        <w:pStyle w:val="a3"/>
        <w:numPr>
          <w:ilvl w:val="0"/>
          <w:numId w:val="15"/>
        </w:numPr>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简化励磁系统、保护、监控系统内容。</w:t>
      </w:r>
    </w:p>
    <w:p w:rsidR="00893973" w:rsidRPr="00554A4C" w:rsidRDefault="00893973" w:rsidP="00893973">
      <w:pPr>
        <w:pStyle w:val="a3"/>
        <w:numPr>
          <w:ilvl w:val="0"/>
          <w:numId w:val="15"/>
        </w:numPr>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每个章节设置主要设备参数表，简化内容。</w:t>
      </w:r>
    </w:p>
    <w:p w:rsidR="00893973" w:rsidRPr="00554A4C" w:rsidRDefault="00893973" w:rsidP="00893973">
      <w:pPr>
        <w:pStyle w:val="a3"/>
        <w:numPr>
          <w:ilvl w:val="0"/>
          <w:numId w:val="15"/>
        </w:numPr>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在相应章节中增加高低压动力电缆的内容。</w:t>
      </w:r>
    </w:p>
    <w:p w:rsidR="00893973" w:rsidRPr="00554A4C" w:rsidRDefault="00893973" w:rsidP="00893973">
      <w:pPr>
        <w:pStyle w:val="a3"/>
        <w:numPr>
          <w:ilvl w:val="0"/>
          <w:numId w:val="15"/>
        </w:numPr>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“特殊瞬态运行”内容移到“异常运行”中，取消条款中“特殊瞬态运行”方式。</w:t>
      </w:r>
    </w:p>
    <w:p w:rsidR="00893973" w:rsidRPr="00554A4C" w:rsidRDefault="00893973" w:rsidP="00893973">
      <w:pPr>
        <w:pStyle w:val="a3"/>
        <w:numPr>
          <w:ilvl w:val="0"/>
          <w:numId w:val="15"/>
        </w:numPr>
        <w:ind w:left="0" w:firstLineChars="258" w:firstLine="826"/>
        <w:rPr>
          <w:rFonts w:ascii="仿宋_GB2312" w:eastAsia="仿宋_GB2312" w:hAnsi="仿宋" w:hint="eastAsia"/>
          <w:sz w:val="32"/>
          <w:szCs w:val="32"/>
        </w:rPr>
      </w:pPr>
      <w:r w:rsidRPr="00554A4C">
        <w:rPr>
          <w:rFonts w:ascii="仿宋_GB2312" w:eastAsia="仿宋_GB2312" w:hAnsi="仿宋" w:hint="eastAsia"/>
          <w:sz w:val="32"/>
          <w:szCs w:val="32"/>
        </w:rPr>
        <w:t>章节号改为：</w:t>
      </w:r>
    </w:p>
    <w:tbl>
      <w:tblPr>
        <w:tblW w:w="73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6237"/>
      </w:tblGrid>
      <w:tr w:rsidR="00893973" w:rsidRPr="00554A4C" w:rsidTr="0042026B">
        <w:trPr>
          <w:trHeight w:val="227"/>
          <w:tblHeader/>
        </w:trPr>
        <w:tc>
          <w:tcPr>
            <w:tcW w:w="769" w:type="pct"/>
          </w:tcPr>
          <w:p w:rsidR="00893973" w:rsidRPr="00554A4C" w:rsidRDefault="00893973" w:rsidP="0042026B">
            <w:pPr>
              <w:spacing w:line="540" w:lineRule="exact"/>
              <w:jc w:val="center"/>
              <w:rPr>
                <w:rFonts w:ascii="仿宋_GB2312" w:eastAsia="仿宋_GB2312" w:hAnsi="仿宋" w:hint="eastAsia"/>
                <w:b/>
                <w:sz w:val="32"/>
                <w:szCs w:val="32"/>
              </w:rPr>
            </w:pPr>
            <w:r w:rsidRPr="00554A4C">
              <w:rPr>
                <w:rFonts w:ascii="仿宋_GB2312" w:eastAsia="仿宋_GB2312" w:hAnsi="仿宋" w:hint="eastAsia"/>
                <w:b/>
                <w:sz w:val="32"/>
                <w:szCs w:val="32"/>
              </w:rPr>
              <w:t>序号</w:t>
            </w:r>
          </w:p>
        </w:tc>
        <w:tc>
          <w:tcPr>
            <w:tcW w:w="4231" w:type="pct"/>
          </w:tcPr>
          <w:p w:rsidR="00893973" w:rsidRPr="00554A4C" w:rsidRDefault="00893973" w:rsidP="0042026B">
            <w:pPr>
              <w:spacing w:line="540" w:lineRule="exact"/>
              <w:jc w:val="center"/>
              <w:rPr>
                <w:rFonts w:ascii="仿宋_GB2312" w:eastAsia="仿宋_GB2312" w:hAnsi="仿宋" w:hint="eastAsia"/>
                <w:b/>
                <w:sz w:val="32"/>
                <w:szCs w:val="32"/>
              </w:rPr>
            </w:pPr>
            <w:r w:rsidRPr="00554A4C">
              <w:rPr>
                <w:rFonts w:ascii="仿宋_GB2312" w:eastAsia="仿宋_GB2312" w:hAnsi="仿宋" w:hint="eastAsia"/>
                <w:b/>
                <w:sz w:val="32"/>
                <w:szCs w:val="32"/>
              </w:rPr>
              <w:t>修改后的章节名称</w:t>
            </w:r>
          </w:p>
        </w:tc>
      </w:tr>
      <w:tr w:rsidR="00893973" w:rsidRPr="00554A4C" w:rsidTr="0042026B">
        <w:trPr>
          <w:trHeight w:val="345"/>
        </w:trPr>
        <w:tc>
          <w:tcPr>
            <w:tcW w:w="769" w:type="pct"/>
          </w:tcPr>
          <w:p w:rsidR="00893973" w:rsidRPr="00554A4C" w:rsidRDefault="00893973" w:rsidP="0042026B">
            <w:pPr>
              <w:spacing w:line="540" w:lineRule="exact"/>
              <w:jc w:val="center"/>
              <w:rPr>
                <w:rFonts w:ascii="仿宋_GB2312" w:eastAsia="仿宋_GB2312" w:hAnsi="仿宋" w:hint="eastAsia"/>
                <w:sz w:val="32"/>
                <w:szCs w:val="32"/>
              </w:rPr>
            </w:pPr>
            <w:r w:rsidRPr="00554A4C">
              <w:rPr>
                <w:rFonts w:ascii="仿宋_GB2312" w:eastAsia="仿宋_GB2312" w:hAnsi="仿宋" w:hint="eastAsia"/>
                <w:sz w:val="32"/>
                <w:szCs w:val="32"/>
              </w:rPr>
              <w:lastRenderedPageBreak/>
              <w:t>1</w:t>
            </w:r>
          </w:p>
        </w:tc>
        <w:tc>
          <w:tcPr>
            <w:tcW w:w="4231" w:type="pct"/>
          </w:tcPr>
          <w:p w:rsidR="00893973" w:rsidRPr="00554A4C" w:rsidRDefault="00893973" w:rsidP="0042026B">
            <w:pPr>
              <w:spacing w:line="540" w:lineRule="exact"/>
              <w:rPr>
                <w:rFonts w:ascii="仿宋_GB2312" w:eastAsia="仿宋_GB2312" w:hAnsi="仿宋" w:hint="eastAsia"/>
                <w:sz w:val="32"/>
                <w:szCs w:val="32"/>
              </w:rPr>
            </w:pPr>
            <w:r w:rsidRPr="00554A4C">
              <w:rPr>
                <w:rFonts w:ascii="仿宋_GB2312" w:eastAsia="仿宋_GB2312" w:hAnsi="仿宋" w:hint="eastAsia"/>
                <w:sz w:val="32"/>
                <w:szCs w:val="32"/>
              </w:rPr>
              <w:t>概述</w:t>
            </w:r>
          </w:p>
        </w:tc>
      </w:tr>
      <w:tr w:rsidR="00893973" w:rsidRPr="00554A4C" w:rsidTr="0042026B">
        <w:trPr>
          <w:trHeight w:val="227"/>
        </w:trPr>
        <w:tc>
          <w:tcPr>
            <w:tcW w:w="769" w:type="pct"/>
          </w:tcPr>
          <w:p w:rsidR="00893973" w:rsidRPr="00554A4C" w:rsidRDefault="00893973" w:rsidP="0042026B">
            <w:pPr>
              <w:spacing w:line="540" w:lineRule="exact"/>
              <w:jc w:val="center"/>
              <w:rPr>
                <w:rFonts w:ascii="仿宋_GB2312" w:eastAsia="仿宋_GB2312" w:hAnsi="仿宋" w:hint="eastAsia"/>
                <w:sz w:val="32"/>
                <w:szCs w:val="32"/>
              </w:rPr>
            </w:pPr>
            <w:r w:rsidRPr="00554A4C">
              <w:rPr>
                <w:rFonts w:ascii="仿宋_GB2312" w:eastAsia="仿宋_GB2312" w:hAnsi="仿宋" w:hint="eastAsia"/>
                <w:sz w:val="32"/>
                <w:szCs w:val="32"/>
              </w:rPr>
              <w:t>2</w:t>
            </w:r>
          </w:p>
        </w:tc>
        <w:tc>
          <w:tcPr>
            <w:tcW w:w="4231" w:type="pct"/>
          </w:tcPr>
          <w:p w:rsidR="00893973" w:rsidRPr="00554A4C" w:rsidRDefault="00893973" w:rsidP="0042026B">
            <w:pPr>
              <w:spacing w:line="540" w:lineRule="exact"/>
              <w:rPr>
                <w:rFonts w:ascii="仿宋_GB2312" w:eastAsia="仿宋_GB2312" w:hAnsi="仿宋" w:hint="eastAsia"/>
                <w:sz w:val="32"/>
                <w:szCs w:val="32"/>
              </w:rPr>
            </w:pPr>
            <w:r w:rsidRPr="00554A4C">
              <w:rPr>
                <w:rFonts w:ascii="仿宋_GB2312" w:eastAsia="仿宋_GB2312" w:hAnsi="仿宋" w:hint="eastAsia"/>
                <w:sz w:val="32"/>
                <w:szCs w:val="32"/>
              </w:rPr>
              <w:t>电气主接线系统</w:t>
            </w:r>
          </w:p>
        </w:tc>
      </w:tr>
      <w:tr w:rsidR="00893973" w:rsidRPr="00554A4C" w:rsidTr="0042026B">
        <w:trPr>
          <w:trHeight w:val="227"/>
        </w:trPr>
        <w:tc>
          <w:tcPr>
            <w:tcW w:w="769" w:type="pct"/>
          </w:tcPr>
          <w:p w:rsidR="00893973" w:rsidRPr="00554A4C" w:rsidRDefault="00893973" w:rsidP="0042026B">
            <w:pPr>
              <w:spacing w:line="540" w:lineRule="exact"/>
              <w:jc w:val="center"/>
              <w:rPr>
                <w:rFonts w:ascii="仿宋_GB2312" w:eastAsia="仿宋_GB2312" w:hAnsi="仿宋" w:hint="eastAsia"/>
                <w:sz w:val="32"/>
                <w:szCs w:val="32"/>
              </w:rPr>
            </w:pPr>
            <w:r w:rsidRPr="00554A4C">
              <w:rPr>
                <w:rFonts w:ascii="仿宋_GB2312" w:eastAsia="仿宋_GB2312" w:hAnsi="仿宋" w:hint="eastAsia"/>
                <w:sz w:val="32"/>
                <w:szCs w:val="32"/>
              </w:rPr>
              <w:t>3</w:t>
            </w:r>
          </w:p>
        </w:tc>
        <w:tc>
          <w:tcPr>
            <w:tcW w:w="4231" w:type="pct"/>
          </w:tcPr>
          <w:p w:rsidR="00893973" w:rsidRPr="00554A4C" w:rsidRDefault="00893973" w:rsidP="0042026B">
            <w:pPr>
              <w:spacing w:line="540" w:lineRule="exact"/>
              <w:rPr>
                <w:rFonts w:ascii="仿宋_GB2312" w:eastAsia="仿宋_GB2312" w:hAnsi="仿宋" w:hint="eastAsia"/>
                <w:sz w:val="32"/>
                <w:szCs w:val="32"/>
              </w:rPr>
            </w:pPr>
            <w:r w:rsidRPr="00554A4C">
              <w:rPr>
                <w:rFonts w:ascii="仿宋_GB2312" w:eastAsia="仿宋_GB2312" w:hAnsi="仿宋" w:hint="eastAsia"/>
                <w:sz w:val="32"/>
                <w:szCs w:val="32"/>
              </w:rPr>
              <w:t>发电机—主变压器系统</w:t>
            </w:r>
          </w:p>
        </w:tc>
      </w:tr>
      <w:tr w:rsidR="00893973" w:rsidRPr="00554A4C" w:rsidTr="0042026B">
        <w:trPr>
          <w:trHeight w:val="227"/>
        </w:trPr>
        <w:tc>
          <w:tcPr>
            <w:tcW w:w="769" w:type="pct"/>
          </w:tcPr>
          <w:p w:rsidR="00893973" w:rsidRPr="00554A4C" w:rsidRDefault="00893973" w:rsidP="0042026B">
            <w:pPr>
              <w:spacing w:line="540" w:lineRule="exact"/>
              <w:jc w:val="center"/>
              <w:rPr>
                <w:rFonts w:ascii="仿宋_GB2312" w:eastAsia="仿宋_GB2312" w:hAnsi="仿宋" w:hint="eastAsia"/>
                <w:sz w:val="32"/>
                <w:szCs w:val="32"/>
              </w:rPr>
            </w:pPr>
            <w:r w:rsidRPr="00554A4C">
              <w:rPr>
                <w:rFonts w:ascii="仿宋_GB2312" w:eastAsia="仿宋_GB2312" w:hAnsi="仿宋" w:hint="eastAsia"/>
                <w:sz w:val="32"/>
                <w:szCs w:val="32"/>
              </w:rPr>
              <w:t>4</w:t>
            </w:r>
          </w:p>
        </w:tc>
        <w:tc>
          <w:tcPr>
            <w:tcW w:w="4231" w:type="pct"/>
          </w:tcPr>
          <w:p w:rsidR="00893973" w:rsidRPr="00554A4C" w:rsidRDefault="00893973" w:rsidP="0042026B">
            <w:pPr>
              <w:spacing w:line="540" w:lineRule="exact"/>
              <w:rPr>
                <w:rFonts w:ascii="仿宋_GB2312" w:eastAsia="仿宋_GB2312" w:hAnsi="仿宋" w:hint="eastAsia"/>
                <w:sz w:val="32"/>
                <w:szCs w:val="32"/>
              </w:rPr>
            </w:pPr>
            <w:r w:rsidRPr="00554A4C">
              <w:rPr>
                <w:rFonts w:ascii="仿宋_GB2312" w:eastAsia="仿宋_GB2312" w:hAnsi="仿宋" w:hint="eastAsia"/>
                <w:sz w:val="32"/>
                <w:szCs w:val="32"/>
              </w:rPr>
              <w:t>高压厂用电系统</w:t>
            </w:r>
          </w:p>
        </w:tc>
      </w:tr>
      <w:tr w:rsidR="00893973" w:rsidRPr="00554A4C" w:rsidTr="0042026B">
        <w:trPr>
          <w:trHeight w:val="227"/>
        </w:trPr>
        <w:tc>
          <w:tcPr>
            <w:tcW w:w="769" w:type="pct"/>
          </w:tcPr>
          <w:p w:rsidR="00893973" w:rsidRPr="00554A4C" w:rsidRDefault="00893973" w:rsidP="0042026B">
            <w:pPr>
              <w:spacing w:line="540" w:lineRule="exact"/>
              <w:jc w:val="center"/>
              <w:rPr>
                <w:rFonts w:ascii="仿宋_GB2312" w:eastAsia="仿宋_GB2312" w:hAnsi="仿宋" w:hint="eastAsia"/>
                <w:sz w:val="32"/>
                <w:szCs w:val="32"/>
              </w:rPr>
            </w:pPr>
            <w:r w:rsidRPr="00554A4C">
              <w:rPr>
                <w:rFonts w:ascii="仿宋_GB2312" w:eastAsia="仿宋_GB2312" w:hAnsi="仿宋" w:hint="eastAsia"/>
                <w:sz w:val="32"/>
                <w:szCs w:val="32"/>
              </w:rPr>
              <w:t>5</w:t>
            </w:r>
          </w:p>
        </w:tc>
        <w:tc>
          <w:tcPr>
            <w:tcW w:w="4231" w:type="pct"/>
          </w:tcPr>
          <w:p w:rsidR="00893973" w:rsidRPr="00554A4C" w:rsidRDefault="00893973" w:rsidP="0042026B">
            <w:pPr>
              <w:spacing w:line="540" w:lineRule="exact"/>
              <w:rPr>
                <w:rFonts w:ascii="仿宋_GB2312" w:eastAsia="仿宋_GB2312" w:hAnsi="仿宋" w:hint="eastAsia"/>
                <w:sz w:val="32"/>
                <w:szCs w:val="32"/>
              </w:rPr>
            </w:pPr>
            <w:r w:rsidRPr="00554A4C">
              <w:rPr>
                <w:rFonts w:ascii="仿宋_GB2312" w:eastAsia="仿宋_GB2312" w:hAnsi="仿宋" w:hint="eastAsia"/>
                <w:sz w:val="32"/>
                <w:szCs w:val="32"/>
              </w:rPr>
              <w:t>低压厂用电系统</w:t>
            </w:r>
          </w:p>
        </w:tc>
      </w:tr>
      <w:tr w:rsidR="00893973" w:rsidRPr="00554A4C" w:rsidTr="0042026B">
        <w:trPr>
          <w:trHeight w:val="227"/>
        </w:trPr>
        <w:tc>
          <w:tcPr>
            <w:tcW w:w="769" w:type="pct"/>
          </w:tcPr>
          <w:p w:rsidR="00893973" w:rsidRPr="00554A4C" w:rsidRDefault="00893973" w:rsidP="0042026B">
            <w:pPr>
              <w:spacing w:line="540" w:lineRule="exact"/>
              <w:jc w:val="center"/>
              <w:rPr>
                <w:rFonts w:ascii="仿宋_GB2312" w:eastAsia="仿宋_GB2312" w:hAnsi="仿宋" w:hint="eastAsia"/>
                <w:sz w:val="32"/>
                <w:szCs w:val="32"/>
              </w:rPr>
            </w:pPr>
            <w:r w:rsidRPr="00554A4C">
              <w:rPr>
                <w:rFonts w:ascii="仿宋_GB2312" w:eastAsia="仿宋_GB2312" w:hAnsi="仿宋" w:hint="eastAsia"/>
                <w:sz w:val="32"/>
                <w:szCs w:val="32"/>
              </w:rPr>
              <w:t>6</w:t>
            </w:r>
          </w:p>
        </w:tc>
        <w:tc>
          <w:tcPr>
            <w:tcW w:w="4231" w:type="pct"/>
          </w:tcPr>
          <w:p w:rsidR="00893973" w:rsidRPr="00554A4C" w:rsidRDefault="00893973" w:rsidP="0042026B">
            <w:pPr>
              <w:spacing w:line="540" w:lineRule="exact"/>
              <w:rPr>
                <w:rFonts w:ascii="仿宋_GB2312" w:eastAsia="仿宋_GB2312" w:hAnsi="仿宋" w:hint="eastAsia"/>
                <w:sz w:val="32"/>
                <w:szCs w:val="32"/>
              </w:rPr>
            </w:pPr>
            <w:r w:rsidRPr="00554A4C">
              <w:rPr>
                <w:rFonts w:ascii="仿宋_GB2312" w:eastAsia="仿宋_GB2312" w:hAnsi="仿宋" w:hint="eastAsia"/>
                <w:sz w:val="32"/>
                <w:szCs w:val="32"/>
              </w:rPr>
              <w:t>交流事故保安电源系统</w:t>
            </w:r>
          </w:p>
        </w:tc>
      </w:tr>
      <w:tr w:rsidR="00893973" w:rsidRPr="00554A4C" w:rsidTr="0042026B">
        <w:trPr>
          <w:trHeight w:val="227"/>
        </w:trPr>
        <w:tc>
          <w:tcPr>
            <w:tcW w:w="769" w:type="pct"/>
          </w:tcPr>
          <w:p w:rsidR="00893973" w:rsidRPr="00554A4C" w:rsidRDefault="00893973" w:rsidP="0042026B">
            <w:pPr>
              <w:spacing w:line="540" w:lineRule="exact"/>
              <w:jc w:val="center"/>
              <w:rPr>
                <w:rFonts w:ascii="仿宋_GB2312" w:eastAsia="仿宋_GB2312" w:hAnsi="仿宋" w:hint="eastAsia"/>
                <w:sz w:val="32"/>
                <w:szCs w:val="32"/>
              </w:rPr>
            </w:pPr>
            <w:r w:rsidRPr="00554A4C">
              <w:rPr>
                <w:rFonts w:ascii="仿宋_GB2312" w:eastAsia="仿宋_GB2312" w:hAnsi="仿宋" w:hint="eastAsia"/>
                <w:sz w:val="32"/>
                <w:szCs w:val="32"/>
              </w:rPr>
              <w:t>7</w:t>
            </w:r>
          </w:p>
        </w:tc>
        <w:tc>
          <w:tcPr>
            <w:tcW w:w="4231" w:type="pct"/>
          </w:tcPr>
          <w:p w:rsidR="00893973" w:rsidRPr="00554A4C" w:rsidRDefault="00893973" w:rsidP="0042026B">
            <w:pPr>
              <w:spacing w:line="540" w:lineRule="exact"/>
              <w:rPr>
                <w:rFonts w:ascii="仿宋_GB2312" w:eastAsia="仿宋_GB2312" w:hAnsi="仿宋" w:hint="eastAsia"/>
                <w:sz w:val="32"/>
                <w:szCs w:val="32"/>
              </w:rPr>
            </w:pPr>
            <w:r w:rsidRPr="00554A4C">
              <w:rPr>
                <w:rFonts w:ascii="仿宋_GB2312" w:eastAsia="仿宋_GB2312" w:hAnsi="仿宋" w:hint="eastAsia"/>
                <w:sz w:val="32"/>
                <w:szCs w:val="32"/>
              </w:rPr>
              <w:t>交流不间断电源系统</w:t>
            </w:r>
          </w:p>
        </w:tc>
      </w:tr>
      <w:tr w:rsidR="00893973" w:rsidRPr="00554A4C" w:rsidTr="0042026B">
        <w:trPr>
          <w:trHeight w:val="227"/>
        </w:trPr>
        <w:tc>
          <w:tcPr>
            <w:tcW w:w="769" w:type="pct"/>
          </w:tcPr>
          <w:p w:rsidR="00893973" w:rsidRPr="00554A4C" w:rsidRDefault="00893973" w:rsidP="0042026B">
            <w:pPr>
              <w:spacing w:line="540" w:lineRule="exact"/>
              <w:jc w:val="center"/>
              <w:rPr>
                <w:rFonts w:ascii="仿宋_GB2312" w:eastAsia="仿宋_GB2312" w:hAnsi="仿宋" w:hint="eastAsia"/>
                <w:sz w:val="32"/>
                <w:szCs w:val="32"/>
              </w:rPr>
            </w:pPr>
            <w:r w:rsidRPr="00554A4C">
              <w:rPr>
                <w:rFonts w:ascii="仿宋_GB2312" w:eastAsia="仿宋_GB2312" w:hAnsi="仿宋" w:hint="eastAsia"/>
                <w:sz w:val="32"/>
                <w:szCs w:val="32"/>
              </w:rPr>
              <w:t>8</w:t>
            </w:r>
          </w:p>
        </w:tc>
        <w:tc>
          <w:tcPr>
            <w:tcW w:w="4231" w:type="pct"/>
          </w:tcPr>
          <w:p w:rsidR="00893973" w:rsidRPr="00554A4C" w:rsidRDefault="00893973" w:rsidP="0042026B">
            <w:pPr>
              <w:spacing w:line="540" w:lineRule="exact"/>
              <w:rPr>
                <w:rFonts w:ascii="仿宋_GB2312" w:eastAsia="仿宋_GB2312" w:hAnsi="仿宋" w:hint="eastAsia"/>
                <w:sz w:val="32"/>
                <w:szCs w:val="32"/>
              </w:rPr>
            </w:pPr>
            <w:r w:rsidRPr="00554A4C">
              <w:rPr>
                <w:rFonts w:ascii="仿宋_GB2312" w:eastAsia="仿宋_GB2312" w:hAnsi="仿宋" w:hint="eastAsia"/>
                <w:sz w:val="32"/>
                <w:szCs w:val="32"/>
              </w:rPr>
              <w:t>直流电源系统</w:t>
            </w:r>
          </w:p>
        </w:tc>
      </w:tr>
      <w:tr w:rsidR="00893973" w:rsidRPr="00554A4C" w:rsidTr="0042026B">
        <w:trPr>
          <w:trHeight w:val="227"/>
        </w:trPr>
        <w:tc>
          <w:tcPr>
            <w:tcW w:w="769" w:type="pct"/>
          </w:tcPr>
          <w:p w:rsidR="00893973" w:rsidRPr="00554A4C" w:rsidRDefault="00893973" w:rsidP="0042026B">
            <w:pPr>
              <w:spacing w:line="540" w:lineRule="exact"/>
              <w:jc w:val="center"/>
              <w:rPr>
                <w:rFonts w:ascii="仿宋_GB2312" w:eastAsia="仿宋_GB2312" w:hAnsi="仿宋" w:hint="eastAsia"/>
                <w:sz w:val="32"/>
                <w:szCs w:val="32"/>
              </w:rPr>
            </w:pPr>
            <w:r w:rsidRPr="00554A4C">
              <w:rPr>
                <w:rFonts w:ascii="仿宋_GB2312" w:eastAsia="仿宋_GB2312" w:hAnsi="仿宋" w:hint="eastAsia"/>
                <w:sz w:val="32"/>
                <w:szCs w:val="32"/>
              </w:rPr>
              <w:t>9</w:t>
            </w:r>
          </w:p>
        </w:tc>
        <w:tc>
          <w:tcPr>
            <w:tcW w:w="4231" w:type="pct"/>
          </w:tcPr>
          <w:p w:rsidR="00893973" w:rsidRPr="00554A4C" w:rsidRDefault="00893973" w:rsidP="0042026B">
            <w:pPr>
              <w:spacing w:line="540" w:lineRule="exact"/>
              <w:rPr>
                <w:rFonts w:ascii="仿宋_GB2312" w:eastAsia="仿宋_GB2312" w:hAnsi="仿宋" w:hint="eastAsia"/>
                <w:sz w:val="32"/>
                <w:szCs w:val="32"/>
              </w:rPr>
            </w:pPr>
            <w:r w:rsidRPr="00554A4C">
              <w:rPr>
                <w:rFonts w:ascii="仿宋_GB2312" w:eastAsia="仿宋_GB2312" w:hAnsi="仿宋" w:hint="eastAsia"/>
                <w:sz w:val="32"/>
                <w:szCs w:val="32"/>
              </w:rPr>
              <w:t>过电压保护及接地系统</w:t>
            </w:r>
          </w:p>
        </w:tc>
      </w:tr>
    </w:tbl>
    <w:p w:rsidR="00893973" w:rsidRPr="00554A4C" w:rsidRDefault="00893973" w:rsidP="00893973">
      <w:pPr>
        <w:pStyle w:val="a3"/>
        <w:adjustRightInd w:val="0"/>
        <w:snapToGrid w:val="0"/>
        <w:ind w:firstLine="640"/>
        <w:rPr>
          <w:rFonts w:ascii="仿宋_GB2312" w:eastAsia="仿宋_GB2312" w:hAnsi="仿宋" w:hint="eastAsia"/>
          <w:b/>
          <w:caps/>
          <w:sz w:val="32"/>
          <w:szCs w:val="32"/>
        </w:rPr>
      </w:pPr>
      <w:r w:rsidRPr="00554A4C">
        <w:rPr>
          <w:rFonts w:ascii="仿宋_GB2312" w:eastAsia="仿宋_GB2312" w:hAnsi="仿宋" w:hint="eastAsia"/>
          <w:b/>
          <w:caps/>
          <w:sz w:val="32"/>
          <w:szCs w:val="32"/>
        </w:rPr>
        <w:t>（十）</w:t>
      </w:r>
      <w:r w:rsidRPr="00554A4C">
        <w:rPr>
          <w:rFonts w:ascii="仿宋_GB2312" w:eastAsia="仿宋_GB2312" w:hAnsi="仿宋" w:hint="eastAsia"/>
          <w:b/>
          <w:sz w:val="32"/>
          <w:szCs w:val="32"/>
        </w:rPr>
        <w:t>仪表与控制篇</w:t>
      </w:r>
    </w:p>
    <w:p w:rsidR="00893973" w:rsidRPr="00554A4C" w:rsidRDefault="00893973" w:rsidP="00893973">
      <w:pPr>
        <w:pStyle w:val="a3"/>
        <w:adjustRightInd w:val="0"/>
        <w:snapToGrid w:val="0"/>
        <w:ind w:firstLine="640"/>
        <w:rPr>
          <w:rFonts w:ascii="仿宋_GB2312" w:eastAsia="仿宋_GB2312" w:hAnsi="仿宋" w:hint="eastAsia"/>
          <w:caps/>
          <w:sz w:val="32"/>
          <w:szCs w:val="32"/>
        </w:rPr>
      </w:pPr>
      <w:r w:rsidRPr="00554A4C">
        <w:rPr>
          <w:rFonts w:ascii="仿宋_GB2312" w:eastAsia="仿宋_GB2312" w:hAnsi="仿宋" w:hint="eastAsia"/>
          <w:caps/>
          <w:sz w:val="32"/>
          <w:szCs w:val="32"/>
        </w:rPr>
        <w:t>《火力发电厂系统设计说明 仪表与控制篇》由华北电力设计院有限公司主编，东北电力设计院有限公司、华东电力设计院有限公司参编。仪表与控制组的专家听取了主编单位的编制工作介绍，进行了认真讨论和审查。评审专家一致认为本篇内容符合编制大纲及手册编写协调会会议纪要要求。现将主要意见纪要如下：</w:t>
      </w:r>
    </w:p>
    <w:p w:rsidR="00893973" w:rsidRPr="00554A4C" w:rsidRDefault="00893973" w:rsidP="00893973">
      <w:pPr>
        <w:pStyle w:val="a3"/>
        <w:numPr>
          <w:ilvl w:val="0"/>
          <w:numId w:val="14"/>
        </w:numPr>
        <w:ind w:left="0" w:firstLineChars="266" w:firstLine="851"/>
        <w:rPr>
          <w:rFonts w:ascii="仿宋_GB2312" w:eastAsia="仿宋_GB2312" w:hAnsi="仿宋" w:hint="eastAsia"/>
          <w:sz w:val="32"/>
          <w:szCs w:val="32"/>
        </w:rPr>
      </w:pPr>
      <w:r w:rsidRPr="00554A4C">
        <w:rPr>
          <w:rFonts w:ascii="仿宋_GB2312" w:eastAsia="仿宋_GB2312" w:hAnsi="仿宋" w:hint="eastAsia"/>
          <w:sz w:val="32"/>
          <w:szCs w:val="32"/>
        </w:rPr>
        <w:t>在</w:t>
      </w:r>
      <w:proofErr w:type="gramStart"/>
      <w:r w:rsidRPr="00554A4C">
        <w:rPr>
          <w:rFonts w:ascii="仿宋_GB2312" w:eastAsia="仿宋_GB2312" w:hAnsi="仿宋" w:hint="eastAsia"/>
          <w:sz w:val="32"/>
          <w:szCs w:val="32"/>
        </w:rPr>
        <w:t>概述里</w:t>
      </w:r>
      <w:proofErr w:type="gramEnd"/>
      <w:r w:rsidRPr="00554A4C">
        <w:rPr>
          <w:rFonts w:ascii="仿宋_GB2312" w:eastAsia="仿宋_GB2312" w:hAnsi="仿宋" w:hint="eastAsia"/>
          <w:sz w:val="32"/>
          <w:szCs w:val="32"/>
        </w:rPr>
        <w:t>补充如下内容：</w:t>
      </w:r>
    </w:p>
    <w:p w:rsidR="00893973" w:rsidRPr="00554A4C" w:rsidRDefault="00893973" w:rsidP="00893973">
      <w:pPr>
        <w:numPr>
          <w:ilvl w:val="0"/>
          <w:numId w:val="6"/>
        </w:numPr>
        <w:adjustRightInd w:val="0"/>
        <w:snapToGrid w:val="0"/>
        <w:spacing w:line="540" w:lineRule="exact"/>
        <w:ind w:left="0" w:firstLineChars="200" w:firstLine="640"/>
        <w:rPr>
          <w:rFonts w:ascii="仿宋_GB2312" w:eastAsia="仿宋_GB2312" w:hAnsi="仿宋" w:hint="eastAsia"/>
          <w:snapToGrid w:val="0"/>
          <w:kern w:val="0"/>
          <w:sz w:val="32"/>
          <w:szCs w:val="32"/>
        </w:rPr>
      </w:pPr>
      <w:r w:rsidRPr="00554A4C">
        <w:rPr>
          <w:rFonts w:ascii="仿宋_GB2312" w:eastAsia="仿宋_GB2312" w:hAnsi="仿宋" w:hint="eastAsia"/>
          <w:snapToGrid w:val="0"/>
          <w:kern w:val="0"/>
          <w:sz w:val="32"/>
          <w:szCs w:val="32"/>
        </w:rPr>
        <w:t>本手册编写的背景说明及定位说明</w:t>
      </w:r>
    </w:p>
    <w:p w:rsidR="00893973" w:rsidRPr="00554A4C" w:rsidRDefault="00893973" w:rsidP="00893973">
      <w:pPr>
        <w:numPr>
          <w:ilvl w:val="0"/>
          <w:numId w:val="6"/>
        </w:numPr>
        <w:adjustRightInd w:val="0"/>
        <w:snapToGrid w:val="0"/>
        <w:spacing w:line="540" w:lineRule="exact"/>
        <w:ind w:left="0" w:firstLineChars="200" w:firstLine="640"/>
        <w:rPr>
          <w:rFonts w:ascii="仿宋_GB2312" w:eastAsia="仿宋_GB2312" w:hAnsi="仿宋" w:hint="eastAsia"/>
          <w:snapToGrid w:val="0"/>
          <w:kern w:val="0"/>
          <w:sz w:val="32"/>
          <w:szCs w:val="32"/>
        </w:rPr>
      </w:pPr>
      <w:r w:rsidRPr="00554A4C">
        <w:rPr>
          <w:rFonts w:ascii="仿宋_GB2312" w:eastAsia="仿宋_GB2312" w:hAnsi="仿宋" w:hint="eastAsia"/>
          <w:snapToGrid w:val="0"/>
          <w:kern w:val="0"/>
          <w:sz w:val="32"/>
          <w:szCs w:val="32"/>
        </w:rPr>
        <w:t>依托工程背景</w:t>
      </w:r>
    </w:p>
    <w:p w:rsidR="00893973" w:rsidRPr="00554A4C" w:rsidRDefault="00893973" w:rsidP="00893973">
      <w:pPr>
        <w:numPr>
          <w:ilvl w:val="0"/>
          <w:numId w:val="6"/>
        </w:numPr>
        <w:adjustRightInd w:val="0"/>
        <w:snapToGrid w:val="0"/>
        <w:spacing w:line="540" w:lineRule="exact"/>
        <w:ind w:left="0" w:firstLineChars="200" w:firstLine="640"/>
        <w:rPr>
          <w:rFonts w:ascii="仿宋_GB2312" w:eastAsia="仿宋_GB2312" w:hAnsi="仿宋" w:hint="eastAsia"/>
          <w:snapToGrid w:val="0"/>
          <w:kern w:val="0"/>
          <w:sz w:val="32"/>
          <w:szCs w:val="32"/>
        </w:rPr>
      </w:pPr>
      <w:r w:rsidRPr="00554A4C">
        <w:rPr>
          <w:rFonts w:ascii="仿宋_GB2312" w:eastAsia="仿宋_GB2312" w:hAnsi="仿宋" w:hint="eastAsia"/>
          <w:snapToGrid w:val="0"/>
          <w:kern w:val="0"/>
          <w:sz w:val="32"/>
          <w:szCs w:val="32"/>
        </w:rPr>
        <w:t>从仪表与控制系统整体性和完整性考虑，对本篇没有涉及到的控制系统及控制装置进行简要说明（包括SIS、MIS等系统的作用及说明）</w:t>
      </w:r>
    </w:p>
    <w:p w:rsidR="00893973" w:rsidRPr="00554A4C" w:rsidRDefault="00893973" w:rsidP="00893973">
      <w:pPr>
        <w:numPr>
          <w:ilvl w:val="0"/>
          <w:numId w:val="6"/>
        </w:numPr>
        <w:adjustRightInd w:val="0"/>
        <w:snapToGrid w:val="0"/>
        <w:spacing w:line="540" w:lineRule="exact"/>
        <w:ind w:left="0" w:firstLineChars="200" w:firstLine="640"/>
        <w:rPr>
          <w:rFonts w:ascii="仿宋_GB2312" w:eastAsia="仿宋_GB2312" w:hAnsi="仿宋" w:hint="eastAsia"/>
          <w:snapToGrid w:val="0"/>
          <w:kern w:val="0"/>
          <w:sz w:val="32"/>
          <w:szCs w:val="32"/>
        </w:rPr>
      </w:pPr>
      <w:r w:rsidRPr="00554A4C">
        <w:rPr>
          <w:rFonts w:ascii="仿宋_GB2312" w:eastAsia="仿宋_GB2312" w:hAnsi="仿宋" w:hint="eastAsia"/>
          <w:snapToGrid w:val="0"/>
          <w:kern w:val="0"/>
          <w:sz w:val="32"/>
          <w:szCs w:val="32"/>
        </w:rPr>
        <w:t>说明手册适用范围、编制原则、使用方法和使用中的注意事项。</w:t>
      </w:r>
    </w:p>
    <w:p w:rsidR="00893973" w:rsidRPr="00554A4C" w:rsidRDefault="00893973" w:rsidP="00893973">
      <w:pPr>
        <w:pStyle w:val="a3"/>
        <w:numPr>
          <w:ilvl w:val="0"/>
          <w:numId w:val="14"/>
        </w:numPr>
        <w:ind w:left="0" w:firstLineChars="262" w:firstLine="838"/>
        <w:rPr>
          <w:rFonts w:ascii="仿宋_GB2312" w:eastAsia="仿宋_GB2312" w:hAnsi="仿宋" w:hint="eastAsia"/>
          <w:sz w:val="32"/>
          <w:szCs w:val="32"/>
        </w:rPr>
      </w:pPr>
      <w:r w:rsidRPr="00554A4C">
        <w:rPr>
          <w:rFonts w:ascii="仿宋_GB2312" w:eastAsia="仿宋_GB2312" w:hAnsi="仿宋" w:hint="eastAsia"/>
          <w:sz w:val="32"/>
          <w:szCs w:val="32"/>
        </w:rPr>
        <w:lastRenderedPageBreak/>
        <w:t>增加DCS网络配置的描述。</w:t>
      </w:r>
    </w:p>
    <w:p w:rsidR="00893973" w:rsidRPr="00554A4C" w:rsidRDefault="00893973" w:rsidP="00893973">
      <w:pPr>
        <w:pStyle w:val="a3"/>
        <w:numPr>
          <w:ilvl w:val="0"/>
          <w:numId w:val="14"/>
        </w:numPr>
        <w:ind w:left="0" w:firstLineChars="262" w:firstLine="838"/>
        <w:rPr>
          <w:rFonts w:ascii="仿宋_GB2312" w:eastAsia="仿宋_GB2312" w:hAnsi="仿宋" w:hint="eastAsia"/>
          <w:sz w:val="32"/>
          <w:szCs w:val="32"/>
        </w:rPr>
      </w:pPr>
      <w:r w:rsidRPr="00554A4C">
        <w:rPr>
          <w:rFonts w:ascii="仿宋_GB2312" w:eastAsia="仿宋_GB2312" w:hAnsi="仿宋" w:hint="eastAsia"/>
          <w:sz w:val="32"/>
          <w:szCs w:val="32"/>
        </w:rPr>
        <w:t>对表</w:t>
      </w:r>
      <w:smartTag w:uri="urn:schemas-microsoft-com:office:smarttags" w:element="chsdate">
        <w:smartTagPr>
          <w:attr w:name="IsROCDate" w:val="False"/>
          <w:attr w:name="IsLunarDate" w:val="False"/>
          <w:attr w:name="Day" w:val="30"/>
          <w:attr w:name="Month" w:val="12"/>
          <w:attr w:name="Year" w:val="1899"/>
        </w:smartTagPr>
        <w:r w:rsidRPr="00554A4C">
          <w:rPr>
            <w:rFonts w:ascii="仿宋_GB2312" w:eastAsia="仿宋_GB2312" w:hAnsi="仿宋" w:hint="eastAsia"/>
            <w:sz w:val="32"/>
            <w:szCs w:val="32"/>
          </w:rPr>
          <w:t>2.1.</w:t>
        </w:r>
        <w:smartTag w:uri="urn:schemas-microsoft-com:office:smarttags" w:element="chsdate">
          <w:smartTagPr>
            <w:attr w:name="IsROCDate" w:val="False"/>
            <w:attr w:name="IsLunarDate" w:val="False"/>
            <w:attr w:name="Day" w:val="3"/>
            <w:attr w:name="Month" w:val="1"/>
            <w:attr w:name="Year" w:val="2003"/>
          </w:smartTagPr>
          <w:r w:rsidRPr="00554A4C">
            <w:rPr>
              <w:rFonts w:ascii="仿宋_GB2312" w:eastAsia="仿宋_GB2312" w:hAnsi="仿宋" w:hint="eastAsia"/>
              <w:sz w:val="32"/>
              <w:szCs w:val="32"/>
            </w:rPr>
            <w:t>3</w:t>
          </w:r>
        </w:smartTag>
      </w:smartTag>
      <w:r w:rsidRPr="00554A4C">
        <w:rPr>
          <w:rFonts w:ascii="仿宋_GB2312" w:eastAsia="仿宋_GB2312" w:hAnsi="仿宋" w:hint="eastAsia"/>
          <w:sz w:val="32"/>
          <w:szCs w:val="32"/>
        </w:rPr>
        <w:t>-1-3</w:t>
      </w:r>
      <w:r w:rsidRPr="00554A4C">
        <w:rPr>
          <w:rFonts w:ascii="仿宋_GB2312" w:eastAsia="仿宋_GB2312" w:hAnsi="仿宋" w:hint="eastAsia"/>
          <w:sz w:val="32"/>
          <w:szCs w:val="32"/>
        </w:rPr>
        <w:t>“单元机组、机组公用系统及智能远程I/O数量”及表2.1.3-4 “DCS系统硬件设备清单” 增加备用说明。</w:t>
      </w:r>
    </w:p>
    <w:p w:rsidR="00893973" w:rsidRPr="00554A4C" w:rsidRDefault="00893973" w:rsidP="00893973">
      <w:pPr>
        <w:pStyle w:val="a3"/>
        <w:numPr>
          <w:ilvl w:val="0"/>
          <w:numId w:val="14"/>
        </w:numPr>
        <w:ind w:left="0" w:firstLineChars="262" w:firstLine="838"/>
        <w:rPr>
          <w:rFonts w:ascii="仿宋_GB2312" w:eastAsia="仿宋_GB2312" w:hAnsi="仿宋" w:hint="eastAsia"/>
          <w:sz w:val="32"/>
          <w:szCs w:val="32"/>
        </w:rPr>
      </w:pPr>
      <w:r w:rsidRPr="00554A4C">
        <w:rPr>
          <w:rFonts w:ascii="仿宋_GB2312" w:eastAsia="仿宋_GB2312" w:hAnsi="仿宋" w:hint="eastAsia"/>
          <w:sz w:val="32"/>
          <w:szCs w:val="32"/>
        </w:rPr>
        <w:t>在第2章中增加关于机组DCS与厂级监控信息系统（SIS）网的通信接口说明。</w:t>
      </w:r>
    </w:p>
    <w:p w:rsidR="00893973" w:rsidRPr="00554A4C" w:rsidRDefault="00893973" w:rsidP="00893973">
      <w:pPr>
        <w:pStyle w:val="a3"/>
        <w:numPr>
          <w:ilvl w:val="0"/>
          <w:numId w:val="14"/>
        </w:numPr>
        <w:ind w:left="0" w:firstLineChars="262" w:firstLine="838"/>
        <w:rPr>
          <w:rFonts w:ascii="仿宋_GB2312" w:eastAsia="仿宋_GB2312" w:hAnsi="仿宋"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554A4C">
          <w:rPr>
            <w:rFonts w:ascii="仿宋_GB2312" w:eastAsia="仿宋_GB2312" w:hAnsi="仿宋" w:hint="eastAsia"/>
            <w:sz w:val="32"/>
            <w:szCs w:val="32"/>
          </w:rPr>
          <w:t>3.1.2</w:t>
        </w:r>
      </w:smartTag>
      <w:r w:rsidRPr="00554A4C">
        <w:rPr>
          <w:rFonts w:ascii="仿宋_GB2312" w:eastAsia="仿宋_GB2312" w:hAnsi="仿宋" w:hint="eastAsia"/>
          <w:sz w:val="32"/>
          <w:szCs w:val="32"/>
        </w:rPr>
        <w:t>增加全厂燃料系统描述，写法同全厂水、全厂灰监控网络。</w:t>
      </w:r>
    </w:p>
    <w:p w:rsidR="00893973" w:rsidRPr="00554A4C" w:rsidRDefault="00893973" w:rsidP="00893973">
      <w:pPr>
        <w:pStyle w:val="a3"/>
        <w:numPr>
          <w:ilvl w:val="0"/>
          <w:numId w:val="14"/>
        </w:numPr>
        <w:ind w:left="0" w:firstLineChars="262" w:firstLine="838"/>
        <w:rPr>
          <w:rFonts w:ascii="仿宋_GB2312" w:eastAsia="仿宋_GB2312" w:hAnsi="仿宋" w:hint="eastAsia"/>
          <w:sz w:val="32"/>
          <w:szCs w:val="32"/>
        </w:rPr>
      </w:pPr>
      <w:r w:rsidRPr="00554A4C">
        <w:rPr>
          <w:rFonts w:ascii="仿宋_GB2312" w:eastAsia="仿宋_GB2312" w:hAnsi="仿宋" w:hint="eastAsia"/>
          <w:sz w:val="32"/>
          <w:szCs w:val="32"/>
        </w:rPr>
        <w:t>删除</w:t>
      </w:r>
      <w:smartTag w:uri="urn:schemas-microsoft-com:office:smarttags" w:element="chsdate">
        <w:smartTagPr>
          <w:attr w:name="IsROCDate" w:val="False"/>
          <w:attr w:name="IsLunarDate" w:val="False"/>
          <w:attr w:name="Day" w:val="30"/>
          <w:attr w:name="Month" w:val="12"/>
          <w:attr w:name="Year" w:val="1899"/>
        </w:smartTagPr>
        <w:r w:rsidRPr="00554A4C">
          <w:rPr>
            <w:rFonts w:ascii="仿宋_GB2312" w:eastAsia="仿宋_GB2312" w:hAnsi="仿宋" w:hint="eastAsia"/>
            <w:sz w:val="32"/>
            <w:szCs w:val="32"/>
          </w:rPr>
          <w:t>3.2.2</w:t>
        </w:r>
      </w:smartTag>
      <w:r w:rsidRPr="00554A4C">
        <w:rPr>
          <w:rFonts w:ascii="仿宋_GB2312" w:eastAsia="仿宋_GB2312" w:hAnsi="仿宋" w:hint="eastAsia"/>
          <w:sz w:val="32"/>
          <w:szCs w:val="32"/>
        </w:rPr>
        <w:t>条中，有关各辅助车间的监视和控制内容。</w:t>
      </w:r>
    </w:p>
    <w:p w:rsidR="00893973" w:rsidRPr="00554A4C" w:rsidRDefault="00893973" w:rsidP="00893973">
      <w:pPr>
        <w:pStyle w:val="a3"/>
        <w:adjustRightInd w:val="0"/>
        <w:snapToGrid w:val="0"/>
        <w:ind w:firstLineChars="262" w:firstLine="839"/>
        <w:rPr>
          <w:rFonts w:ascii="仿宋_GB2312" w:eastAsia="仿宋_GB2312" w:hAnsi="仿宋" w:hint="eastAsia"/>
          <w:b/>
          <w:sz w:val="32"/>
          <w:szCs w:val="32"/>
        </w:rPr>
      </w:pPr>
      <w:r w:rsidRPr="00554A4C">
        <w:rPr>
          <w:rFonts w:ascii="仿宋_GB2312" w:eastAsia="仿宋_GB2312" w:hAnsi="仿宋" w:hint="eastAsia"/>
          <w:b/>
          <w:sz w:val="32"/>
          <w:szCs w:val="32"/>
        </w:rPr>
        <w:t>（十一）废污水处理篇</w:t>
      </w:r>
    </w:p>
    <w:p w:rsidR="00893973" w:rsidRPr="00554A4C" w:rsidRDefault="00893973" w:rsidP="00893973">
      <w:pPr>
        <w:pStyle w:val="a3"/>
        <w:ind w:firstLineChars="262" w:firstLine="838"/>
        <w:rPr>
          <w:rFonts w:ascii="仿宋_GB2312" w:eastAsia="仿宋_GB2312" w:hAnsi="仿宋" w:hint="eastAsia"/>
          <w:sz w:val="32"/>
          <w:szCs w:val="32"/>
        </w:rPr>
      </w:pPr>
      <w:r w:rsidRPr="00554A4C">
        <w:rPr>
          <w:rFonts w:ascii="仿宋_GB2312" w:eastAsia="仿宋_GB2312" w:hAnsi="仿宋" w:hint="eastAsia"/>
          <w:sz w:val="32"/>
          <w:szCs w:val="32"/>
        </w:rPr>
        <w:t>建议新增第</w:t>
      </w:r>
      <w:r w:rsidRPr="00554A4C">
        <w:rPr>
          <w:rFonts w:ascii="仿宋_GB2312" w:eastAsia="仿宋_GB2312" w:hAnsi="仿宋" w:hint="eastAsia"/>
          <w:b/>
          <w:caps/>
          <w:sz w:val="32"/>
          <w:szCs w:val="32"/>
        </w:rPr>
        <w:t>十一</w:t>
      </w:r>
      <w:r w:rsidRPr="00554A4C">
        <w:rPr>
          <w:rFonts w:ascii="仿宋_GB2312" w:eastAsia="仿宋_GB2312" w:hAnsi="仿宋" w:hint="eastAsia"/>
          <w:sz w:val="32"/>
          <w:szCs w:val="32"/>
        </w:rPr>
        <w:t>篇“废污水处理篇”，内容</w:t>
      </w:r>
      <w:proofErr w:type="gramStart"/>
      <w:r w:rsidRPr="00554A4C">
        <w:rPr>
          <w:rFonts w:ascii="仿宋_GB2312" w:eastAsia="仿宋_GB2312" w:hAnsi="仿宋" w:hint="eastAsia"/>
          <w:sz w:val="32"/>
          <w:szCs w:val="32"/>
        </w:rPr>
        <w:t>涉及原化水</w:t>
      </w:r>
      <w:proofErr w:type="gramEnd"/>
      <w:r w:rsidRPr="00554A4C">
        <w:rPr>
          <w:rFonts w:ascii="仿宋_GB2312" w:eastAsia="仿宋_GB2312" w:hAnsi="仿宋" w:hint="eastAsia"/>
          <w:sz w:val="32"/>
          <w:szCs w:val="32"/>
        </w:rPr>
        <w:t>篇中的7.废水集中处理系统、8.含油污水处理系统、9.生活污水处理系统，并新增含煤废水处理系统、脱硫废水处理系统等内容。原“废水集中处理系统”章节名称建议改为“工业废水处理系统”。本篇由中南电力设计院有限公司主编。</w:t>
      </w:r>
    </w:p>
    <w:p w:rsidR="00DC3C11" w:rsidRDefault="00DC3C11"/>
    <w:sectPr w:rsidR="00DC3C11" w:rsidSect="00DC3C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4FF"/>
    <w:multiLevelType w:val="hybridMultilevel"/>
    <w:tmpl w:val="C7BACEEA"/>
    <w:lvl w:ilvl="0" w:tplc="8E6E8C80">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4F77C4"/>
    <w:multiLevelType w:val="hybridMultilevel"/>
    <w:tmpl w:val="C7BACEEA"/>
    <w:lvl w:ilvl="0" w:tplc="8E6E8C80">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2D71C6"/>
    <w:multiLevelType w:val="hybridMultilevel"/>
    <w:tmpl w:val="80FE1CF6"/>
    <w:lvl w:ilvl="0" w:tplc="4962AE0C">
      <w:start w:val="1"/>
      <w:numFmt w:val="decimal"/>
      <w:lvlText w:val="%1）"/>
      <w:lvlJc w:val="left"/>
      <w:pPr>
        <w:ind w:left="720" w:hanging="360"/>
      </w:pPr>
      <w:rPr>
        <w:rFonts w:hint="default"/>
      </w:rPr>
    </w:lvl>
    <w:lvl w:ilvl="1" w:tplc="8DBA8040">
      <w:start w:val="11"/>
      <w:numFmt w:val="decimal"/>
      <w:lvlText w:val="%2、"/>
      <w:lvlJc w:val="left"/>
      <w:pPr>
        <w:ind w:left="1260" w:hanging="48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6CC419D"/>
    <w:multiLevelType w:val="hybridMultilevel"/>
    <w:tmpl w:val="3522BBEC"/>
    <w:lvl w:ilvl="0" w:tplc="8E6E8C80">
      <w:start w:val="1"/>
      <w:numFmt w:val="decimal"/>
      <w:lvlText w:val="%1."/>
      <w:lvlJc w:val="center"/>
      <w:pPr>
        <w:ind w:left="420" w:hanging="420"/>
      </w:pPr>
      <w:rPr>
        <w:rFonts w:hint="eastAsia"/>
      </w:rPr>
    </w:lvl>
    <w:lvl w:ilvl="1" w:tplc="DA8EFB0A">
      <w:start w:val="1"/>
      <w:numFmt w:val="decimal"/>
      <w:lvlText w:val="%2．"/>
      <w:lvlJc w:val="left"/>
      <w:pPr>
        <w:ind w:left="1140" w:hanging="720"/>
      </w:pPr>
      <w:rPr>
        <w:rFonts w:hint="default"/>
      </w:rPr>
    </w:lvl>
    <w:lvl w:ilvl="2" w:tplc="C77C98CE">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997A8E"/>
    <w:multiLevelType w:val="hybridMultilevel"/>
    <w:tmpl w:val="21A06CCE"/>
    <w:lvl w:ilvl="0" w:tplc="B2C6ECD8">
      <w:start w:val="1"/>
      <w:numFmt w:val="decimal"/>
      <w:lvlText w:val="%1）"/>
      <w:lvlJc w:val="left"/>
      <w:pPr>
        <w:ind w:left="902" w:hanging="420"/>
      </w:pPr>
      <w:rPr>
        <w:rFonts w:ascii="仿宋_GB2312" w:eastAsia="仿宋_GB2312" w:hAnsi="宋体" w:cs="Times New Roman"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5393FC2"/>
    <w:multiLevelType w:val="hybridMultilevel"/>
    <w:tmpl w:val="C7BACEEA"/>
    <w:lvl w:ilvl="0" w:tplc="8E6E8C80">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132155"/>
    <w:multiLevelType w:val="hybridMultilevel"/>
    <w:tmpl w:val="C7BACEEA"/>
    <w:lvl w:ilvl="0" w:tplc="8E6E8C80">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0327C3"/>
    <w:multiLevelType w:val="hybridMultilevel"/>
    <w:tmpl w:val="01965A0A"/>
    <w:lvl w:ilvl="0" w:tplc="F878A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42790F"/>
    <w:multiLevelType w:val="hybridMultilevel"/>
    <w:tmpl w:val="C7BACEEA"/>
    <w:lvl w:ilvl="0" w:tplc="8E6E8C80">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317F94"/>
    <w:multiLevelType w:val="hybridMultilevel"/>
    <w:tmpl w:val="C64CC344"/>
    <w:lvl w:ilvl="0" w:tplc="B3124CAA">
      <w:start w:val="1"/>
      <w:numFmt w:val="decimal"/>
      <w:lvlText w:val="%1）"/>
      <w:lvlJc w:val="left"/>
      <w:pPr>
        <w:ind w:left="720" w:hanging="720"/>
      </w:pPr>
      <w:rPr>
        <w:rFonts w:ascii="仿宋_GB2312" w:eastAsia="仿宋_GB2312" w:hAnsi="宋体"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00D048C"/>
    <w:multiLevelType w:val="hybridMultilevel"/>
    <w:tmpl w:val="C7BACEEA"/>
    <w:lvl w:ilvl="0" w:tplc="8E6E8C80">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2115C8"/>
    <w:multiLevelType w:val="hybridMultilevel"/>
    <w:tmpl w:val="61B6F6E4"/>
    <w:lvl w:ilvl="0" w:tplc="3182D6CC">
      <w:start w:val="1"/>
      <w:numFmt w:val="decimal"/>
      <w:lvlText w:val="%1）"/>
      <w:lvlJc w:val="left"/>
      <w:pPr>
        <w:ind w:left="902" w:hanging="420"/>
      </w:pPr>
      <w:rPr>
        <w:rFonts w:ascii="仿宋_GB2312" w:eastAsia="仿宋_GB2312" w:hAnsi="宋体" w:cs="Times New Roman"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4922DD5"/>
    <w:multiLevelType w:val="hybridMultilevel"/>
    <w:tmpl w:val="E28CC612"/>
    <w:lvl w:ilvl="0" w:tplc="2D0449FE">
      <w:start w:val="1"/>
      <w:numFmt w:val="decimal"/>
      <w:lvlText w:val="%1）"/>
      <w:lvlJc w:val="left"/>
      <w:pPr>
        <w:ind w:left="902" w:hanging="420"/>
      </w:pPr>
      <w:rPr>
        <w:rFonts w:ascii="仿宋_GB2312" w:eastAsia="仿宋_GB2312" w:hAnsi="宋体" w:cs="Times New Roman"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96379AA"/>
    <w:multiLevelType w:val="hybridMultilevel"/>
    <w:tmpl w:val="9A30CABA"/>
    <w:lvl w:ilvl="0" w:tplc="AE44E778">
      <w:start w:val="1"/>
      <w:numFmt w:val="decimal"/>
      <w:lvlText w:val="(%1)"/>
      <w:lvlJc w:val="left"/>
      <w:pPr>
        <w:ind w:left="902" w:hanging="420"/>
      </w:pPr>
      <w:rPr>
        <w:rFonts w:hint="eastAsia"/>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4">
    <w:nsid w:val="5D5550CC"/>
    <w:multiLevelType w:val="hybridMultilevel"/>
    <w:tmpl w:val="643A91F8"/>
    <w:lvl w:ilvl="0" w:tplc="448AE98A">
      <w:start w:val="1"/>
      <w:numFmt w:val="decimal"/>
      <w:lvlText w:val="%1）"/>
      <w:lvlJc w:val="left"/>
      <w:pPr>
        <w:ind w:left="902" w:hanging="420"/>
      </w:pPr>
      <w:rPr>
        <w:rFonts w:ascii="仿宋_GB2312" w:eastAsia="仿宋_GB2312" w:hAnsi="宋体" w:cs="Times New Roman"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628C65CA"/>
    <w:multiLevelType w:val="hybridMultilevel"/>
    <w:tmpl w:val="01965A0A"/>
    <w:lvl w:ilvl="0" w:tplc="F878A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2F0500B"/>
    <w:multiLevelType w:val="hybridMultilevel"/>
    <w:tmpl w:val="3D149068"/>
    <w:lvl w:ilvl="0" w:tplc="6136C856">
      <w:start w:val="1"/>
      <w:numFmt w:val="decimal"/>
      <w:lvlText w:val="%1）"/>
      <w:lvlJc w:val="left"/>
      <w:pPr>
        <w:ind w:left="902" w:hanging="420"/>
      </w:pPr>
      <w:rPr>
        <w:rFonts w:ascii="仿宋_GB2312" w:eastAsia="仿宋_GB2312" w:hAnsi="宋体" w:cs="Times New Roman"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636C7ADA"/>
    <w:multiLevelType w:val="hybridMultilevel"/>
    <w:tmpl w:val="024C5EFE"/>
    <w:lvl w:ilvl="0" w:tplc="8988BBFE">
      <w:start w:val="1"/>
      <w:numFmt w:val="decimal"/>
      <w:lvlText w:val="%1）"/>
      <w:lvlJc w:val="left"/>
      <w:pPr>
        <w:ind w:left="902" w:hanging="420"/>
      </w:pPr>
      <w:rPr>
        <w:rFonts w:ascii="仿宋_GB2312" w:eastAsia="仿宋_GB2312" w:hAnsi="宋体" w:cs="Times New Roman"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1"/>
  </w:num>
  <w:num w:numId="2">
    <w:abstractNumId w:val="13"/>
  </w:num>
  <w:num w:numId="3">
    <w:abstractNumId w:val="7"/>
  </w:num>
  <w:num w:numId="4">
    <w:abstractNumId w:val="2"/>
  </w:num>
  <w:num w:numId="5">
    <w:abstractNumId w:val="3"/>
  </w:num>
  <w:num w:numId="6">
    <w:abstractNumId w:val="9"/>
  </w:num>
  <w:num w:numId="7">
    <w:abstractNumId w:val="15"/>
  </w:num>
  <w:num w:numId="8">
    <w:abstractNumId w:val="14"/>
  </w:num>
  <w:num w:numId="9">
    <w:abstractNumId w:val="4"/>
  </w:num>
  <w:num w:numId="10">
    <w:abstractNumId w:val="17"/>
  </w:num>
  <w:num w:numId="11">
    <w:abstractNumId w:val="16"/>
  </w:num>
  <w:num w:numId="12">
    <w:abstractNumId w:val="12"/>
  </w:num>
  <w:num w:numId="13">
    <w:abstractNumId w:val="10"/>
  </w:num>
  <w:num w:numId="14">
    <w:abstractNumId w:val="1"/>
  </w:num>
  <w:num w:numId="15">
    <w:abstractNumId w:val="5"/>
  </w:num>
  <w:num w:numId="16">
    <w:abstractNumId w:val="6"/>
  </w:num>
  <w:num w:numId="17">
    <w:abstractNumId w:val="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3973"/>
    <w:rsid w:val="00893973"/>
    <w:rsid w:val="00DC3C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9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973"/>
    <w:pPr>
      <w:spacing w:line="540" w:lineRule="exact"/>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苏红红</dc:creator>
  <cp:lastModifiedBy>苏红红</cp:lastModifiedBy>
  <cp:revision>1</cp:revision>
  <dcterms:created xsi:type="dcterms:W3CDTF">2015-04-01T08:16:00Z</dcterms:created>
  <dcterms:modified xsi:type="dcterms:W3CDTF">2015-04-01T08:19:00Z</dcterms:modified>
</cp:coreProperties>
</file>