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  <w:bookmarkStart w:id="3" w:name="_GoBack"/>
      <w:bookmarkEnd w:id="3"/>
    </w:p>
    <w:p>
      <w:pPr>
        <w:adjustRightInd w:val="0"/>
        <w:snapToGrid w:val="0"/>
        <w:spacing w:line="520" w:lineRule="exact"/>
        <w:jc w:val="center"/>
        <w:rPr>
          <w:rFonts w:ascii="方正大标宋简体" w:hAnsi="仿宋" w:eastAsia="方正大标宋简体"/>
          <w:sz w:val="36"/>
          <w:szCs w:val="36"/>
        </w:rPr>
      </w:pPr>
      <w:bookmarkStart w:id="0" w:name="_Hlk43736757"/>
      <w:r>
        <w:rPr>
          <w:rFonts w:hint="eastAsia" w:ascii="方正大标宋简体" w:hAnsi="仿宋" w:eastAsia="方正大标宋简体"/>
          <w:sz w:val="36"/>
          <w:szCs w:val="36"/>
        </w:rPr>
        <w:t>公示结果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（参考模板一）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我单位于2</w:t>
      </w:r>
      <w:r>
        <w:rPr>
          <w:rFonts w:ascii="仿宋" w:hAnsi="仿宋" w:eastAsia="仿宋"/>
          <w:sz w:val="30"/>
          <w:szCs w:val="30"/>
        </w:rPr>
        <w:t>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日对入围第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届电力工程行业“最美工程师”终评的候选人×××进行了公示，公示期间未收到反映。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170" w:firstLineChars="139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×××（会员单位及盖章）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年×月×日</w:t>
      </w:r>
    </w:p>
    <w:bookmarkEnd w:id="0"/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>公示结果</w:t>
      </w:r>
    </w:p>
    <w:p>
      <w:pPr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（参考模板二）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我单位于2</w:t>
      </w:r>
      <w:r>
        <w:rPr>
          <w:rFonts w:ascii="仿宋" w:hAnsi="仿宋" w:eastAsia="仿宋"/>
          <w:sz w:val="30"/>
          <w:szCs w:val="30"/>
        </w:rPr>
        <w:t>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日对入围第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届电力工程行业“最美工程师”终评的候选人</w:t>
      </w:r>
      <w:bookmarkStart w:id="1" w:name="_Hlk43736791"/>
      <w:r>
        <w:rPr>
          <w:rFonts w:hint="eastAsia" w:ascii="仿宋" w:hAnsi="仿宋" w:eastAsia="仿宋"/>
          <w:sz w:val="30"/>
          <w:szCs w:val="30"/>
        </w:rPr>
        <w:t>×</w:t>
      </w:r>
      <w:bookmarkEnd w:id="1"/>
      <w:r>
        <w:rPr>
          <w:rFonts w:hint="eastAsia" w:ascii="仿宋" w:hAnsi="仿宋" w:eastAsia="仿宋"/>
          <w:sz w:val="30"/>
          <w:szCs w:val="30"/>
        </w:rPr>
        <w:t>××进行了公示，公示期间收到反映</w:t>
      </w:r>
      <w:bookmarkStart w:id="2" w:name="_Hlk43737341"/>
      <w:r>
        <w:rPr>
          <w:rFonts w:hint="eastAsia" w:ascii="仿宋" w:hAnsi="仿宋" w:eastAsia="仿宋"/>
          <w:sz w:val="30"/>
          <w:szCs w:val="30"/>
        </w:rPr>
        <w:t>×</w:t>
      </w:r>
      <w:bookmarkEnd w:id="2"/>
      <w:r>
        <w:rPr>
          <w:rFonts w:hint="eastAsia" w:ascii="仿宋" w:hAnsi="仿宋" w:eastAsia="仿宋"/>
          <w:sz w:val="30"/>
          <w:szCs w:val="30"/>
        </w:rPr>
        <w:t>人/次，经核实反映不实（或按实叙述）。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170" w:firstLineChars="139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×××（会员单位及盖章）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0A3F3046"/>
    <w:rsid w:val="0A3F3046"/>
    <w:rsid w:val="18A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2023-08-24T08:41:00Z</dcterms:created>
  <dc:creator>卢靖冉</dc:creator>
  <cp:lastModifiedBy>卢靖冉</cp:lastModifiedBy>
  <dcterms:modified xsi:type="dcterms:W3CDTF">2023-08-24T09:00:54Z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347586CBA4DF4CFBA4882F540D28712F_11</vt:lpwstr>
  </property>
</Properties>
</file>